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FB" w:rsidRDefault="00333E79" w:rsidP="00107EFB">
      <w:pPr>
        <w:jc w:val="center"/>
        <w:rPr>
          <w:rFonts w:ascii="Arial" w:hAnsi="Arial"/>
          <w:b/>
          <w:sz w:val="2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 wp14:anchorId="06D03509" wp14:editId="7C8F475F">
            <wp:simplePos x="0" y="0"/>
            <wp:positionH relativeFrom="page">
              <wp:align>right</wp:align>
            </wp:positionH>
            <wp:positionV relativeFrom="paragraph">
              <wp:posOffset>-916305</wp:posOffset>
            </wp:positionV>
            <wp:extent cx="7696200" cy="513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EFB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E48676C" wp14:editId="3AB48E73">
            <wp:simplePos x="0" y="0"/>
            <wp:positionH relativeFrom="column">
              <wp:posOffset>294005</wp:posOffset>
            </wp:positionH>
            <wp:positionV relativeFrom="paragraph">
              <wp:posOffset>0</wp:posOffset>
            </wp:positionV>
            <wp:extent cx="4800600" cy="771525"/>
            <wp:effectExtent l="0" t="0" r="0" b="0"/>
            <wp:wrapNone/>
            <wp:docPr id="4" name="Picture 4" descr="Macintosh HD:Users:samanthaswaby:Desktop:Prometheus Table:SLOW STONE LOGO IDEA 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swaby:Desktop:Prometheus Table:SLOW STONE LOGO IDEA 3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FB" w:rsidRDefault="00107EFB" w:rsidP="00107EFB">
      <w:pPr>
        <w:rPr>
          <w:rFonts w:ascii="Arial" w:hAnsi="Arial"/>
          <w:b/>
          <w:sz w:val="28"/>
        </w:rPr>
      </w:pPr>
    </w:p>
    <w:p w:rsidR="00107EFB" w:rsidRDefault="00107EFB" w:rsidP="00107EFB">
      <w:pPr>
        <w:rPr>
          <w:rFonts w:ascii="Arial" w:hAnsi="Arial"/>
          <w:b/>
          <w:sz w:val="28"/>
        </w:rPr>
      </w:pPr>
    </w:p>
    <w:p w:rsidR="00107EFB" w:rsidRDefault="00107EFB" w:rsidP="00107EFB">
      <w:pPr>
        <w:rPr>
          <w:rFonts w:ascii="Arial" w:hAnsi="Arial"/>
          <w:b/>
          <w:sz w:val="28"/>
        </w:rPr>
      </w:pPr>
    </w:p>
    <w:p w:rsidR="00107EFB" w:rsidRDefault="00107EFB" w:rsidP="00107EFB">
      <w:pPr>
        <w:rPr>
          <w:rFonts w:ascii="Arial" w:hAnsi="Arial"/>
          <w:b/>
          <w:sz w:val="28"/>
        </w:rPr>
      </w:pPr>
    </w:p>
    <w:p w:rsidR="00107EFB" w:rsidRDefault="00107EFB" w:rsidP="00107EFB">
      <w:pPr>
        <w:rPr>
          <w:rFonts w:ascii="Arial" w:hAnsi="Arial"/>
          <w:b/>
          <w:sz w:val="28"/>
        </w:rPr>
      </w:pPr>
    </w:p>
    <w:p w:rsidR="00107EFB" w:rsidRPr="00A56BFE" w:rsidRDefault="00A1690D" w:rsidP="00107EFB">
      <w:pPr>
        <w:jc w:val="center"/>
        <w:rPr>
          <w:rFonts w:ascii="Adobe Garamond Pro" w:hAnsi="Adobe Garamond Pro"/>
          <w:b/>
          <w:lang w:val="it-IT"/>
        </w:rPr>
      </w:pPr>
      <w:r w:rsidRPr="00A56BFE">
        <w:rPr>
          <w:rFonts w:ascii="Adobe Garamond Pro" w:hAnsi="Adobe Garamond Pro"/>
          <w:b/>
          <w:lang w:val="it-IT"/>
        </w:rPr>
        <w:t>STORIES OF CREATION</w:t>
      </w:r>
    </w:p>
    <w:p w:rsidR="00FD4F92" w:rsidRPr="00A1690D" w:rsidRDefault="00FD4F92" w:rsidP="00FD4F92">
      <w:pPr>
        <w:ind w:left="-709" w:right="-772"/>
        <w:jc w:val="both"/>
        <w:rPr>
          <w:rFonts w:ascii="Adobe Garamond Pro" w:hAnsi="Adobe Garamond Pro"/>
          <w:highlight w:val="yellow"/>
          <w:lang w:val="it-IT"/>
        </w:rPr>
      </w:pPr>
    </w:p>
    <w:p w:rsidR="00FD4F92" w:rsidRPr="00A1690D" w:rsidRDefault="00FD4F92" w:rsidP="00FD4F92">
      <w:pPr>
        <w:ind w:left="-709" w:right="-772"/>
        <w:jc w:val="both"/>
        <w:rPr>
          <w:rFonts w:ascii="Adobe Garamond Pro" w:hAnsi="Adobe Garamond Pro"/>
          <w:highlight w:val="yellow"/>
          <w:lang w:val="it-IT"/>
        </w:rPr>
      </w:pPr>
    </w:p>
    <w:p w:rsidR="00FD4F92" w:rsidRPr="00A1690D" w:rsidRDefault="00F40801" w:rsidP="00FD4F92">
      <w:pPr>
        <w:ind w:left="-709" w:right="-772"/>
        <w:jc w:val="both"/>
        <w:rPr>
          <w:rFonts w:ascii="Adobe Garamond Pro" w:hAnsi="Adobe Garamond Pro"/>
          <w:lang w:val="it-IT"/>
        </w:rPr>
      </w:pPr>
      <w:r w:rsidRPr="00F40801">
        <w:rPr>
          <w:rFonts w:ascii="Adobe Garamond Pro" w:hAnsi="Adobe Garamond Pro"/>
          <w:lang w:val="it-IT"/>
        </w:rPr>
        <w:t>La collezione di debutto di Slow Stone è nata da una lastra di marmo grigio Saint Laurent meticolosamente scelta, dalla sua osservazione e interpretazione</w:t>
      </w:r>
      <w:r>
        <w:rPr>
          <w:rFonts w:ascii="Adobe Garamond Pro" w:hAnsi="Adobe Garamond Pro"/>
          <w:lang w:val="it-IT"/>
        </w:rPr>
        <w:t>.</w:t>
      </w:r>
    </w:p>
    <w:p w:rsidR="00364912" w:rsidRPr="00A1690D" w:rsidRDefault="00364912" w:rsidP="00364912">
      <w:pPr>
        <w:ind w:left="-709" w:right="-772"/>
        <w:jc w:val="both"/>
        <w:rPr>
          <w:rFonts w:ascii="Adobe Garamond Pro" w:hAnsi="Adobe Garamond Pro"/>
          <w:lang w:val="it-IT"/>
        </w:rPr>
      </w:pPr>
      <w:r w:rsidRPr="00A1690D">
        <w:rPr>
          <w:rFonts w:ascii="Adobe Garamond Pro" w:hAnsi="Adobe Garamond Pro"/>
          <w:lang w:val="it-IT"/>
        </w:rPr>
        <w:t>Dai toni marrone scuro e rame che richiamano la terra, questa pietra è caratterizzata da sfumature nere e grigie e venature bianche e irregolari</w:t>
      </w:r>
      <w:r w:rsidR="00853294" w:rsidRPr="00A1690D">
        <w:rPr>
          <w:rFonts w:ascii="Adobe Garamond Pro" w:hAnsi="Adobe Garamond Pro"/>
          <w:lang w:val="it-IT"/>
        </w:rPr>
        <w:t xml:space="preserve"> che permettono a ogni lastra di essere l’una differente dall’altra.</w:t>
      </w:r>
      <w:r w:rsidRPr="00A1690D">
        <w:rPr>
          <w:rFonts w:ascii="Adobe Garamond Pro" w:hAnsi="Adobe Garamond Pro"/>
          <w:lang w:val="it-IT"/>
        </w:rPr>
        <w:t xml:space="preserve"> </w:t>
      </w:r>
    </w:p>
    <w:p w:rsidR="0070163B" w:rsidRPr="00A1690D" w:rsidRDefault="00FD4F92" w:rsidP="00FD4F92">
      <w:pPr>
        <w:ind w:left="-709" w:right="-772"/>
        <w:jc w:val="both"/>
        <w:rPr>
          <w:rFonts w:ascii="Adobe Garamond Pro" w:hAnsi="Adobe Garamond Pro"/>
          <w:lang w:val="it-IT"/>
        </w:rPr>
      </w:pPr>
      <w:r w:rsidRPr="00A1690D">
        <w:rPr>
          <w:rFonts w:ascii="Adobe Garamond Pro" w:hAnsi="Adobe Garamond Pro"/>
          <w:lang w:val="it-IT"/>
        </w:rPr>
        <w:t xml:space="preserve">Grazie alle immagini che l’intreccio di </w:t>
      </w:r>
      <w:r w:rsidR="00364912" w:rsidRPr="00A1690D">
        <w:rPr>
          <w:rFonts w:ascii="Adobe Garamond Pro" w:hAnsi="Adobe Garamond Pro"/>
          <w:lang w:val="it-IT"/>
        </w:rPr>
        <w:t xml:space="preserve">sfumature e </w:t>
      </w:r>
      <w:r w:rsidRPr="00A1690D">
        <w:rPr>
          <w:rFonts w:ascii="Adobe Garamond Pro" w:hAnsi="Adobe Garamond Pro"/>
          <w:lang w:val="it-IT"/>
        </w:rPr>
        <w:t>venature riesce a creare è la pietra stessa che diventa fonte di ispirazione</w:t>
      </w:r>
      <w:r w:rsidR="0070163B" w:rsidRPr="00A1690D">
        <w:rPr>
          <w:rFonts w:ascii="Adobe Garamond Pro" w:hAnsi="Adobe Garamond Pro"/>
          <w:lang w:val="it-IT"/>
        </w:rPr>
        <w:t xml:space="preserve">. </w:t>
      </w:r>
    </w:p>
    <w:p w:rsidR="00DD6C5A" w:rsidRPr="00A1690D" w:rsidRDefault="0070163B" w:rsidP="00DD6C5A">
      <w:pPr>
        <w:ind w:left="-709" w:right="-772"/>
        <w:jc w:val="both"/>
        <w:rPr>
          <w:rFonts w:ascii="Adobe Garamond Pro" w:hAnsi="Adobe Garamond Pro"/>
          <w:lang w:val="it-IT"/>
        </w:rPr>
      </w:pPr>
      <w:r w:rsidRPr="00A1690D">
        <w:rPr>
          <w:rFonts w:ascii="Adobe Garamond Pro" w:hAnsi="Adobe Garamond Pro"/>
          <w:lang w:val="it-IT"/>
        </w:rPr>
        <w:t>Una in particolare ha rivelato il volto di un uomo bendato, la sagoma di una tartaruga e l’ala di un cherubino: da qui ha preso vita l</w:t>
      </w:r>
      <w:r w:rsidR="00FD4F92" w:rsidRPr="00A1690D">
        <w:rPr>
          <w:rFonts w:ascii="Adobe Garamond Pro" w:hAnsi="Adobe Garamond Pro"/>
          <w:lang w:val="it-IT"/>
        </w:rPr>
        <w:t>a collezione “Stories of Creation”</w:t>
      </w:r>
      <w:r w:rsidR="00E447A6">
        <w:rPr>
          <w:rFonts w:ascii="Adobe Garamond Pro" w:hAnsi="Adobe Garamond Pro"/>
          <w:lang w:val="it-IT"/>
        </w:rPr>
        <w:t>con “Nommos”, il tavolo</w:t>
      </w:r>
      <w:r w:rsidR="00441103" w:rsidRPr="00A1690D">
        <w:rPr>
          <w:rFonts w:ascii="Adobe Garamond Pro" w:hAnsi="Adobe Garamond Pro"/>
          <w:lang w:val="it-IT"/>
        </w:rPr>
        <w:t xml:space="preserve"> “Prometheus”</w:t>
      </w:r>
      <w:bookmarkStart w:id="0" w:name="_GoBack"/>
      <w:bookmarkEnd w:id="0"/>
      <w:r w:rsidR="00441103" w:rsidRPr="00A1690D">
        <w:rPr>
          <w:rFonts w:ascii="Adobe Garamond Pro" w:hAnsi="Adobe Garamond Pro"/>
          <w:lang w:val="it-IT"/>
        </w:rPr>
        <w:t xml:space="preserve"> e la lampada “Wings</w:t>
      </w:r>
      <w:r w:rsidR="00E67CB6">
        <w:rPr>
          <w:rFonts w:ascii="Adobe Garamond Pro" w:hAnsi="Adobe Garamond Pro"/>
          <w:lang w:val="it-IT"/>
        </w:rPr>
        <w:t xml:space="preserve"> of Cherubim</w:t>
      </w:r>
      <w:r w:rsidR="00441103" w:rsidRPr="00A1690D">
        <w:rPr>
          <w:rFonts w:ascii="Adobe Garamond Pro" w:hAnsi="Adobe Garamond Pro"/>
          <w:lang w:val="it-IT"/>
        </w:rPr>
        <w:t xml:space="preserve">” </w:t>
      </w:r>
      <w:r w:rsidRPr="00A1690D">
        <w:rPr>
          <w:rFonts w:ascii="Adobe Garamond Pro" w:hAnsi="Adobe Garamond Pro"/>
          <w:lang w:val="it-IT"/>
        </w:rPr>
        <w:t xml:space="preserve">che </w:t>
      </w:r>
      <w:r w:rsidR="00FD4F92" w:rsidRPr="00A1690D">
        <w:rPr>
          <w:rFonts w:ascii="Adobe Garamond Pro" w:hAnsi="Adobe Garamond Pro"/>
          <w:lang w:val="it-IT"/>
        </w:rPr>
        <w:t>già dal nome stesso denota</w:t>
      </w:r>
      <w:r w:rsidR="00441103" w:rsidRPr="00A1690D">
        <w:rPr>
          <w:rFonts w:ascii="Adobe Garamond Pro" w:hAnsi="Adobe Garamond Pro"/>
          <w:lang w:val="it-IT"/>
        </w:rPr>
        <w:t>no</w:t>
      </w:r>
      <w:r w:rsidR="00FD4F92" w:rsidRPr="00A1690D">
        <w:rPr>
          <w:rFonts w:ascii="Adobe Garamond Pro" w:hAnsi="Adobe Garamond Pro"/>
          <w:lang w:val="it-IT"/>
        </w:rPr>
        <w:t xml:space="preserve"> un forte richiamo alla mitologia e alla creazione dell’uomo e dell’universo</w:t>
      </w:r>
      <w:r w:rsidR="00BA5E7E" w:rsidRPr="00A1690D">
        <w:rPr>
          <w:rFonts w:ascii="Adobe Garamond Pro" w:hAnsi="Adobe Garamond Pro"/>
          <w:lang w:val="it-IT"/>
        </w:rPr>
        <w:t>.</w:t>
      </w:r>
    </w:p>
    <w:p w:rsidR="00DB0967" w:rsidRDefault="00DB0967" w:rsidP="00DB0967">
      <w:pPr>
        <w:ind w:left="-709" w:right="-772"/>
        <w:jc w:val="both"/>
        <w:rPr>
          <w:rFonts w:ascii="Calibri" w:hAnsi="Calibri"/>
          <w:b/>
          <w:sz w:val="28"/>
          <w:lang w:val="it-IT"/>
        </w:rPr>
      </w:pPr>
    </w:p>
    <w:p w:rsidR="00107EFB" w:rsidRPr="00DB0967" w:rsidRDefault="00107EFB" w:rsidP="00107EFB">
      <w:pPr>
        <w:ind w:left="-709" w:right="-772"/>
        <w:jc w:val="both"/>
        <w:rPr>
          <w:rFonts w:ascii="Calibri" w:hAnsi="Calibri"/>
          <w:b/>
          <w:sz w:val="28"/>
          <w:lang w:val="it-IT"/>
        </w:rPr>
      </w:pPr>
    </w:p>
    <w:p w:rsidR="00DB0967" w:rsidRDefault="00DB0967" w:rsidP="00C43B9D">
      <w:pPr>
        <w:ind w:right="-772"/>
        <w:jc w:val="both"/>
        <w:rPr>
          <w:rFonts w:ascii="Calibri" w:hAnsi="Calibri"/>
          <w:lang w:val="it-IT"/>
        </w:rPr>
      </w:pPr>
    </w:p>
    <w:p w:rsidR="00107EFB" w:rsidRPr="00C43B9D" w:rsidRDefault="00107EFB" w:rsidP="00107EFB">
      <w:pPr>
        <w:ind w:left="-709" w:right="-772"/>
        <w:jc w:val="both"/>
        <w:rPr>
          <w:rFonts w:ascii="Adobe Garamond Pro" w:hAnsi="Adobe Garamond Pro"/>
          <w:b/>
          <w:lang w:val="it-IT"/>
        </w:rPr>
      </w:pPr>
      <w:r w:rsidRPr="00C43B9D">
        <w:rPr>
          <w:rFonts w:ascii="Adobe Garamond Pro" w:hAnsi="Adobe Garamond Pro"/>
          <w:b/>
          <w:lang w:val="it-IT"/>
        </w:rPr>
        <w:t xml:space="preserve">NOMMOS </w:t>
      </w:r>
    </w:p>
    <w:p w:rsidR="00107EFB" w:rsidRPr="0045501D" w:rsidRDefault="00107EFB" w:rsidP="00107EFB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1227AF" w:rsidRDefault="00BB1D36" w:rsidP="0045501D">
      <w:pPr>
        <w:ind w:left="-709" w:right="-772"/>
        <w:jc w:val="both"/>
        <w:rPr>
          <w:rFonts w:ascii="Adobe Garamond Pro" w:hAnsi="Adobe Garamond Pro"/>
          <w:lang w:val="it-IT"/>
        </w:rPr>
      </w:pPr>
      <w:r w:rsidRPr="003D6459">
        <w:rPr>
          <w:rFonts w:ascii="Adobe Garamond Pro" w:hAnsi="Adobe Garamond Pro"/>
          <w:lang w:val="it-IT"/>
        </w:rPr>
        <w:t>Se ad ispirare Prometheus è stata la figura di un volto umano, in Nommos la pietra rievo</w:t>
      </w:r>
      <w:r w:rsidR="001227AF">
        <w:rPr>
          <w:rFonts w:ascii="Adobe Garamond Pro" w:hAnsi="Adobe Garamond Pro"/>
          <w:lang w:val="it-IT"/>
        </w:rPr>
        <w:t xml:space="preserve">ca l’immagine di una tartaruga, creatura anfibia e terrestre, spesso protagonista di miti e leggende.  </w:t>
      </w:r>
    </w:p>
    <w:p w:rsidR="00F61694" w:rsidRPr="003D6459" w:rsidRDefault="006D3A01" w:rsidP="0045501D">
      <w:pPr>
        <w:ind w:left="-709" w:right="-772"/>
        <w:jc w:val="both"/>
        <w:rPr>
          <w:rFonts w:ascii="Adobe Garamond Pro" w:hAnsi="Adobe Garamond Pro"/>
          <w:lang w:val="it-IT"/>
        </w:rPr>
      </w:pPr>
      <w:r w:rsidRPr="003D6459">
        <w:rPr>
          <w:rFonts w:ascii="Adobe Garamond Pro" w:hAnsi="Adobe Garamond Pro"/>
          <w:lang w:val="it-IT"/>
        </w:rPr>
        <w:t>L’ispirazione non nasce più dalla mitologia greca bensì dalle antiche tradizioni dei Dogon, popolazione or</w:t>
      </w:r>
      <w:r w:rsidR="00F61694" w:rsidRPr="003D6459">
        <w:rPr>
          <w:rFonts w:ascii="Adobe Garamond Pro" w:hAnsi="Adobe Garamond Pro"/>
          <w:lang w:val="it-IT"/>
        </w:rPr>
        <w:t>i</w:t>
      </w:r>
      <w:r w:rsidRPr="003D6459">
        <w:rPr>
          <w:rFonts w:ascii="Adobe Garamond Pro" w:hAnsi="Adobe Garamond Pro"/>
          <w:lang w:val="it-IT"/>
        </w:rPr>
        <w:t xml:space="preserve">ginaria del Mali </w:t>
      </w:r>
      <w:r w:rsidR="00F61694" w:rsidRPr="003D6459">
        <w:rPr>
          <w:rFonts w:ascii="Adobe Garamond Pro" w:hAnsi="Adobe Garamond Pro"/>
          <w:lang w:val="it-IT"/>
        </w:rPr>
        <w:t xml:space="preserve">che venerava i cosiddetti </w:t>
      </w:r>
      <w:r w:rsidR="00F61694" w:rsidRPr="003D6459">
        <w:rPr>
          <w:rFonts w:ascii="Adobe Garamond Pro" w:hAnsi="Adobe Garamond Pro"/>
          <w:i/>
          <w:lang w:val="it-IT"/>
        </w:rPr>
        <w:t>Nommos</w:t>
      </w:r>
      <w:r w:rsidR="00F61694" w:rsidRPr="003D6459">
        <w:rPr>
          <w:rFonts w:ascii="Adobe Garamond Pro" w:hAnsi="Adobe Garamond Pro"/>
          <w:lang w:val="it-IT"/>
        </w:rPr>
        <w:t xml:space="preserve">, </w:t>
      </w:r>
      <w:r w:rsidR="001227AF">
        <w:rPr>
          <w:rFonts w:ascii="Adobe Garamond Pro" w:hAnsi="Adobe Garamond Pro"/>
          <w:lang w:val="it-IT"/>
        </w:rPr>
        <w:t xml:space="preserve">detti anche “maestri dell’acqua”, </w:t>
      </w:r>
      <w:r w:rsidR="00F61694" w:rsidRPr="003D6459">
        <w:rPr>
          <w:rFonts w:ascii="Adobe Garamond Pro" w:hAnsi="Adobe Garamond Pro"/>
          <w:lang w:val="it-IT"/>
        </w:rPr>
        <w:t xml:space="preserve">spiriti antropomorfi provenienti dal sistema della stella Sirio e stanziatisi sulla terra per vivere nelle acque del nostro pianeta. </w:t>
      </w:r>
    </w:p>
    <w:p w:rsidR="00F61694" w:rsidRDefault="00F61694" w:rsidP="00F61694">
      <w:pPr>
        <w:ind w:left="-709" w:right="-772"/>
        <w:jc w:val="both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t>Il nome Nommos è quindi un tributo a queste creature mitologiche che</w:t>
      </w:r>
      <w:r w:rsidR="003D6459">
        <w:rPr>
          <w:rFonts w:ascii="Adobe Garamond Pro" w:hAnsi="Adobe Garamond Pro"/>
          <w:lang w:val="it-IT"/>
        </w:rPr>
        <w:t xml:space="preserve">, come la tartaruga, </w:t>
      </w:r>
      <w:r>
        <w:rPr>
          <w:rFonts w:ascii="Adobe Garamond Pro" w:hAnsi="Adobe Garamond Pro"/>
          <w:lang w:val="it-IT"/>
        </w:rPr>
        <w:t xml:space="preserve"> </w:t>
      </w:r>
      <w:r w:rsidR="003D6459">
        <w:rPr>
          <w:rFonts w:ascii="Adobe Garamond Pro" w:hAnsi="Adobe Garamond Pro"/>
          <w:lang w:val="it-IT"/>
        </w:rPr>
        <w:t xml:space="preserve">si caratterizzano per il doppio legame con la terra e con l’acqua. </w:t>
      </w:r>
    </w:p>
    <w:p w:rsidR="00610F36" w:rsidRDefault="009126CB" w:rsidP="00610F36">
      <w:pPr>
        <w:ind w:left="-709" w:right="-772"/>
        <w:jc w:val="both"/>
        <w:rPr>
          <w:rFonts w:ascii="Adobe Garamond Pro" w:hAnsi="Adobe Garamond Pro"/>
          <w:lang w:val="it-IT"/>
        </w:rPr>
      </w:pPr>
      <w:r w:rsidRPr="009126CB">
        <w:rPr>
          <w:rFonts w:ascii="Adobe Garamond Pro" w:hAnsi="Adobe Garamond Pro"/>
          <w:lang w:val="it-IT"/>
        </w:rPr>
        <w:t>Ed è</w:t>
      </w:r>
      <w:r w:rsidR="003D6459" w:rsidRPr="009126CB">
        <w:rPr>
          <w:rFonts w:ascii="Adobe Garamond Pro" w:hAnsi="Adobe Garamond Pro"/>
          <w:lang w:val="it-IT"/>
        </w:rPr>
        <w:t xml:space="preserve"> proprio questo doppio legame </w:t>
      </w:r>
      <w:r w:rsidRPr="009126CB">
        <w:rPr>
          <w:rFonts w:ascii="Adobe Garamond Pro" w:hAnsi="Adobe Garamond Pro"/>
          <w:lang w:val="it-IT"/>
        </w:rPr>
        <w:t>ad essere</w:t>
      </w:r>
      <w:r>
        <w:rPr>
          <w:rFonts w:ascii="Adobe Garamond Pro" w:hAnsi="Adobe Garamond Pro"/>
          <w:lang w:val="it-IT"/>
        </w:rPr>
        <w:t xml:space="preserve"> raffigurato </w:t>
      </w:r>
      <w:r w:rsidR="003D6459">
        <w:rPr>
          <w:rFonts w:ascii="Adobe Garamond Pro" w:hAnsi="Adobe Garamond Pro"/>
          <w:lang w:val="it-IT"/>
        </w:rPr>
        <w:t xml:space="preserve">attraverso il complemento d’arredo Nommos </w:t>
      </w:r>
      <w:r>
        <w:rPr>
          <w:rFonts w:ascii="Adobe Garamond Pro" w:hAnsi="Adobe Garamond Pro"/>
          <w:lang w:val="it-IT"/>
        </w:rPr>
        <w:t>in cui la sagom</w:t>
      </w:r>
      <w:r w:rsidR="003D6459">
        <w:rPr>
          <w:rFonts w:ascii="Adobe Garamond Pro" w:hAnsi="Adobe Garamond Pro"/>
          <w:lang w:val="it-IT"/>
        </w:rPr>
        <w:t>a</w:t>
      </w:r>
      <w:r>
        <w:rPr>
          <w:rFonts w:ascii="Adobe Garamond Pro" w:hAnsi="Adobe Garamond Pro"/>
          <w:lang w:val="it-IT"/>
        </w:rPr>
        <w:t xml:space="preserve"> </w:t>
      </w:r>
      <w:r w:rsidR="003D6459">
        <w:rPr>
          <w:rFonts w:ascii="Adobe Garamond Pro" w:hAnsi="Adobe Garamond Pro"/>
          <w:lang w:val="it-IT"/>
        </w:rPr>
        <w:t xml:space="preserve">di marmo </w:t>
      </w:r>
      <w:r>
        <w:rPr>
          <w:rFonts w:ascii="Adobe Garamond Pro" w:hAnsi="Adobe Garamond Pro"/>
          <w:lang w:val="it-IT"/>
        </w:rPr>
        <w:t>rappresenta</w:t>
      </w:r>
      <w:r w:rsidR="003D6459">
        <w:rPr>
          <w:rFonts w:ascii="Adobe Garamond Pro" w:hAnsi="Adobe Garamond Pro"/>
          <w:lang w:val="it-IT"/>
        </w:rPr>
        <w:t xml:space="preserve"> la tartaruga che risale dall’acqua</w:t>
      </w:r>
      <w:r w:rsidR="00610F36">
        <w:rPr>
          <w:rFonts w:ascii="Adobe Garamond Pro" w:hAnsi="Adobe Garamond Pro"/>
          <w:lang w:val="it-IT"/>
        </w:rPr>
        <w:t xml:space="preserve"> verso la terra ferma. </w:t>
      </w:r>
    </w:p>
    <w:p w:rsidR="00770DED" w:rsidRDefault="003D6459" w:rsidP="00770DED">
      <w:pPr>
        <w:ind w:left="-709" w:right="-772"/>
        <w:jc w:val="both"/>
        <w:rPr>
          <w:rFonts w:ascii="Adobe Garamond Pro" w:hAnsi="Adobe Garamond Pro"/>
          <w:lang w:val="it-IT"/>
        </w:rPr>
      </w:pPr>
      <w:r w:rsidRPr="00FE2EDA">
        <w:rPr>
          <w:rFonts w:ascii="Adobe Garamond Pro" w:hAnsi="Adobe Garamond Pro"/>
          <w:lang w:val="it-IT"/>
        </w:rPr>
        <w:t xml:space="preserve">I piedistalli </w:t>
      </w:r>
      <w:r w:rsidR="00610F36">
        <w:rPr>
          <w:rFonts w:ascii="Adobe Garamond Pro" w:hAnsi="Adobe Garamond Pro"/>
          <w:lang w:val="it-IT"/>
        </w:rPr>
        <w:t>di forma esagonale, che richiamano il fenomen</w:t>
      </w:r>
      <w:r w:rsidR="00064807">
        <w:rPr>
          <w:rFonts w:ascii="Adobe Garamond Pro" w:hAnsi="Adobe Garamond Pro"/>
          <w:lang w:val="it-IT"/>
        </w:rPr>
        <w:t>o naturale del Giants Causeway,</w:t>
      </w:r>
      <w:r w:rsidRPr="00FE2EDA">
        <w:rPr>
          <w:rFonts w:ascii="Adobe Garamond Pro" w:hAnsi="Adobe Garamond Pro"/>
          <w:lang w:val="it-IT"/>
        </w:rPr>
        <w:t xml:space="preserve"> </w:t>
      </w:r>
      <w:r w:rsidR="00610F36">
        <w:rPr>
          <w:rFonts w:ascii="Adobe Garamond Pro" w:hAnsi="Adobe Garamond Pro"/>
          <w:lang w:val="it-IT"/>
        </w:rPr>
        <w:t>circondano la</w:t>
      </w:r>
      <w:r w:rsidR="00610F36" w:rsidRPr="00FE2EDA">
        <w:rPr>
          <w:rFonts w:ascii="Adobe Garamond Pro" w:hAnsi="Adobe Garamond Pro"/>
          <w:lang w:val="it-IT"/>
        </w:rPr>
        <w:t xml:space="preserve"> struttura centrale </w:t>
      </w:r>
      <w:r w:rsidR="00610F36">
        <w:rPr>
          <w:rFonts w:ascii="Adobe Garamond Pro" w:hAnsi="Adobe Garamond Pro"/>
          <w:lang w:val="it-IT"/>
        </w:rPr>
        <w:t xml:space="preserve">e </w:t>
      </w:r>
      <w:r w:rsidRPr="00FE2EDA">
        <w:rPr>
          <w:rFonts w:ascii="Adobe Garamond Pro" w:hAnsi="Adobe Garamond Pro"/>
          <w:lang w:val="it-IT"/>
        </w:rPr>
        <w:t>sono creati con materiali che richiamano alla mente i cinque elementi principali presenti in natura: così a terra, aria, fuoco, acqua ed etere corrispondono legno, vetro</w:t>
      </w:r>
      <w:r w:rsidR="00770DED">
        <w:rPr>
          <w:rFonts w:ascii="Adobe Garamond Pro" w:hAnsi="Adobe Garamond Pro"/>
          <w:lang w:val="it-IT"/>
        </w:rPr>
        <w:t>,</w:t>
      </w:r>
      <w:r w:rsidRPr="00FE2EDA">
        <w:rPr>
          <w:rFonts w:ascii="Adobe Garamond Pro" w:hAnsi="Adobe Garamond Pro"/>
          <w:lang w:val="it-IT"/>
        </w:rPr>
        <w:t xml:space="preserve"> ottone e marmo.</w:t>
      </w:r>
    </w:p>
    <w:p w:rsidR="00C408FF" w:rsidRDefault="00C408FF" w:rsidP="00770DED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C408FF" w:rsidRDefault="00C408FF" w:rsidP="00B74FA8">
      <w:pPr>
        <w:ind w:left="-709" w:right="-772"/>
        <w:jc w:val="both"/>
        <w:rPr>
          <w:rFonts w:ascii="Adobe Garamond Pro" w:hAnsi="Adobe Garamond Pro"/>
          <w:lang w:val="it-IT"/>
        </w:rPr>
      </w:pPr>
      <w:r w:rsidRPr="00C408FF">
        <w:rPr>
          <w:rFonts w:ascii="Adobe Garamond Pro" w:hAnsi="Adobe Garamond Pro"/>
          <w:lang w:val="it-IT"/>
        </w:rPr>
        <w:t xml:space="preserve">L'effetto all'interno degli elementi esagonali </w:t>
      </w:r>
      <w:r>
        <w:rPr>
          <w:rFonts w:ascii="Adobe Garamond Pro" w:hAnsi="Adobe Garamond Pro"/>
          <w:lang w:val="it-IT"/>
        </w:rPr>
        <w:t>in</w:t>
      </w:r>
      <w:r w:rsidRPr="00C408FF">
        <w:rPr>
          <w:rFonts w:ascii="Adobe Garamond Pro" w:hAnsi="Adobe Garamond Pro"/>
          <w:lang w:val="it-IT"/>
        </w:rPr>
        <w:t xml:space="preserve"> </w:t>
      </w:r>
      <w:r w:rsidR="004C758C">
        <w:rPr>
          <w:rFonts w:ascii="Adobe Garamond Pro" w:hAnsi="Adobe Garamond Pro"/>
          <w:lang w:val="it-IT"/>
        </w:rPr>
        <w:t>metacrilato</w:t>
      </w:r>
      <w:r>
        <w:rPr>
          <w:rFonts w:ascii="Adobe Garamond Pro" w:hAnsi="Adobe Garamond Pro"/>
          <w:lang w:val="it-IT"/>
        </w:rPr>
        <w:t>,</w:t>
      </w:r>
      <w:r w:rsidRPr="00C408FF">
        <w:rPr>
          <w:rFonts w:ascii="Adobe Garamond Pro" w:hAnsi="Adobe Garamond Pro"/>
          <w:lang w:val="it-IT"/>
        </w:rPr>
        <w:t xml:space="preserve"> che rappresentano l'aria e l'acqua</w:t>
      </w:r>
      <w:r>
        <w:rPr>
          <w:rFonts w:ascii="Adobe Garamond Pro" w:hAnsi="Adobe Garamond Pro"/>
          <w:lang w:val="it-IT"/>
        </w:rPr>
        <w:t>,</w:t>
      </w:r>
      <w:r w:rsidR="00B74FA8">
        <w:rPr>
          <w:rFonts w:ascii="Adobe Garamond Pro" w:hAnsi="Adobe Garamond Pro"/>
          <w:lang w:val="it-IT"/>
        </w:rPr>
        <w:t xml:space="preserve"> è stato creato a causa dei limiti dovuti</w:t>
      </w:r>
      <w:r>
        <w:rPr>
          <w:rFonts w:ascii="Adobe Garamond Pro" w:hAnsi="Adobe Garamond Pro"/>
          <w:lang w:val="it-IT"/>
        </w:rPr>
        <w:t xml:space="preserve"> a un</w:t>
      </w:r>
      <w:r w:rsidRPr="00C408FF">
        <w:rPr>
          <w:rFonts w:ascii="Adobe Garamond Pro" w:hAnsi="Adobe Garamond Pro"/>
          <w:lang w:val="it-IT"/>
        </w:rPr>
        <w:t xml:space="preserve"> lungo tempo di attesa </w:t>
      </w:r>
      <w:r>
        <w:rPr>
          <w:rFonts w:ascii="Adobe Garamond Pro" w:hAnsi="Adobe Garamond Pro"/>
          <w:lang w:val="it-IT"/>
        </w:rPr>
        <w:t>per ottenere</w:t>
      </w:r>
      <w:r w:rsidRPr="00C408FF">
        <w:rPr>
          <w:rFonts w:ascii="Adobe Garamond Pro" w:hAnsi="Adobe Garamond Pro"/>
          <w:lang w:val="it-IT"/>
        </w:rPr>
        <w:t xml:space="preserve"> blocchi solidi di </w:t>
      </w:r>
      <w:r w:rsidR="004C758C">
        <w:rPr>
          <w:rFonts w:ascii="Adobe Garamond Pro" w:hAnsi="Adobe Garamond Pro"/>
          <w:lang w:val="it-IT"/>
        </w:rPr>
        <w:t>metacrilato colorato</w:t>
      </w:r>
      <w:r w:rsidRPr="00C408FF">
        <w:rPr>
          <w:rFonts w:ascii="Adobe Garamond Pro" w:hAnsi="Adobe Garamond Pro"/>
          <w:lang w:val="it-IT"/>
        </w:rPr>
        <w:t xml:space="preserve">. </w:t>
      </w:r>
      <w:r>
        <w:rPr>
          <w:rFonts w:ascii="Adobe Garamond Pro" w:hAnsi="Adobe Garamond Pro"/>
          <w:lang w:val="it-IT"/>
        </w:rPr>
        <w:t xml:space="preserve">L’artista e designer </w:t>
      </w:r>
      <w:r w:rsidRPr="00C408FF">
        <w:rPr>
          <w:rFonts w:ascii="Adobe Garamond Pro" w:hAnsi="Adobe Garamond Pro"/>
          <w:lang w:val="it-IT"/>
        </w:rPr>
        <w:t xml:space="preserve">Samantha ha lavorato con lo specialista acrilico per creare l'illusione di blocchi solidi, con l'aggiunta di colla ottica inserita tra ogni strato per creare l'effetto di nuvole e acqua. Gli strati di </w:t>
      </w:r>
      <w:r w:rsidR="004C758C">
        <w:rPr>
          <w:rFonts w:ascii="Adobe Garamond Pro" w:hAnsi="Adobe Garamond Pro"/>
          <w:lang w:val="it-IT"/>
        </w:rPr>
        <w:t>metacrilato</w:t>
      </w:r>
      <w:r w:rsidRPr="00C408FF">
        <w:rPr>
          <w:rFonts w:ascii="Adobe Garamond Pro" w:hAnsi="Adobe Garamond Pro"/>
          <w:lang w:val="it-IT"/>
        </w:rPr>
        <w:t xml:space="preserve"> sono stati </w:t>
      </w:r>
      <w:r>
        <w:rPr>
          <w:rFonts w:ascii="Adobe Garamond Pro" w:hAnsi="Adobe Garamond Pro"/>
          <w:lang w:val="it-IT"/>
        </w:rPr>
        <w:t>poi</w:t>
      </w:r>
      <w:r w:rsidRPr="00C408FF">
        <w:rPr>
          <w:rFonts w:ascii="Adobe Garamond Pro" w:hAnsi="Adobe Garamond Pro"/>
          <w:lang w:val="it-IT"/>
        </w:rPr>
        <w:t xml:space="preserve"> lucidati per creare un effetto </w:t>
      </w:r>
      <w:r>
        <w:rPr>
          <w:rFonts w:ascii="Adobe Garamond Pro" w:hAnsi="Adobe Garamond Pro"/>
          <w:lang w:val="it-IT"/>
        </w:rPr>
        <w:t>di “trasformazione”</w:t>
      </w:r>
      <w:r w:rsidRPr="00C408FF">
        <w:rPr>
          <w:rFonts w:ascii="Adobe Garamond Pro" w:hAnsi="Adobe Garamond Pro"/>
          <w:lang w:val="it-IT"/>
        </w:rPr>
        <w:t xml:space="preserve">; quando ci si muove </w:t>
      </w:r>
      <w:r w:rsidR="004F7598">
        <w:rPr>
          <w:rFonts w:ascii="Adobe Garamond Pro" w:hAnsi="Adobe Garamond Pro"/>
          <w:lang w:val="it-IT"/>
        </w:rPr>
        <w:t>intorno</w:t>
      </w:r>
      <w:r w:rsidRPr="00C408FF">
        <w:rPr>
          <w:rFonts w:ascii="Adobe Garamond Pro" w:hAnsi="Adobe Garamond Pro"/>
          <w:lang w:val="it-IT"/>
        </w:rPr>
        <w:t xml:space="preserve"> al pezzo, gli esagoni cambiano </w:t>
      </w:r>
      <w:r>
        <w:rPr>
          <w:rFonts w:ascii="Adobe Garamond Pro" w:hAnsi="Adobe Garamond Pro"/>
          <w:lang w:val="it-IT"/>
        </w:rPr>
        <w:t>in base all’angolazione della luce</w:t>
      </w:r>
      <w:r w:rsidRPr="00C408FF">
        <w:rPr>
          <w:rFonts w:ascii="Adobe Garamond Pro" w:hAnsi="Adobe Garamond Pro"/>
          <w:lang w:val="it-IT"/>
        </w:rPr>
        <w:t xml:space="preserve">. </w:t>
      </w:r>
      <w:r w:rsidR="00CE731E">
        <w:rPr>
          <w:rFonts w:ascii="Adobe Garamond Pro" w:hAnsi="Adobe Garamond Pro"/>
          <w:lang w:val="it-IT"/>
        </w:rPr>
        <w:t xml:space="preserve">La </w:t>
      </w:r>
      <w:r w:rsidR="004F7598">
        <w:rPr>
          <w:rFonts w:ascii="Adobe Garamond Pro" w:hAnsi="Adobe Garamond Pro"/>
          <w:lang w:val="it-IT"/>
        </w:rPr>
        <w:t>difficoltà di ottenere</w:t>
      </w:r>
      <w:r w:rsidRPr="00C408FF">
        <w:rPr>
          <w:rFonts w:ascii="Adobe Garamond Pro" w:hAnsi="Adobe Garamond Pro"/>
          <w:lang w:val="it-IT"/>
        </w:rPr>
        <w:t xml:space="preserve"> </w:t>
      </w:r>
      <w:r w:rsidR="004F7598">
        <w:rPr>
          <w:rFonts w:ascii="Adobe Garamond Pro" w:hAnsi="Adobe Garamond Pro"/>
          <w:lang w:val="it-IT"/>
        </w:rPr>
        <w:t>i</w:t>
      </w:r>
      <w:r w:rsidRPr="00C408FF">
        <w:rPr>
          <w:rFonts w:ascii="Adobe Garamond Pro" w:hAnsi="Adobe Garamond Pro"/>
          <w:lang w:val="it-IT"/>
        </w:rPr>
        <w:t xml:space="preserve"> blocchi </w:t>
      </w:r>
      <w:r w:rsidR="00CE731E">
        <w:rPr>
          <w:rFonts w:ascii="Adobe Garamond Pro" w:hAnsi="Adobe Garamond Pro"/>
          <w:lang w:val="it-IT"/>
        </w:rPr>
        <w:t xml:space="preserve">solidi </w:t>
      </w:r>
      <w:r w:rsidRPr="00C408FF">
        <w:rPr>
          <w:rFonts w:ascii="Adobe Garamond Pro" w:hAnsi="Adobe Garamond Pro"/>
          <w:lang w:val="it-IT"/>
        </w:rPr>
        <w:t xml:space="preserve">di </w:t>
      </w:r>
      <w:r w:rsidR="004C758C">
        <w:rPr>
          <w:rFonts w:ascii="Adobe Garamond Pro" w:hAnsi="Adobe Garamond Pro"/>
          <w:lang w:val="it-IT"/>
        </w:rPr>
        <w:t>metacrilato</w:t>
      </w:r>
      <w:r w:rsidRPr="00C408FF">
        <w:rPr>
          <w:rFonts w:ascii="Adobe Garamond Pro" w:hAnsi="Adobe Garamond Pro"/>
          <w:lang w:val="it-IT"/>
        </w:rPr>
        <w:t xml:space="preserve"> </w:t>
      </w:r>
      <w:r w:rsidR="00CE731E">
        <w:rPr>
          <w:rFonts w:ascii="Adobe Garamond Pro" w:hAnsi="Adobe Garamond Pro"/>
          <w:lang w:val="it-IT"/>
        </w:rPr>
        <w:t>ha consentito</w:t>
      </w:r>
      <w:r w:rsidRPr="00C408FF">
        <w:rPr>
          <w:rFonts w:ascii="Adobe Garamond Pro" w:hAnsi="Adobe Garamond Pro"/>
          <w:lang w:val="it-IT"/>
        </w:rPr>
        <w:t xml:space="preserve"> la creazione di qualcosa di più dinamico, e </w:t>
      </w:r>
      <w:r w:rsidR="00CE731E">
        <w:rPr>
          <w:rFonts w:ascii="Adobe Garamond Pro" w:hAnsi="Adobe Garamond Pro"/>
          <w:lang w:val="it-IT"/>
        </w:rPr>
        <w:t xml:space="preserve">proprio </w:t>
      </w:r>
      <w:r w:rsidRPr="00C408FF">
        <w:rPr>
          <w:rFonts w:ascii="Adobe Garamond Pro" w:hAnsi="Adobe Garamond Pro"/>
          <w:lang w:val="it-IT"/>
        </w:rPr>
        <w:t>come sulla Terra, sono questi elementi esagonali di aria e acqua che danno vita all'intero pezzo.</w:t>
      </w:r>
    </w:p>
    <w:p w:rsidR="00AA044E" w:rsidRDefault="00610F36" w:rsidP="00770DED">
      <w:pPr>
        <w:ind w:left="-709" w:right="-772"/>
        <w:jc w:val="both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lastRenderedPageBreak/>
        <w:t>Nommos</w:t>
      </w:r>
      <w:r w:rsidR="00064807">
        <w:rPr>
          <w:rFonts w:ascii="Adobe Garamond Pro" w:hAnsi="Adobe Garamond Pro"/>
          <w:lang w:val="it-IT"/>
        </w:rPr>
        <w:t xml:space="preserve"> è</w:t>
      </w:r>
      <w:r>
        <w:rPr>
          <w:rFonts w:ascii="Adobe Garamond Pro" w:hAnsi="Adobe Garamond Pro"/>
          <w:lang w:val="it-IT"/>
        </w:rPr>
        <w:t xml:space="preserve"> una scultura che può essere utilizzata come</w:t>
      </w:r>
      <w:r w:rsidR="00770DED">
        <w:rPr>
          <w:rFonts w:ascii="Adobe Garamond Pro" w:hAnsi="Adobe Garamond Pro"/>
          <w:lang w:val="it-IT"/>
        </w:rPr>
        <w:t xml:space="preserve"> ta</w:t>
      </w:r>
      <w:r w:rsidR="00064807">
        <w:rPr>
          <w:rFonts w:ascii="Adobe Garamond Pro" w:hAnsi="Adobe Garamond Pro"/>
          <w:lang w:val="it-IT"/>
        </w:rPr>
        <w:t>volo o come elemento decorativo assecondando l’i</w:t>
      </w:r>
      <w:r w:rsidR="00EF78AC">
        <w:rPr>
          <w:rFonts w:ascii="Adobe Garamond Pro" w:hAnsi="Adobe Garamond Pro"/>
          <w:lang w:val="it-IT"/>
        </w:rPr>
        <w:t xml:space="preserve">mmaginazione di chi la possiede, </w:t>
      </w:r>
      <w:r w:rsidR="00064807">
        <w:rPr>
          <w:rFonts w:ascii="Adobe Garamond Pro" w:hAnsi="Adobe Garamond Pro"/>
          <w:lang w:val="it-IT"/>
        </w:rPr>
        <w:t>come un</w:t>
      </w:r>
      <w:r w:rsidR="00EF78AC">
        <w:rPr>
          <w:rFonts w:ascii="Adobe Garamond Pro" w:hAnsi="Adobe Garamond Pro"/>
          <w:lang w:val="it-IT"/>
        </w:rPr>
        <w:t xml:space="preserve"> vero e proprio</w:t>
      </w:r>
      <w:r w:rsidR="00064807">
        <w:rPr>
          <w:rFonts w:ascii="Adobe Garamond Pro" w:hAnsi="Adobe Garamond Pro"/>
          <w:lang w:val="it-IT"/>
        </w:rPr>
        <w:t xml:space="preserve"> pezzo d’arte. </w:t>
      </w:r>
    </w:p>
    <w:p w:rsidR="00770DED" w:rsidRDefault="00770DED" w:rsidP="00770DED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1227AF" w:rsidRDefault="001227AF" w:rsidP="00404DEF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ED1333" w:rsidRDefault="00ED1333" w:rsidP="00404DEF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1227AF" w:rsidRDefault="001227AF" w:rsidP="00404DEF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1227AF" w:rsidRDefault="001227AF" w:rsidP="00404DEF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1227AF" w:rsidRDefault="001227AF" w:rsidP="00404DEF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1227AF" w:rsidRDefault="001227AF" w:rsidP="00404DEF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770DED" w:rsidRPr="00770DED" w:rsidRDefault="001227AF" w:rsidP="00770DED">
      <w:pPr>
        <w:ind w:left="-993" w:right="-772"/>
        <w:jc w:val="both"/>
        <w:rPr>
          <w:rFonts w:ascii="Adobe Garamond Pro" w:hAnsi="Adobe Garamond Pro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626CFCC8" wp14:editId="0A2A5FD9">
            <wp:simplePos x="0" y="0"/>
            <wp:positionH relativeFrom="column">
              <wp:posOffset>-612775</wp:posOffset>
            </wp:positionH>
            <wp:positionV relativeFrom="paragraph">
              <wp:posOffset>0</wp:posOffset>
            </wp:positionV>
            <wp:extent cx="417195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ight>
            <wp:docPr id="2" name="Picture 2" descr="NOMMOS EXPLODED CLEAN 6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MOS EXPLODED CLEAN 600x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DED">
        <w:rPr>
          <w:noProof/>
          <w:lang w:val="it-IT" w:eastAsia="it-IT"/>
        </w:rPr>
        <w:t>Piedistalli</w:t>
      </w:r>
      <w:r w:rsidR="0045501D" w:rsidRPr="0045501D">
        <w:rPr>
          <w:rFonts w:ascii="Adobe Garamond Pro" w:hAnsi="Adobe Garamond Pro"/>
          <w:lang w:val="it-IT"/>
        </w:rPr>
        <w:t xml:space="preserve"> in marmo grigio Saint Laurent di varie altezze</w:t>
      </w:r>
      <w:r w:rsidR="00770DED">
        <w:rPr>
          <w:rFonts w:ascii="Adobe Garamond Pro" w:hAnsi="Adobe Garamond Pro"/>
          <w:lang w:val="it-IT"/>
        </w:rPr>
        <w:t xml:space="preserve">, materiali utilizzati: </w:t>
      </w:r>
    </w:p>
    <w:p w:rsidR="00770DED" w:rsidRDefault="00770DED" w:rsidP="0045501D">
      <w:pPr>
        <w:ind w:left="-709" w:right="-772"/>
        <w:jc w:val="both"/>
        <w:rPr>
          <w:rFonts w:ascii="Calibri" w:hAnsi="Calibri"/>
          <w:lang w:val="it-IT"/>
        </w:rPr>
      </w:pPr>
    </w:p>
    <w:p w:rsidR="0045501D" w:rsidRPr="00770DED" w:rsidRDefault="0045501D" w:rsidP="0045501D">
      <w:pPr>
        <w:ind w:left="-709" w:right="-772"/>
        <w:jc w:val="both"/>
        <w:rPr>
          <w:rFonts w:ascii="Adobe Garamond Pro" w:hAnsi="Adobe Garamond Pro"/>
          <w:lang w:val="it-IT"/>
        </w:rPr>
      </w:pPr>
      <w:r w:rsidRPr="00770DED">
        <w:rPr>
          <w:rFonts w:ascii="Adobe Garamond Pro" w:hAnsi="Adobe Garamond Pro"/>
          <w:lang w:val="it-IT"/>
        </w:rPr>
        <w:t>Ottone</w:t>
      </w:r>
    </w:p>
    <w:p w:rsidR="0045501D" w:rsidRPr="00770DED" w:rsidRDefault="0045501D" w:rsidP="0045501D">
      <w:pPr>
        <w:ind w:left="-709" w:right="-772"/>
        <w:jc w:val="both"/>
        <w:rPr>
          <w:rFonts w:ascii="Adobe Garamond Pro" w:hAnsi="Adobe Garamond Pro"/>
          <w:lang w:val="it-IT"/>
        </w:rPr>
      </w:pPr>
      <w:r w:rsidRPr="00770DED">
        <w:rPr>
          <w:rFonts w:ascii="Adobe Garamond Pro" w:hAnsi="Adobe Garamond Pro"/>
          <w:lang w:val="it-IT"/>
        </w:rPr>
        <w:t>Vetro vari colori e trame</w:t>
      </w:r>
    </w:p>
    <w:p w:rsidR="0045501D" w:rsidRPr="00770DED" w:rsidRDefault="0045501D" w:rsidP="0045501D">
      <w:pPr>
        <w:ind w:left="-709" w:right="-772"/>
        <w:jc w:val="both"/>
        <w:rPr>
          <w:rFonts w:ascii="Adobe Garamond Pro" w:hAnsi="Adobe Garamond Pro"/>
          <w:lang w:val="it-IT"/>
        </w:rPr>
      </w:pPr>
      <w:r w:rsidRPr="00770DED">
        <w:rPr>
          <w:rFonts w:ascii="Adobe Garamond Pro" w:hAnsi="Adobe Garamond Pro"/>
          <w:lang w:val="it-IT"/>
        </w:rPr>
        <w:t>Legna</w:t>
      </w:r>
    </w:p>
    <w:p w:rsidR="0045501D" w:rsidRPr="00770DED" w:rsidRDefault="0045501D" w:rsidP="0045501D">
      <w:pPr>
        <w:ind w:left="-709" w:right="-772"/>
        <w:jc w:val="both"/>
        <w:rPr>
          <w:rFonts w:ascii="Adobe Garamond Pro" w:hAnsi="Adobe Garamond Pro"/>
          <w:lang w:val="it-IT"/>
        </w:rPr>
      </w:pPr>
      <w:r w:rsidRPr="00770DED">
        <w:rPr>
          <w:rFonts w:ascii="Adobe Garamond Pro" w:hAnsi="Adobe Garamond Pro"/>
          <w:lang w:val="it-IT"/>
        </w:rPr>
        <w:t>Marmo</w:t>
      </w:r>
    </w:p>
    <w:p w:rsidR="0045501D" w:rsidRPr="00770DED" w:rsidRDefault="0045501D" w:rsidP="0045501D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45501D" w:rsidRPr="00770DED" w:rsidRDefault="0045501D" w:rsidP="0045501D">
      <w:pPr>
        <w:ind w:left="-709" w:right="-772"/>
        <w:jc w:val="both"/>
        <w:rPr>
          <w:rFonts w:ascii="Adobe Garamond Pro" w:hAnsi="Adobe Garamond Pro"/>
          <w:lang w:val="it-IT"/>
        </w:rPr>
      </w:pPr>
      <w:r w:rsidRPr="00770DED">
        <w:rPr>
          <w:rFonts w:ascii="Adobe Garamond Pro" w:hAnsi="Adobe Garamond Pro"/>
          <w:lang w:val="it-IT"/>
        </w:rPr>
        <w:t>Dimensioni: 125 cm x 185 cm (circa)</w:t>
      </w:r>
    </w:p>
    <w:p w:rsidR="0045501D" w:rsidRPr="00770DED" w:rsidRDefault="0045501D" w:rsidP="0045501D">
      <w:pPr>
        <w:ind w:left="-709" w:right="-772"/>
        <w:jc w:val="both"/>
        <w:rPr>
          <w:rFonts w:ascii="Adobe Garamond Pro" w:hAnsi="Adobe Garamond Pro"/>
          <w:lang w:val="it-IT"/>
        </w:rPr>
      </w:pPr>
    </w:p>
    <w:p w:rsidR="001227AF" w:rsidRPr="004C758C" w:rsidRDefault="001227AF" w:rsidP="001227AF">
      <w:pPr>
        <w:ind w:left="-709" w:right="-772"/>
        <w:jc w:val="both"/>
        <w:rPr>
          <w:rFonts w:ascii="Calibri" w:hAnsi="Calibri"/>
          <w:i/>
          <w:lang w:val="it-IT"/>
        </w:rPr>
      </w:pPr>
    </w:p>
    <w:p w:rsidR="001227AF" w:rsidRPr="004C758C" w:rsidRDefault="001227AF" w:rsidP="001227AF">
      <w:pPr>
        <w:ind w:left="-709"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227AF">
      <w:pPr>
        <w:ind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07EFB">
      <w:pPr>
        <w:ind w:left="-709"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07EFB">
      <w:pPr>
        <w:ind w:left="-709"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07EFB">
      <w:pPr>
        <w:ind w:left="-709"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07EFB">
      <w:pPr>
        <w:ind w:left="-709"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07EFB">
      <w:pPr>
        <w:ind w:left="-709"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07EFB">
      <w:pPr>
        <w:ind w:left="-709"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07EFB">
      <w:pPr>
        <w:ind w:left="-993" w:right="-772"/>
        <w:jc w:val="both"/>
        <w:rPr>
          <w:rFonts w:ascii="Calibri" w:hAnsi="Calibri"/>
          <w:lang w:val="it-IT"/>
        </w:rPr>
      </w:pPr>
    </w:p>
    <w:p w:rsidR="00107EFB" w:rsidRPr="004C758C" w:rsidRDefault="00107EFB" w:rsidP="00107EFB">
      <w:pPr>
        <w:ind w:left="-993" w:right="-772"/>
        <w:jc w:val="both"/>
        <w:rPr>
          <w:rFonts w:ascii="Calibri" w:hAnsi="Calibri"/>
          <w:lang w:val="it-IT"/>
        </w:rPr>
      </w:pPr>
    </w:p>
    <w:p w:rsidR="00DB0967" w:rsidRPr="004C758C" w:rsidRDefault="00DB0967" w:rsidP="00107EFB">
      <w:pPr>
        <w:ind w:left="-993" w:right="-772"/>
        <w:jc w:val="both"/>
        <w:rPr>
          <w:rFonts w:ascii="Calibri" w:hAnsi="Calibri"/>
          <w:lang w:val="it-IT"/>
        </w:rPr>
      </w:pPr>
    </w:p>
    <w:p w:rsidR="00DB0967" w:rsidRPr="004C758C" w:rsidRDefault="00DB0967" w:rsidP="00107EFB">
      <w:pPr>
        <w:ind w:left="-709" w:right="-772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DB0967" w:rsidRPr="004C758C" w:rsidRDefault="00DB0967" w:rsidP="001227AF">
      <w:pPr>
        <w:ind w:right="-772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DB0967" w:rsidRPr="004C758C" w:rsidRDefault="00DB0967" w:rsidP="00107EFB">
      <w:pPr>
        <w:ind w:left="-709" w:right="-772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107EFB" w:rsidRPr="004C758C" w:rsidRDefault="00107EFB" w:rsidP="00107EFB">
      <w:pPr>
        <w:ind w:left="-709" w:right="-772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107EFB" w:rsidRPr="004C758C" w:rsidRDefault="00107EFB" w:rsidP="00107EFB">
      <w:pPr>
        <w:ind w:left="-709" w:right="-772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107EFB" w:rsidRPr="00BC0918" w:rsidRDefault="00107EFB" w:rsidP="00107EFB">
      <w:pPr>
        <w:ind w:left="-709" w:right="-772"/>
        <w:jc w:val="center"/>
        <w:rPr>
          <w:rFonts w:ascii="Calibri" w:hAnsi="Calibri"/>
          <w:b/>
          <w:lang w:val="en-US"/>
        </w:rPr>
      </w:pPr>
      <w:r w:rsidRPr="00BC0918">
        <w:rPr>
          <w:rFonts w:ascii="Calibri" w:hAnsi="Calibri"/>
          <w:b/>
          <w:lang w:val="en-US"/>
        </w:rPr>
        <w:t>SLOW STONE</w:t>
      </w:r>
    </w:p>
    <w:p w:rsidR="00107EFB" w:rsidRPr="00BC0918" w:rsidRDefault="00107EFB" w:rsidP="00107EFB">
      <w:pPr>
        <w:ind w:left="-709" w:right="-772"/>
        <w:jc w:val="center"/>
        <w:rPr>
          <w:rFonts w:ascii="Calibri" w:hAnsi="Calibri"/>
          <w:lang w:val="en-US"/>
        </w:rPr>
      </w:pPr>
      <w:r w:rsidRPr="00BC0918">
        <w:rPr>
          <w:rFonts w:ascii="Calibri" w:hAnsi="Calibri"/>
          <w:lang w:val="en-US"/>
        </w:rPr>
        <w:t>23 Ely Place, London EC1N 6TD, UK</w:t>
      </w:r>
    </w:p>
    <w:p w:rsidR="00107EFB" w:rsidRPr="00107EFB" w:rsidRDefault="00107EFB" w:rsidP="00107EFB">
      <w:pPr>
        <w:ind w:left="-709" w:right="-772"/>
        <w:jc w:val="center"/>
        <w:rPr>
          <w:rFonts w:ascii="Calibri" w:hAnsi="Calibri"/>
          <w:lang w:val="en-US"/>
        </w:rPr>
      </w:pPr>
      <w:r w:rsidRPr="00107EFB">
        <w:rPr>
          <w:rFonts w:ascii="Calibri" w:hAnsi="Calibri"/>
          <w:lang w:val="en-US"/>
        </w:rPr>
        <w:t xml:space="preserve">www.slowstone.art – </w:t>
      </w:r>
      <w:hyperlink r:id="rId8" w:history="1">
        <w:r w:rsidRPr="00107EFB">
          <w:rPr>
            <w:rStyle w:val="Hyperlink"/>
            <w:rFonts w:ascii="Calibri" w:hAnsi="Calibri"/>
            <w:color w:val="auto"/>
            <w:u w:val="none"/>
            <w:lang w:val="en-US"/>
          </w:rPr>
          <w:t>info@slowstone.art</w:t>
        </w:r>
      </w:hyperlink>
      <w:r w:rsidRPr="00107EFB">
        <w:rPr>
          <w:rFonts w:ascii="Calibri" w:hAnsi="Calibri"/>
          <w:lang w:val="en-US"/>
        </w:rPr>
        <w:t xml:space="preserve"> </w:t>
      </w:r>
    </w:p>
    <w:p w:rsidR="00107EFB" w:rsidRPr="00107EFB" w:rsidRDefault="00107EFB" w:rsidP="00107EFB">
      <w:pPr>
        <w:ind w:left="-709" w:right="-772"/>
        <w:jc w:val="center"/>
        <w:rPr>
          <w:rFonts w:ascii="Calibri" w:hAnsi="Calibri"/>
          <w:lang w:val="en-US"/>
        </w:rPr>
      </w:pPr>
    </w:p>
    <w:p w:rsidR="00107EFB" w:rsidRPr="00107EFB" w:rsidRDefault="00107EFB" w:rsidP="00107EFB">
      <w:pPr>
        <w:ind w:left="-709" w:right="-772"/>
        <w:jc w:val="center"/>
        <w:rPr>
          <w:rFonts w:ascii="Calibri" w:hAnsi="Calibri"/>
          <w:b/>
          <w:lang w:val="en-US"/>
        </w:rPr>
      </w:pPr>
      <w:r w:rsidRPr="00107EFB">
        <w:rPr>
          <w:rFonts w:ascii="Calibri" w:hAnsi="Calibri"/>
          <w:b/>
          <w:lang w:val="en-US"/>
        </w:rPr>
        <w:t>OGS SRL PUBLIC RELATIONS &amp; COMMUNICATION</w:t>
      </w:r>
    </w:p>
    <w:p w:rsidR="00107EFB" w:rsidRPr="00107EFB" w:rsidRDefault="00107EFB" w:rsidP="00107EFB">
      <w:pPr>
        <w:ind w:left="-709" w:right="-772"/>
        <w:jc w:val="center"/>
        <w:rPr>
          <w:rFonts w:ascii="Calibri" w:hAnsi="Calibri"/>
          <w:lang w:val="en-US"/>
        </w:rPr>
      </w:pPr>
      <w:r w:rsidRPr="00107EFB">
        <w:rPr>
          <w:rFonts w:ascii="Calibri" w:hAnsi="Calibri"/>
          <w:lang w:val="en-US"/>
        </w:rPr>
        <w:t xml:space="preserve">Via </w:t>
      </w:r>
      <w:proofErr w:type="spellStart"/>
      <w:r w:rsidRPr="00107EFB">
        <w:rPr>
          <w:rFonts w:ascii="Calibri" w:hAnsi="Calibri"/>
          <w:lang w:val="en-US"/>
        </w:rPr>
        <w:t>Koristka</w:t>
      </w:r>
      <w:proofErr w:type="spellEnd"/>
      <w:r w:rsidRPr="00107EFB">
        <w:rPr>
          <w:rFonts w:ascii="Calibri" w:hAnsi="Calibri"/>
          <w:lang w:val="en-US"/>
        </w:rPr>
        <w:t xml:space="preserve"> 3, 20154 Milano</w:t>
      </w:r>
    </w:p>
    <w:p w:rsidR="00107EFB" w:rsidRPr="00107EFB" w:rsidRDefault="00107EFB" w:rsidP="00107EFB">
      <w:pPr>
        <w:ind w:left="-709" w:right="-772"/>
        <w:jc w:val="center"/>
        <w:rPr>
          <w:rFonts w:ascii="Calibri" w:hAnsi="Calibri"/>
          <w:lang w:val="en-US"/>
        </w:rPr>
      </w:pPr>
      <w:r w:rsidRPr="00107EFB">
        <w:rPr>
          <w:rFonts w:ascii="Calibri" w:hAnsi="Calibri"/>
          <w:lang w:val="en-US"/>
        </w:rPr>
        <w:t>Ph. +39 023450605</w:t>
      </w:r>
    </w:p>
    <w:p w:rsidR="00107EFB" w:rsidRPr="00107EFB" w:rsidRDefault="00107EFB" w:rsidP="00107EFB">
      <w:pPr>
        <w:ind w:left="-709" w:right="-772"/>
        <w:jc w:val="center"/>
        <w:rPr>
          <w:rFonts w:ascii="Calibri" w:hAnsi="Calibri"/>
          <w:lang w:val="en-US"/>
        </w:rPr>
      </w:pPr>
      <w:r w:rsidRPr="00107EFB">
        <w:rPr>
          <w:rFonts w:ascii="Calibri" w:hAnsi="Calibri"/>
          <w:lang w:val="en-US"/>
        </w:rPr>
        <w:t>www.ogs.it - info@ogs.it</w:t>
      </w:r>
    </w:p>
    <w:p w:rsidR="00B2244C" w:rsidRPr="00107EFB" w:rsidRDefault="00B74FA8">
      <w:pPr>
        <w:rPr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 wp14:anchorId="06B7DDC6" wp14:editId="56C3B48B">
            <wp:simplePos x="0" y="0"/>
            <wp:positionH relativeFrom="page">
              <wp:posOffset>0</wp:posOffset>
            </wp:positionH>
            <wp:positionV relativeFrom="paragraph">
              <wp:posOffset>675640</wp:posOffset>
            </wp:positionV>
            <wp:extent cx="7696200" cy="5137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44C" w:rsidRPr="00107EFB" w:rsidSect="00C018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FB"/>
    <w:rsid w:val="00064807"/>
    <w:rsid w:val="00107EFB"/>
    <w:rsid w:val="001227AF"/>
    <w:rsid w:val="001478FE"/>
    <w:rsid w:val="001548E8"/>
    <w:rsid w:val="00161678"/>
    <w:rsid w:val="001F09F3"/>
    <w:rsid w:val="00262F7B"/>
    <w:rsid w:val="00292E6A"/>
    <w:rsid w:val="002A09E9"/>
    <w:rsid w:val="002B0459"/>
    <w:rsid w:val="002B5838"/>
    <w:rsid w:val="002E4FAB"/>
    <w:rsid w:val="00317AAF"/>
    <w:rsid w:val="00333E79"/>
    <w:rsid w:val="003643D9"/>
    <w:rsid w:val="00364912"/>
    <w:rsid w:val="003A3FC0"/>
    <w:rsid w:val="003B4E56"/>
    <w:rsid w:val="003D6459"/>
    <w:rsid w:val="00404DEF"/>
    <w:rsid w:val="0041395E"/>
    <w:rsid w:val="00441103"/>
    <w:rsid w:val="0045501D"/>
    <w:rsid w:val="00491D71"/>
    <w:rsid w:val="00497679"/>
    <w:rsid w:val="004C6D9F"/>
    <w:rsid w:val="004C758C"/>
    <w:rsid w:val="004F7598"/>
    <w:rsid w:val="00536333"/>
    <w:rsid w:val="005809BD"/>
    <w:rsid w:val="005B6995"/>
    <w:rsid w:val="00610F36"/>
    <w:rsid w:val="00670ED6"/>
    <w:rsid w:val="006D3A01"/>
    <w:rsid w:val="006F48F7"/>
    <w:rsid w:val="0070163B"/>
    <w:rsid w:val="00701B48"/>
    <w:rsid w:val="00726EE3"/>
    <w:rsid w:val="007639E7"/>
    <w:rsid w:val="00770DED"/>
    <w:rsid w:val="007876D3"/>
    <w:rsid w:val="007E7172"/>
    <w:rsid w:val="00853294"/>
    <w:rsid w:val="0087655F"/>
    <w:rsid w:val="009126CB"/>
    <w:rsid w:val="00A1690D"/>
    <w:rsid w:val="00A56BFE"/>
    <w:rsid w:val="00A977DC"/>
    <w:rsid w:val="00AA044E"/>
    <w:rsid w:val="00AF5B3B"/>
    <w:rsid w:val="00B00E94"/>
    <w:rsid w:val="00B06F92"/>
    <w:rsid w:val="00B2244C"/>
    <w:rsid w:val="00B37334"/>
    <w:rsid w:val="00B74FA8"/>
    <w:rsid w:val="00BA5E7E"/>
    <w:rsid w:val="00BB1D36"/>
    <w:rsid w:val="00BB758D"/>
    <w:rsid w:val="00C01811"/>
    <w:rsid w:val="00C23937"/>
    <w:rsid w:val="00C408FF"/>
    <w:rsid w:val="00C43B9D"/>
    <w:rsid w:val="00C72691"/>
    <w:rsid w:val="00CA7C7C"/>
    <w:rsid w:val="00CE731E"/>
    <w:rsid w:val="00D33817"/>
    <w:rsid w:val="00D47B7C"/>
    <w:rsid w:val="00D71D7C"/>
    <w:rsid w:val="00DB0967"/>
    <w:rsid w:val="00DC3176"/>
    <w:rsid w:val="00DD0EE8"/>
    <w:rsid w:val="00DD1C1F"/>
    <w:rsid w:val="00DD6C5A"/>
    <w:rsid w:val="00DF12C4"/>
    <w:rsid w:val="00E447A6"/>
    <w:rsid w:val="00E67CB6"/>
    <w:rsid w:val="00E80B98"/>
    <w:rsid w:val="00ED1333"/>
    <w:rsid w:val="00ED5549"/>
    <w:rsid w:val="00EF78AC"/>
    <w:rsid w:val="00F40801"/>
    <w:rsid w:val="00F41D61"/>
    <w:rsid w:val="00F45EC4"/>
    <w:rsid w:val="00F61007"/>
    <w:rsid w:val="00F61694"/>
    <w:rsid w:val="00FA5C5A"/>
    <w:rsid w:val="00FD4F92"/>
    <w:rsid w:val="00FE1B3C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9B60"/>
  <w15:chartTrackingRefBased/>
  <w15:docId w15:val="{881D1AF1-94DC-46F8-B241-19675ED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FB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7EF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94"/>
    <w:rPr>
      <w:rFonts w:ascii="Segoe UI" w:eastAsia="Cambria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F41D61"/>
    <w:pPr>
      <w:spacing w:before="100" w:beforeAutospacing="1" w:after="100" w:afterAutospacing="1"/>
    </w:pPr>
    <w:rPr>
      <w:rFonts w:ascii="Times New Roman" w:eastAsia="Times New Roman" w:hAnsi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wstone.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E8BA-643D-4258-87E9-79D3FA56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Ogs.03</dc:creator>
  <cp:keywords/>
  <dc:description/>
  <cp:lastModifiedBy>Ogs.08</cp:lastModifiedBy>
  <cp:revision>43</cp:revision>
  <cp:lastPrinted>2019-03-18T15:48:00Z</cp:lastPrinted>
  <dcterms:created xsi:type="dcterms:W3CDTF">2019-03-13T10:12:00Z</dcterms:created>
  <dcterms:modified xsi:type="dcterms:W3CDTF">2019-04-05T13:05:00Z</dcterms:modified>
</cp:coreProperties>
</file>