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911FC0" w14:textId="77777777" w:rsidR="00253598" w:rsidRDefault="00253598" w:rsidP="00121D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napToGrid w:val="0"/>
        <w:spacing w:line="257" w:lineRule="auto"/>
        <w:contextualSpacing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D670B2">
        <w:rPr>
          <w:noProof/>
          <w:lang w:eastAsia="it-IT"/>
        </w:rPr>
        <w:drawing>
          <wp:inline distT="0" distB="0" distL="0" distR="0" wp14:anchorId="7586FAFC" wp14:editId="523BFAC3">
            <wp:extent cx="1076325" cy="685800"/>
            <wp:effectExtent l="0" t="0" r="9525" b="0"/>
            <wp:docPr id="1" name="Picture 1" descr="santiagosevillanostudi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tiagosevillanostudio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927E4" w14:textId="77777777" w:rsidR="00253598" w:rsidRDefault="00253598" w:rsidP="00121D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napToGrid w:val="0"/>
        <w:spacing w:line="257" w:lineRule="auto"/>
        <w:contextualSpacing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5B3FD37A" w14:textId="77777777" w:rsidR="00253598" w:rsidRDefault="00253598" w:rsidP="00121D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napToGrid w:val="0"/>
        <w:spacing w:line="257" w:lineRule="auto"/>
        <w:contextualSpacing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8AFF04B" w14:textId="6C90ABE5" w:rsidR="00121D3C" w:rsidRPr="00295F28" w:rsidRDefault="00295F28" w:rsidP="00121D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napToGrid w:val="0"/>
        <w:spacing w:line="257" w:lineRule="auto"/>
        <w:contextualSpacing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295F28">
        <w:rPr>
          <w:rFonts w:ascii="Arial" w:hAnsi="Arial" w:cs="Arial"/>
          <w:b/>
          <w:color w:val="000000" w:themeColor="text1"/>
          <w:sz w:val="28"/>
          <w:szCs w:val="28"/>
        </w:rPr>
        <w:t>Comunicato stampa_Himalaya, Collage, Minimal e Vector, design by Santiago Sevillano Studio</w:t>
      </w:r>
      <w:r w:rsidR="00253598">
        <w:rPr>
          <w:rFonts w:ascii="Arial" w:hAnsi="Arial" w:cs="Arial"/>
          <w:b/>
          <w:color w:val="000000" w:themeColor="text1"/>
          <w:sz w:val="28"/>
          <w:szCs w:val="28"/>
        </w:rPr>
        <w:t xml:space="preserve"> per Mantra</w:t>
      </w:r>
    </w:p>
    <w:p w14:paraId="10A25600" w14:textId="77777777" w:rsidR="00121D3C" w:rsidRDefault="00121D3C" w:rsidP="00121D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2ACA3C7F" w14:textId="77777777" w:rsidR="00121D3C" w:rsidRDefault="00121D3C" w:rsidP="00121D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1D96D8A2" w14:textId="59C9BDF1" w:rsidR="00E24EA5" w:rsidRPr="00121D3C" w:rsidRDefault="00121D3C" w:rsidP="00121D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121D3C">
        <w:rPr>
          <w:rFonts w:ascii="Arial" w:hAnsi="Arial" w:cs="Arial"/>
          <w:sz w:val="28"/>
          <w:szCs w:val="28"/>
        </w:rPr>
        <w:t>PERSONALIZZAZIONE E ORIGINALITÀ</w:t>
      </w:r>
    </w:p>
    <w:p w14:paraId="3F018AC1" w14:textId="77777777" w:rsidR="00E24EA5" w:rsidRPr="00121D3C" w:rsidRDefault="00E24EA5" w:rsidP="00121D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3934E807" w14:textId="62424F17" w:rsidR="00E24EA5" w:rsidRDefault="00E24EA5" w:rsidP="00121D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121D3C">
        <w:rPr>
          <w:rFonts w:ascii="Arial" w:hAnsi="Arial" w:cs="Arial"/>
          <w:sz w:val="28"/>
          <w:szCs w:val="28"/>
        </w:rPr>
        <w:t xml:space="preserve">Lo </w:t>
      </w:r>
      <w:r w:rsidRPr="00121D3C">
        <w:rPr>
          <w:rFonts w:ascii="Arial" w:hAnsi="Arial" w:cs="Arial"/>
          <w:b/>
          <w:sz w:val="28"/>
          <w:szCs w:val="28"/>
        </w:rPr>
        <w:t>Studio Santiago Sevillano</w:t>
      </w:r>
      <w:r w:rsidRPr="00121D3C">
        <w:rPr>
          <w:rFonts w:ascii="Arial" w:hAnsi="Arial" w:cs="Arial"/>
          <w:sz w:val="28"/>
          <w:szCs w:val="28"/>
        </w:rPr>
        <w:t>, con sede a Valencia (Spagna), è un team multidisciplinare di profess</w:t>
      </w:r>
      <w:r w:rsidR="008154BD">
        <w:rPr>
          <w:rFonts w:ascii="Arial" w:hAnsi="Arial" w:cs="Arial"/>
          <w:sz w:val="28"/>
          <w:szCs w:val="28"/>
        </w:rPr>
        <w:t>ionisti sotto la direzione del product designer</w:t>
      </w:r>
      <w:r w:rsidRPr="00121D3C">
        <w:rPr>
          <w:rFonts w:ascii="Arial" w:hAnsi="Arial" w:cs="Arial"/>
          <w:sz w:val="28"/>
          <w:szCs w:val="28"/>
        </w:rPr>
        <w:t xml:space="preserve"> Santiago Sevillano, in cui ogni progetto è il risultato di un efficace gioco di squadra.</w:t>
      </w:r>
    </w:p>
    <w:p w14:paraId="182A8D98" w14:textId="77777777" w:rsidR="000331B3" w:rsidRPr="00121D3C" w:rsidRDefault="000331B3" w:rsidP="00121D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3DB62D2F" w14:textId="43C9905B" w:rsidR="00E24EA5" w:rsidRDefault="00E24EA5" w:rsidP="00121D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121D3C">
        <w:rPr>
          <w:rFonts w:ascii="Arial" w:hAnsi="Arial" w:cs="Arial"/>
          <w:sz w:val="28"/>
          <w:szCs w:val="28"/>
        </w:rPr>
        <w:t xml:space="preserve">La modalità di progettazione è un percorso di immaginazione creativa che parte dalla presa in carico delle esigenze </w:t>
      </w:r>
      <w:r w:rsidR="00121D3C">
        <w:rPr>
          <w:rFonts w:ascii="Arial" w:hAnsi="Arial" w:cs="Arial"/>
          <w:sz w:val="28"/>
          <w:szCs w:val="28"/>
        </w:rPr>
        <w:t xml:space="preserve">delle persone </w:t>
      </w:r>
      <w:r w:rsidRPr="00121D3C">
        <w:rPr>
          <w:rFonts w:ascii="Arial" w:hAnsi="Arial" w:cs="Arial"/>
          <w:sz w:val="28"/>
          <w:szCs w:val="28"/>
        </w:rPr>
        <w:t>e segue un concetto istintivo/innovativo di prodotto</w:t>
      </w:r>
      <w:r w:rsidR="00121D3C">
        <w:rPr>
          <w:rFonts w:ascii="Arial" w:hAnsi="Arial" w:cs="Arial"/>
          <w:sz w:val="28"/>
          <w:szCs w:val="28"/>
        </w:rPr>
        <w:t>, che va</w:t>
      </w:r>
      <w:r w:rsidRPr="00121D3C">
        <w:rPr>
          <w:rFonts w:ascii="Arial" w:hAnsi="Arial" w:cs="Arial"/>
          <w:sz w:val="28"/>
          <w:szCs w:val="28"/>
        </w:rPr>
        <w:t xml:space="preserve"> dallo studio di mercato alla creazione e alla filosofia della partecipazione</w:t>
      </w:r>
      <w:r w:rsidR="004324C8">
        <w:rPr>
          <w:rFonts w:ascii="Arial" w:hAnsi="Arial" w:cs="Arial"/>
          <w:sz w:val="28"/>
          <w:szCs w:val="28"/>
        </w:rPr>
        <w:t>,</w:t>
      </w:r>
      <w:r w:rsidRPr="00121D3C">
        <w:rPr>
          <w:rFonts w:ascii="Arial" w:hAnsi="Arial" w:cs="Arial"/>
          <w:sz w:val="28"/>
          <w:szCs w:val="28"/>
        </w:rPr>
        <w:t xml:space="preserve"> fino </w:t>
      </w:r>
      <w:r w:rsidR="004324C8">
        <w:rPr>
          <w:rFonts w:ascii="Arial" w:hAnsi="Arial" w:cs="Arial"/>
          <w:sz w:val="28"/>
          <w:szCs w:val="28"/>
        </w:rPr>
        <w:t xml:space="preserve">ad arrivare </w:t>
      </w:r>
      <w:r w:rsidRPr="00121D3C">
        <w:rPr>
          <w:rFonts w:ascii="Arial" w:hAnsi="Arial" w:cs="Arial"/>
          <w:sz w:val="28"/>
          <w:szCs w:val="28"/>
        </w:rPr>
        <w:t>all’utilizzatore finale e alla sua interazione, prestando la massima attenzione a un’estetica corretta e senza tempo nel seguire emozioni evocative.</w:t>
      </w:r>
    </w:p>
    <w:p w14:paraId="26B3C0C3" w14:textId="77777777" w:rsidR="004324C8" w:rsidRPr="00121D3C" w:rsidRDefault="004324C8" w:rsidP="00121D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10F03959" w14:textId="4BFF88BB" w:rsidR="00E24EA5" w:rsidRDefault="00E24EA5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121D3C">
        <w:rPr>
          <w:rFonts w:ascii="Arial" w:hAnsi="Arial" w:cs="Arial"/>
          <w:sz w:val="28"/>
          <w:szCs w:val="28"/>
        </w:rPr>
        <w:t xml:space="preserve">Lo </w:t>
      </w:r>
      <w:r w:rsidR="004324C8">
        <w:rPr>
          <w:rFonts w:ascii="Arial" w:hAnsi="Arial" w:cs="Arial"/>
          <w:sz w:val="28"/>
          <w:szCs w:val="28"/>
        </w:rPr>
        <w:t>S</w:t>
      </w:r>
      <w:r w:rsidRPr="00121D3C">
        <w:rPr>
          <w:rFonts w:ascii="Arial" w:hAnsi="Arial" w:cs="Arial"/>
          <w:sz w:val="28"/>
          <w:szCs w:val="28"/>
        </w:rPr>
        <w:t>tudio Santiago Sevillano è designer di p</w:t>
      </w:r>
      <w:r w:rsidR="004324C8">
        <w:rPr>
          <w:rFonts w:ascii="Arial" w:hAnsi="Arial" w:cs="Arial"/>
          <w:sz w:val="28"/>
          <w:szCs w:val="28"/>
        </w:rPr>
        <w:t>rodotto per alcune collezioni dell’azienda</w:t>
      </w:r>
      <w:r w:rsidRPr="00121D3C">
        <w:rPr>
          <w:rFonts w:ascii="Arial" w:hAnsi="Arial" w:cs="Arial"/>
          <w:sz w:val="28"/>
          <w:szCs w:val="28"/>
        </w:rPr>
        <w:t xml:space="preserve"> </w:t>
      </w:r>
      <w:r w:rsidRPr="00121D3C">
        <w:rPr>
          <w:rFonts w:ascii="Arial" w:hAnsi="Arial" w:cs="Arial"/>
          <w:b/>
          <w:sz w:val="28"/>
          <w:szCs w:val="28"/>
        </w:rPr>
        <w:t>Mantra</w:t>
      </w:r>
      <w:r w:rsidRPr="00121D3C">
        <w:rPr>
          <w:rFonts w:ascii="Arial" w:hAnsi="Arial" w:cs="Arial"/>
          <w:sz w:val="28"/>
          <w:szCs w:val="28"/>
        </w:rPr>
        <w:t xml:space="preserve"> e si è occupato anche dell’art direction per quanto riguarda la grafica e la fotografia del brand.</w:t>
      </w:r>
    </w:p>
    <w:p w14:paraId="59D33F26" w14:textId="77777777" w:rsidR="000331B3" w:rsidRPr="00121D3C" w:rsidRDefault="000331B3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6AD4B391" w14:textId="3D2E03BE" w:rsidR="00E24EA5" w:rsidRDefault="00E24EA5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121D3C">
        <w:rPr>
          <w:rFonts w:ascii="Arial" w:hAnsi="Arial" w:cs="Arial"/>
          <w:sz w:val="28"/>
          <w:szCs w:val="28"/>
        </w:rPr>
        <w:t>M</w:t>
      </w:r>
      <w:r w:rsidR="004324C8">
        <w:rPr>
          <w:rFonts w:ascii="Arial" w:hAnsi="Arial" w:cs="Arial"/>
          <w:sz w:val="28"/>
          <w:szCs w:val="28"/>
        </w:rPr>
        <w:t xml:space="preserve">antra </w:t>
      </w:r>
      <w:r w:rsidRPr="00121D3C">
        <w:rPr>
          <w:rFonts w:ascii="Arial" w:hAnsi="Arial" w:cs="Arial"/>
          <w:sz w:val="28"/>
          <w:szCs w:val="28"/>
        </w:rPr>
        <w:t xml:space="preserve">è un'azienda che ha iniziato la sua attività nel settore dell'illuminazione a metà del 2000. Con </w:t>
      </w:r>
      <w:r w:rsidR="004324C8">
        <w:rPr>
          <w:rFonts w:ascii="Arial" w:hAnsi="Arial" w:cs="Arial"/>
          <w:sz w:val="28"/>
          <w:szCs w:val="28"/>
        </w:rPr>
        <w:t>il proprio approccio alla</w:t>
      </w:r>
      <w:r w:rsidRPr="00121D3C">
        <w:rPr>
          <w:rFonts w:ascii="Arial" w:hAnsi="Arial" w:cs="Arial"/>
          <w:sz w:val="28"/>
          <w:szCs w:val="28"/>
        </w:rPr>
        <w:t xml:space="preserve"> ideazione e</w:t>
      </w:r>
      <w:r w:rsidR="004324C8">
        <w:rPr>
          <w:rFonts w:ascii="Arial" w:hAnsi="Arial" w:cs="Arial"/>
          <w:sz w:val="28"/>
          <w:szCs w:val="28"/>
        </w:rPr>
        <w:t xml:space="preserve"> alla</w:t>
      </w:r>
      <w:r w:rsidRPr="00121D3C">
        <w:rPr>
          <w:rFonts w:ascii="Arial" w:hAnsi="Arial" w:cs="Arial"/>
          <w:sz w:val="28"/>
          <w:szCs w:val="28"/>
        </w:rPr>
        <w:t xml:space="preserve"> progettazione, ha cercato di fornire "un'illuminazione accessibile, con design e qualità alla portata di tutti", trasformando questo claim in una concreta realtà. </w:t>
      </w:r>
    </w:p>
    <w:p w14:paraId="7CF9B044" w14:textId="0084F8AB" w:rsidR="00E24EA5" w:rsidRDefault="00E24EA5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121D3C">
        <w:rPr>
          <w:rFonts w:ascii="Arial" w:hAnsi="Arial" w:cs="Arial"/>
          <w:sz w:val="28"/>
          <w:szCs w:val="28"/>
        </w:rPr>
        <w:t xml:space="preserve">In un primo momento, il catalogo Mantra </w:t>
      </w:r>
      <w:r w:rsidR="000331B3">
        <w:rPr>
          <w:rFonts w:ascii="Arial" w:hAnsi="Arial" w:cs="Arial"/>
          <w:sz w:val="28"/>
          <w:szCs w:val="28"/>
        </w:rPr>
        <w:t>è nato per</w:t>
      </w:r>
      <w:r w:rsidRPr="00121D3C">
        <w:rPr>
          <w:rFonts w:ascii="Arial" w:hAnsi="Arial" w:cs="Arial"/>
          <w:sz w:val="28"/>
          <w:szCs w:val="28"/>
        </w:rPr>
        <w:t xml:space="preserve"> sod</w:t>
      </w:r>
      <w:r w:rsidR="000331B3">
        <w:rPr>
          <w:rFonts w:ascii="Arial" w:hAnsi="Arial" w:cs="Arial"/>
          <w:sz w:val="28"/>
          <w:szCs w:val="28"/>
        </w:rPr>
        <w:t xml:space="preserve">disfare il mercato spagnolo e i </w:t>
      </w:r>
      <w:r w:rsidRPr="00121D3C">
        <w:rPr>
          <w:rFonts w:ascii="Arial" w:hAnsi="Arial" w:cs="Arial"/>
          <w:sz w:val="28"/>
          <w:szCs w:val="28"/>
        </w:rPr>
        <w:t>mercati limitrofi, scommettendo su un'ampia rete di rappresentanza. Oggi</w:t>
      </w:r>
      <w:r w:rsidR="00791387">
        <w:rPr>
          <w:rFonts w:ascii="Arial" w:hAnsi="Arial" w:cs="Arial"/>
          <w:sz w:val="28"/>
          <w:szCs w:val="28"/>
        </w:rPr>
        <w:t>,</w:t>
      </w:r>
      <w:r w:rsidRPr="00121D3C">
        <w:rPr>
          <w:rFonts w:ascii="Arial" w:hAnsi="Arial" w:cs="Arial"/>
          <w:sz w:val="28"/>
          <w:szCs w:val="28"/>
        </w:rPr>
        <w:t xml:space="preserve"> Mantra è conosciuta in gran parte del mondo e commercializza i propri prodotti in Europa, America, Medio Oriente e Sud-Est asiatico.</w:t>
      </w:r>
    </w:p>
    <w:p w14:paraId="52974360" w14:textId="77777777" w:rsidR="00791387" w:rsidRPr="00121D3C" w:rsidRDefault="00791387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2B4CAF4E" w14:textId="38C2B21C" w:rsidR="00E24EA5" w:rsidRDefault="00791387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Dall’</w:t>
      </w:r>
      <w:r w:rsidR="00E24EA5" w:rsidRPr="00121D3C">
        <w:rPr>
          <w:rFonts w:ascii="Arial" w:hAnsi="Arial" w:cs="Arial"/>
          <w:sz w:val="28"/>
          <w:szCs w:val="28"/>
        </w:rPr>
        <w:t xml:space="preserve">incontro </w:t>
      </w:r>
      <w:r>
        <w:rPr>
          <w:rFonts w:ascii="Arial" w:hAnsi="Arial" w:cs="Arial"/>
          <w:sz w:val="28"/>
          <w:szCs w:val="28"/>
        </w:rPr>
        <w:t>tra la</w:t>
      </w:r>
      <w:r w:rsidR="00E24EA5" w:rsidRPr="00121D3C">
        <w:rPr>
          <w:rFonts w:ascii="Arial" w:hAnsi="Arial" w:cs="Arial"/>
          <w:sz w:val="28"/>
          <w:szCs w:val="28"/>
        </w:rPr>
        <w:t xml:space="preserve"> s</w:t>
      </w:r>
      <w:r>
        <w:rPr>
          <w:rFonts w:ascii="Arial" w:hAnsi="Arial" w:cs="Arial"/>
          <w:sz w:val="28"/>
          <w:szCs w:val="28"/>
        </w:rPr>
        <w:t xml:space="preserve">pinta produttiva di Mantra e </w:t>
      </w:r>
      <w:r w:rsidR="00E24EA5" w:rsidRPr="00121D3C">
        <w:rPr>
          <w:rFonts w:ascii="Arial" w:hAnsi="Arial" w:cs="Arial"/>
          <w:sz w:val="28"/>
          <w:szCs w:val="28"/>
        </w:rPr>
        <w:t>la concreta creativ</w:t>
      </w:r>
      <w:r w:rsidR="008154BD">
        <w:rPr>
          <w:rFonts w:ascii="Arial" w:hAnsi="Arial" w:cs="Arial"/>
          <w:sz w:val="28"/>
          <w:szCs w:val="28"/>
        </w:rPr>
        <w:t xml:space="preserve">ità di Santiago Sevillano sono nati prodotti per l’illuminazione per la casa firmati da Santiago Sevillano Studio e in particolare, </w:t>
      </w:r>
      <w:r w:rsidR="005403CA">
        <w:rPr>
          <w:rFonts w:ascii="Arial" w:hAnsi="Arial" w:cs="Arial"/>
          <w:sz w:val="28"/>
          <w:szCs w:val="28"/>
        </w:rPr>
        <w:t xml:space="preserve">nel 2019 il prodotto </w:t>
      </w:r>
      <w:r w:rsidR="005403CA" w:rsidRPr="00813DB1">
        <w:rPr>
          <w:rFonts w:ascii="Arial" w:hAnsi="Arial" w:cs="Arial"/>
          <w:b/>
          <w:sz w:val="28"/>
          <w:szCs w:val="28"/>
        </w:rPr>
        <w:t xml:space="preserve">Himalaya </w:t>
      </w:r>
      <w:r w:rsidR="005403CA">
        <w:rPr>
          <w:rFonts w:ascii="Arial" w:hAnsi="Arial" w:cs="Arial"/>
          <w:sz w:val="28"/>
          <w:szCs w:val="28"/>
        </w:rPr>
        <w:t xml:space="preserve">e nel 2020 </w:t>
      </w:r>
      <w:r w:rsidR="008154BD">
        <w:rPr>
          <w:rFonts w:ascii="Arial" w:hAnsi="Arial" w:cs="Arial"/>
          <w:sz w:val="28"/>
          <w:szCs w:val="28"/>
        </w:rPr>
        <w:t xml:space="preserve">tre nuovi prodotti con </w:t>
      </w:r>
      <w:r w:rsidR="00E24EA5" w:rsidRPr="00121D3C">
        <w:rPr>
          <w:rFonts w:ascii="Arial" w:hAnsi="Arial" w:cs="Arial"/>
          <w:sz w:val="28"/>
          <w:szCs w:val="28"/>
        </w:rPr>
        <w:t xml:space="preserve">concept differenti: </w:t>
      </w:r>
      <w:r w:rsidR="00E24EA5" w:rsidRPr="00813DB1">
        <w:rPr>
          <w:rFonts w:ascii="Arial" w:hAnsi="Arial" w:cs="Arial"/>
          <w:b/>
          <w:sz w:val="28"/>
          <w:szCs w:val="28"/>
        </w:rPr>
        <w:t>Collage</w:t>
      </w:r>
      <w:r w:rsidR="00E24EA5" w:rsidRPr="00121D3C">
        <w:rPr>
          <w:rFonts w:ascii="Arial" w:hAnsi="Arial" w:cs="Arial"/>
          <w:sz w:val="28"/>
          <w:szCs w:val="28"/>
        </w:rPr>
        <w:t xml:space="preserve">, </w:t>
      </w:r>
      <w:r w:rsidR="00E24EA5" w:rsidRPr="00813DB1">
        <w:rPr>
          <w:rFonts w:ascii="Arial" w:hAnsi="Arial" w:cs="Arial"/>
          <w:b/>
          <w:sz w:val="28"/>
          <w:szCs w:val="28"/>
        </w:rPr>
        <w:t>Minimal</w:t>
      </w:r>
      <w:r w:rsidR="00E24EA5" w:rsidRPr="00121D3C">
        <w:rPr>
          <w:rFonts w:ascii="Arial" w:hAnsi="Arial" w:cs="Arial"/>
          <w:sz w:val="28"/>
          <w:szCs w:val="28"/>
        </w:rPr>
        <w:t xml:space="preserve"> e </w:t>
      </w:r>
      <w:r w:rsidR="00E24EA5" w:rsidRPr="00813DB1">
        <w:rPr>
          <w:rFonts w:ascii="Arial" w:hAnsi="Arial" w:cs="Arial"/>
          <w:b/>
          <w:sz w:val="28"/>
          <w:szCs w:val="28"/>
        </w:rPr>
        <w:t>Vector</w:t>
      </w:r>
      <w:r w:rsidR="00E24EA5" w:rsidRPr="00121D3C">
        <w:rPr>
          <w:rFonts w:ascii="Arial" w:hAnsi="Arial" w:cs="Arial"/>
          <w:sz w:val="28"/>
          <w:szCs w:val="28"/>
        </w:rPr>
        <w:t>.</w:t>
      </w:r>
    </w:p>
    <w:p w14:paraId="5572364B" w14:textId="77777777" w:rsidR="00F0788F" w:rsidRDefault="00F0788F" w:rsidP="005403CA">
      <w:pPr>
        <w:snapToGrid w:val="0"/>
        <w:spacing w:line="257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3AB0688D" w14:textId="3061B4A9" w:rsidR="00F0788F" w:rsidRDefault="00F0788F" w:rsidP="005403CA">
      <w:pPr>
        <w:snapToGrid w:val="0"/>
        <w:spacing w:line="257" w:lineRule="auto"/>
        <w:contextualSpacing/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261DC777" wp14:editId="415FF863">
            <wp:simplePos x="0" y="0"/>
            <wp:positionH relativeFrom="column">
              <wp:posOffset>3594735</wp:posOffset>
            </wp:positionH>
            <wp:positionV relativeFrom="paragraph">
              <wp:posOffset>214630</wp:posOffset>
            </wp:positionV>
            <wp:extent cx="2457450" cy="2545715"/>
            <wp:effectExtent l="0" t="0" r="0" b="6985"/>
            <wp:wrapThrough wrapText="bothSides">
              <wp:wrapPolygon edited="0">
                <wp:start x="0" y="0"/>
                <wp:lineTo x="0" y="21498"/>
                <wp:lineTo x="21433" y="21498"/>
                <wp:lineTo x="2143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5B119" w14:textId="4EFBE3DF" w:rsidR="005403CA" w:rsidRDefault="005403CA" w:rsidP="005403CA">
      <w:pPr>
        <w:snapToGrid w:val="0"/>
        <w:spacing w:line="257" w:lineRule="auto"/>
        <w:contextualSpacing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403CA">
        <w:rPr>
          <w:rFonts w:ascii="Arial" w:hAnsi="Arial" w:cs="Arial"/>
          <w:b/>
          <w:sz w:val="28"/>
          <w:szCs w:val="28"/>
        </w:rPr>
        <w:t>Himalaya,</w:t>
      </w:r>
      <w:r w:rsidRPr="005403CA">
        <w:rPr>
          <w:rFonts w:ascii="Arial" w:hAnsi="Arial" w:cs="Arial"/>
          <w:sz w:val="28"/>
          <w:szCs w:val="28"/>
        </w:rPr>
        <w:t xml:space="preserve"> un ventilatore da soffitto multifunzionale. L'interno e l'esterno del ventilatore sono omogeneizzati grazie al suo involucro esterno che suggerisce le forme delle pale del ventilatore.</w:t>
      </w:r>
      <w:r>
        <w:rPr>
          <w:rFonts w:ascii="Arial" w:hAnsi="Arial" w:cs="Arial"/>
          <w:sz w:val="28"/>
          <w:szCs w:val="28"/>
        </w:rPr>
        <w:t xml:space="preserve"> </w:t>
      </w:r>
      <w:r w:rsidRPr="005403CA">
        <w:rPr>
          <w:rFonts w:ascii="Arial" w:hAnsi="Arial" w:cs="Arial"/>
          <w:sz w:val="28"/>
          <w:szCs w:val="28"/>
        </w:rPr>
        <w:t>Questa lampada combina un sistema di aerazione con un apparecchio a Led che fornisce una luce regolabile in intensità e colore, che puoi controllare da un telecomando, con un'applicazione mobile o anche con un assistente vocale. Al suo interno incorpora un ventilatore con pale sintetiche trasparenti regolabili a tre velocità e con funzione inversa per l'inverno. La griglia esterna, disponibile in bianco, nero e argento, protegge il meccanismo e favorisce una distribuzione uniforme dell'aria.</w:t>
      </w:r>
      <w:r w:rsidR="00F0788F" w:rsidRPr="00F0788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5E12808" w14:textId="160D613B" w:rsidR="00F0788F" w:rsidRDefault="00F0788F" w:rsidP="005403CA">
      <w:pPr>
        <w:snapToGrid w:val="0"/>
        <w:spacing w:line="257" w:lineRule="auto"/>
        <w:contextualSpacing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A57DC25" w14:textId="77777777" w:rsidR="00F0788F" w:rsidRPr="00F0788F" w:rsidRDefault="00F0788F" w:rsidP="005403CA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6D7B11CF" w14:textId="505CDDAD" w:rsidR="005403CA" w:rsidRDefault="005403CA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427DD491" w14:textId="0ACFF3CC" w:rsidR="00E24EA5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F0788F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 wp14:anchorId="79F91C46" wp14:editId="5C53B55C">
            <wp:simplePos x="0" y="0"/>
            <wp:positionH relativeFrom="column">
              <wp:posOffset>4673600</wp:posOffset>
            </wp:positionH>
            <wp:positionV relativeFrom="paragraph">
              <wp:posOffset>1625600</wp:posOffset>
            </wp:positionV>
            <wp:extent cx="1451262" cy="2199005"/>
            <wp:effectExtent l="0" t="0" r="0" b="0"/>
            <wp:wrapThrough wrapText="bothSides">
              <wp:wrapPolygon edited="0">
                <wp:start x="0" y="0"/>
                <wp:lineTo x="0" y="21332"/>
                <wp:lineTo x="21269" y="21332"/>
                <wp:lineTo x="21269" y="0"/>
                <wp:lineTo x="0" y="0"/>
              </wp:wrapPolygon>
            </wp:wrapThrough>
            <wp:docPr id="5" name="Picture 5" descr="Y:\OGS\AREA PUBBLICA\1. CLIENTI\SANTIAGO SEVILLANO STUDIO\MANTRA_NUOVA COLLEZIONE 2020\MANTRA_Collezione\Collage_Mantra_Santiago Sevillano Studio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OGS\AREA PUBBLICA\1. CLIENTI\SANTIAGO SEVILLANO STUDIO\MANTRA_NUOVA COLLEZIONE 2020\MANTRA_Collezione\Collage_Mantra_Santiago Sevillano Studio (1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62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88F">
        <w:rPr>
          <w:rFonts w:ascii="Arial" w:hAnsi="Arial" w:cs="Arial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 wp14:anchorId="638977FF" wp14:editId="7D165D0F">
            <wp:simplePos x="0" y="0"/>
            <wp:positionH relativeFrom="column">
              <wp:posOffset>13335</wp:posOffset>
            </wp:positionH>
            <wp:positionV relativeFrom="paragraph">
              <wp:posOffset>49530</wp:posOffset>
            </wp:positionV>
            <wp:extent cx="2047875" cy="2676525"/>
            <wp:effectExtent l="0" t="0" r="9525" b="9525"/>
            <wp:wrapThrough wrapText="bothSides">
              <wp:wrapPolygon edited="0">
                <wp:start x="0" y="0"/>
                <wp:lineTo x="0" y="21523"/>
                <wp:lineTo x="21500" y="21523"/>
                <wp:lineTo x="21500" y="0"/>
                <wp:lineTo x="0" y="0"/>
              </wp:wrapPolygon>
            </wp:wrapThrough>
            <wp:docPr id="4" name="Picture 4" descr="Y:\OGS\AREA PUBBLICA\1. CLIENTI\SANTIAGO SEVILLANO STUDIO\MANTRA_NUOVA COLLEZIONE 2020\MANTRA_Collezione\Collage_Mantra_Santiago Sevillano Studio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OGS\AREA PUBBLICA\1. CLIENTI\SANTIAGO SEVILLANO STUDIO\MANTRA_NUOVA COLLEZIONE 2020\MANTRA_Collezione\Collage_Mantra_Santiago Sevillano Studio (1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EA5" w:rsidRPr="00121D3C">
        <w:rPr>
          <w:rFonts w:ascii="Arial" w:hAnsi="Arial" w:cs="Arial"/>
          <w:b/>
          <w:sz w:val="28"/>
          <w:szCs w:val="28"/>
        </w:rPr>
        <w:t xml:space="preserve">Collage </w:t>
      </w:r>
      <w:r w:rsidR="00E24EA5" w:rsidRPr="00121D3C">
        <w:rPr>
          <w:rFonts w:ascii="Arial" w:hAnsi="Arial" w:cs="Arial"/>
          <w:sz w:val="28"/>
          <w:szCs w:val="28"/>
        </w:rPr>
        <w:t xml:space="preserve">è una collezione modulare di plafoniere e applique che giocano con le illusioni ottiche. I moduli si combinano tra loro creando composizioni che generano un effetto moiré, intersecandosi tra loro. La luce fornita da questi </w:t>
      </w:r>
      <w:r w:rsidR="00791387">
        <w:rPr>
          <w:rFonts w:ascii="Arial" w:hAnsi="Arial" w:cs="Arial"/>
          <w:sz w:val="28"/>
          <w:szCs w:val="28"/>
        </w:rPr>
        <w:t>elementi</w:t>
      </w:r>
      <w:r w:rsidR="00E24EA5" w:rsidRPr="00121D3C">
        <w:rPr>
          <w:rFonts w:ascii="Arial" w:hAnsi="Arial" w:cs="Arial"/>
          <w:sz w:val="28"/>
          <w:szCs w:val="28"/>
        </w:rPr>
        <w:t xml:space="preserve"> è multidirezionale e illumina sia la stanza sia la parete su cui si trovano.</w:t>
      </w:r>
      <w:r w:rsidR="008154BD">
        <w:rPr>
          <w:rFonts w:ascii="Arial" w:hAnsi="Arial" w:cs="Arial"/>
          <w:sz w:val="28"/>
          <w:szCs w:val="28"/>
        </w:rPr>
        <w:t xml:space="preserve"> </w:t>
      </w:r>
      <w:r w:rsidR="00865088">
        <w:rPr>
          <w:rFonts w:ascii="Arial" w:hAnsi="Arial" w:cs="Arial"/>
          <w:sz w:val="28"/>
          <w:szCs w:val="28"/>
        </w:rPr>
        <w:t xml:space="preserve">Si </w:t>
      </w:r>
      <w:r w:rsidR="00E24EA5" w:rsidRPr="00121D3C">
        <w:rPr>
          <w:rFonts w:ascii="Arial" w:hAnsi="Arial" w:cs="Arial"/>
          <w:sz w:val="28"/>
          <w:szCs w:val="28"/>
        </w:rPr>
        <w:t xml:space="preserve">compone di piatti di varie dimensioni che possono essere accostati in diversi modi per creare composizioni da applicare ai muri o da appendere al soffitto. I piatti sono disponibili in due colori: nero o oro, entrambi opacizzati. Il principio di base è quello della </w:t>
      </w:r>
      <w:r w:rsidR="00974132">
        <w:rPr>
          <w:rFonts w:ascii="Arial" w:hAnsi="Arial" w:cs="Arial"/>
          <w:sz w:val="28"/>
          <w:szCs w:val="28"/>
        </w:rPr>
        <w:t xml:space="preserve">modularità e l’idea è quella di </w:t>
      </w:r>
      <w:r w:rsidR="00E24EA5" w:rsidRPr="00121D3C">
        <w:rPr>
          <w:rFonts w:ascii="Arial" w:hAnsi="Arial" w:cs="Arial"/>
          <w:sz w:val="28"/>
          <w:szCs w:val="28"/>
        </w:rPr>
        <w:t>comporre i piatti a proprio piacimento: da composizioni più estese per il soffitto a composizion</w:t>
      </w:r>
      <w:r w:rsidR="00974132">
        <w:rPr>
          <w:rFonts w:ascii="Arial" w:hAnsi="Arial" w:cs="Arial"/>
          <w:sz w:val="28"/>
          <w:szCs w:val="28"/>
        </w:rPr>
        <w:t xml:space="preserve">i più ridotte per il corridoio e questa </w:t>
      </w:r>
      <w:r w:rsidR="00E24EA5" w:rsidRPr="00121D3C">
        <w:rPr>
          <w:rFonts w:ascii="Arial" w:hAnsi="Arial" w:cs="Arial"/>
          <w:sz w:val="28"/>
          <w:szCs w:val="28"/>
        </w:rPr>
        <w:t xml:space="preserve">flessibilità nel comporre </w:t>
      </w:r>
      <w:r w:rsidR="00974132">
        <w:rPr>
          <w:rFonts w:ascii="Arial" w:hAnsi="Arial" w:cs="Arial"/>
          <w:sz w:val="28"/>
          <w:szCs w:val="28"/>
        </w:rPr>
        <w:t>è espressione di</w:t>
      </w:r>
      <w:r w:rsidR="00E24EA5" w:rsidRPr="00121D3C">
        <w:rPr>
          <w:rFonts w:ascii="Arial" w:hAnsi="Arial" w:cs="Arial"/>
          <w:sz w:val="28"/>
          <w:szCs w:val="28"/>
        </w:rPr>
        <w:t xml:space="preserve"> una ludica </w:t>
      </w:r>
      <w:r w:rsidR="004E2922">
        <w:rPr>
          <w:rFonts w:ascii="Arial" w:hAnsi="Arial" w:cs="Arial"/>
          <w:sz w:val="28"/>
          <w:szCs w:val="28"/>
        </w:rPr>
        <w:t>personalizzazione del prodotto.</w:t>
      </w:r>
    </w:p>
    <w:p w14:paraId="2694D9FD" w14:textId="314192F3" w:rsidR="00586BBD" w:rsidRPr="00121D3C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F0788F">
        <w:rPr>
          <w:rFonts w:ascii="Arial" w:hAnsi="Arial" w:cs="Arial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 wp14:anchorId="79A4AA2A" wp14:editId="0D26CAEC">
            <wp:simplePos x="0" y="0"/>
            <wp:positionH relativeFrom="column">
              <wp:posOffset>13335</wp:posOffset>
            </wp:positionH>
            <wp:positionV relativeFrom="paragraph">
              <wp:posOffset>212090</wp:posOffset>
            </wp:positionV>
            <wp:extent cx="1619250" cy="2290445"/>
            <wp:effectExtent l="0" t="0" r="0" b="0"/>
            <wp:wrapThrough wrapText="bothSides">
              <wp:wrapPolygon edited="0">
                <wp:start x="0" y="0"/>
                <wp:lineTo x="0" y="21378"/>
                <wp:lineTo x="21346" y="21378"/>
                <wp:lineTo x="21346" y="0"/>
                <wp:lineTo x="0" y="0"/>
              </wp:wrapPolygon>
            </wp:wrapThrough>
            <wp:docPr id="6" name="Picture 6" descr="Y:\OGS\AREA PUBBLICA\1. CLIENTI\SANTIAGO SEVILLANO STUDIO\MANTRA_NUOVA COLLEZIONE 2020\MANTRA_Collezione\Vector e Minimal_Mantra_Santiago Sevillano Studio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OGS\AREA PUBBLICA\1. CLIENTI\SANTIAGO SEVILLANO STUDIO\MANTRA_NUOVA COLLEZIONE 2020\MANTRA_Collezione\Vector e Minimal_Mantra_Santiago Sevillano Studio (16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50937E" w14:textId="490DCB6B" w:rsidR="00E24EA5" w:rsidRDefault="00E24EA5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121D3C">
        <w:rPr>
          <w:rFonts w:ascii="Arial" w:hAnsi="Arial" w:cs="Arial"/>
          <w:sz w:val="28"/>
          <w:szCs w:val="28"/>
        </w:rPr>
        <w:t xml:space="preserve">Il secondo prodotto della collezione è </w:t>
      </w:r>
      <w:r w:rsidRPr="00121D3C">
        <w:rPr>
          <w:rFonts w:ascii="Arial" w:hAnsi="Arial" w:cs="Arial"/>
          <w:b/>
          <w:sz w:val="28"/>
          <w:szCs w:val="28"/>
        </w:rPr>
        <w:t xml:space="preserve">Minimal </w:t>
      </w:r>
      <w:r w:rsidRPr="00121D3C">
        <w:rPr>
          <w:rFonts w:ascii="Arial" w:hAnsi="Arial" w:cs="Arial"/>
          <w:sz w:val="28"/>
          <w:szCs w:val="28"/>
        </w:rPr>
        <w:t xml:space="preserve">il cui concept riflette la progettazione del chiostro di un monastero che si legge nella base quadrata della lampada. Dallo stesso concept nasce </w:t>
      </w:r>
      <w:r w:rsidRPr="00121D3C">
        <w:rPr>
          <w:rFonts w:ascii="Arial" w:hAnsi="Arial" w:cs="Arial"/>
          <w:b/>
          <w:sz w:val="28"/>
          <w:szCs w:val="28"/>
        </w:rPr>
        <w:t>Vector</w:t>
      </w:r>
      <w:r w:rsidRPr="00121D3C">
        <w:rPr>
          <w:rFonts w:ascii="Arial" w:hAnsi="Arial" w:cs="Arial"/>
          <w:sz w:val="28"/>
          <w:szCs w:val="28"/>
        </w:rPr>
        <w:t xml:space="preserve"> che rappresenta, con una freccia, lo spostamento da un angolo </w:t>
      </w:r>
      <w:r w:rsidR="00386712">
        <w:rPr>
          <w:rFonts w:ascii="Arial" w:hAnsi="Arial" w:cs="Arial"/>
          <w:sz w:val="28"/>
          <w:szCs w:val="28"/>
        </w:rPr>
        <w:t xml:space="preserve">del chiostro </w:t>
      </w:r>
      <w:r w:rsidRPr="00121D3C">
        <w:rPr>
          <w:rFonts w:ascii="Arial" w:hAnsi="Arial" w:cs="Arial"/>
          <w:sz w:val="28"/>
          <w:szCs w:val="28"/>
        </w:rPr>
        <w:t>a quello opposto. Per entrambe le collezioni i materiali utilizzati sono metallo e alluminio con possibilità di scelta tra due colori: bianco o nero.</w:t>
      </w:r>
    </w:p>
    <w:p w14:paraId="267ADA15" w14:textId="77777777" w:rsidR="00262CA9" w:rsidRPr="00121D3C" w:rsidRDefault="00262CA9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097F478A" w14:textId="77777777" w:rsid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4EA29E40" w14:textId="77777777" w:rsid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767C5193" w14:textId="77777777" w:rsid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6741FC36" w14:textId="77777777" w:rsid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5E373A4A" w14:textId="697587B8" w:rsidR="00E24EA5" w:rsidRDefault="00E24EA5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121D3C">
        <w:rPr>
          <w:rFonts w:ascii="Arial" w:hAnsi="Arial" w:cs="Arial"/>
          <w:sz w:val="28"/>
          <w:szCs w:val="28"/>
        </w:rPr>
        <w:t xml:space="preserve">Queste originali collezioni di lampade </w:t>
      </w:r>
      <w:r w:rsidR="004E2922">
        <w:rPr>
          <w:rFonts w:ascii="Arial" w:hAnsi="Arial" w:cs="Arial"/>
          <w:sz w:val="28"/>
          <w:szCs w:val="28"/>
        </w:rPr>
        <w:t xml:space="preserve">di grande impatto visivo </w:t>
      </w:r>
      <w:r w:rsidRPr="00121D3C">
        <w:rPr>
          <w:rFonts w:ascii="Arial" w:hAnsi="Arial" w:cs="Arial"/>
          <w:sz w:val="28"/>
          <w:szCs w:val="28"/>
        </w:rPr>
        <w:t xml:space="preserve">sono concepite sia per il </w:t>
      </w:r>
      <w:r w:rsidR="00EA523E">
        <w:rPr>
          <w:rFonts w:ascii="Arial" w:hAnsi="Arial" w:cs="Arial"/>
          <w:sz w:val="28"/>
          <w:szCs w:val="28"/>
        </w:rPr>
        <w:t xml:space="preserve">residenziale </w:t>
      </w:r>
      <w:r w:rsidR="004E2922">
        <w:rPr>
          <w:rFonts w:ascii="Arial" w:hAnsi="Arial" w:cs="Arial"/>
          <w:sz w:val="28"/>
          <w:szCs w:val="28"/>
        </w:rPr>
        <w:t>sia</w:t>
      </w:r>
      <w:r w:rsidR="00EA523E">
        <w:rPr>
          <w:rFonts w:ascii="Arial" w:hAnsi="Arial" w:cs="Arial"/>
          <w:sz w:val="28"/>
          <w:szCs w:val="28"/>
        </w:rPr>
        <w:t xml:space="preserve"> per il mondo dell’</w:t>
      </w:r>
      <w:r w:rsidRPr="00121D3C">
        <w:rPr>
          <w:rFonts w:ascii="Arial" w:hAnsi="Arial" w:cs="Arial"/>
          <w:sz w:val="28"/>
          <w:szCs w:val="28"/>
        </w:rPr>
        <w:t>hospitality.</w:t>
      </w:r>
    </w:p>
    <w:p w14:paraId="5CE49175" w14:textId="0082D482" w:rsid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361F2DE8" w14:textId="6530FD57" w:rsid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3076B1DE" w14:textId="2B4FE56D" w:rsid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 maggiori informazioni o interviste con Studio Santiago Sevillano</w:t>
      </w:r>
    </w:p>
    <w:p w14:paraId="332144A4" w14:textId="1E530A57" w:rsid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72C07F5F" w14:textId="6BEEB7F9" w:rsidR="00F0788F" w:rsidRP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b/>
          <w:sz w:val="28"/>
          <w:szCs w:val="28"/>
          <w:lang w:val="fr-FR"/>
        </w:rPr>
      </w:pPr>
      <w:r>
        <w:rPr>
          <w:rFonts w:ascii="Arial" w:hAnsi="Arial" w:cs="Arial"/>
          <w:b/>
          <w:sz w:val="28"/>
          <w:szCs w:val="28"/>
          <w:lang w:val="fr-FR"/>
        </w:rPr>
        <w:t xml:space="preserve">OGS PR &amp; </w:t>
      </w:r>
      <w:r w:rsidRPr="00F0788F">
        <w:rPr>
          <w:rFonts w:ascii="Arial" w:hAnsi="Arial" w:cs="Arial"/>
          <w:b/>
          <w:sz w:val="28"/>
          <w:szCs w:val="28"/>
          <w:lang w:val="fr-FR"/>
        </w:rPr>
        <w:t xml:space="preserve">Communication </w:t>
      </w:r>
    </w:p>
    <w:p w14:paraId="17204869" w14:textId="207DD256" w:rsidR="00F0788F" w:rsidRP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color w:val="000000" w:themeColor="text1"/>
          <w:sz w:val="28"/>
          <w:szCs w:val="28"/>
          <w:lang w:val="fr-FR"/>
        </w:rPr>
      </w:pPr>
      <w:hyperlink r:id="rId9" w:history="1">
        <w:r w:rsidRPr="00F0788F">
          <w:rPr>
            <w:rStyle w:val="Hyperlink"/>
            <w:rFonts w:ascii="Arial" w:hAnsi="Arial" w:cs="Arial"/>
            <w:color w:val="000000" w:themeColor="text1"/>
            <w:sz w:val="28"/>
            <w:szCs w:val="28"/>
            <w:lang w:val="fr-FR"/>
          </w:rPr>
          <w:t>info@ogs.it</w:t>
        </w:r>
      </w:hyperlink>
      <w:r w:rsidRPr="00F0788F">
        <w:rPr>
          <w:rFonts w:ascii="Arial" w:hAnsi="Arial" w:cs="Arial"/>
          <w:color w:val="000000" w:themeColor="text1"/>
          <w:sz w:val="28"/>
          <w:szCs w:val="28"/>
          <w:lang w:val="fr-FR"/>
        </w:rPr>
        <w:t xml:space="preserve"> – </w:t>
      </w:r>
      <w:hyperlink r:id="rId10" w:history="1">
        <w:r w:rsidRPr="00F0788F">
          <w:rPr>
            <w:rStyle w:val="Hyperlink"/>
            <w:rFonts w:ascii="Arial" w:hAnsi="Arial" w:cs="Arial"/>
            <w:color w:val="000000" w:themeColor="text1"/>
            <w:sz w:val="28"/>
            <w:szCs w:val="28"/>
            <w:lang w:val="fr-FR"/>
          </w:rPr>
          <w:t>www.ogs.it</w:t>
        </w:r>
      </w:hyperlink>
    </w:p>
    <w:p w14:paraId="6445D38C" w14:textId="647C4DF7" w:rsidR="00F0788F" w:rsidRP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color w:val="000000" w:themeColor="text1"/>
          <w:sz w:val="28"/>
          <w:szCs w:val="28"/>
          <w:lang w:val="fr-FR"/>
        </w:rPr>
      </w:pPr>
      <w:hyperlink r:id="rId11" w:history="1">
        <w:r w:rsidRPr="00F0788F">
          <w:rPr>
            <w:rStyle w:val="Hyperlink"/>
            <w:rFonts w:ascii="Arial" w:hAnsi="Arial" w:cs="Arial"/>
            <w:color w:val="000000" w:themeColor="text1"/>
            <w:sz w:val="28"/>
            <w:szCs w:val="28"/>
            <w:lang w:val="fr-FR"/>
          </w:rPr>
          <w:t>press.ogs.it</w:t>
        </w:r>
      </w:hyperlink>
      <w:r w:rsidRPr="00F0788F">
        <w:rPr>
          <w:rFonts w:ascii="Arial" w:hAnsi="Arial" w:cs="Arial"/>
          <w:color w:val="000000" w:themeColor="text1"/>
          <w:sz w:val="28"/>
          <w:szCs w:val="28"/>
          <w:lang w:val="fr-FR"/>
        </w:rPr>
        <w:t xml:space="preserve"> </w:t>
      </w:r>
    </w:p>
    <w:p w14:paraId="7A54BCEA" w14:textId="0FC7DD2B" w:rsidR="00F0788F" w:rsidRP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  <w:lang w:val="fr-FR"/>
        </w:rPr>
      </w:pPr>
    </w:p>
    <w:p w14:paraId="7BF4C2EA" w14:textId="77E68823" w:rsidR="00F0788F" w:rsidRP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  <w:lang w:val="fr-FR"/>
        </w:rPr>
      </w:pPr>
    </w:p>
    <w:p w14:paraId="62018DBD" w14:textId="70A78292" w:rsidR="00F0788F" w:rsidRP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  <w:lang w:val="fr-FR"/>
        </w:rPr>
      </w:pPr>
    </w:p>
    <w:p w14:paraId="6548FEFE" w14:textId="3C6B3C1A" w:rsidR="00F0788F" w:rsidRP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  <w:lang w:val="fr-FR"/>
        </w:rPr>
      </w:pPr>
      <w:bookmarkStart w:id="0" w:name="_GoBack"/>
      <w:bookmarkEnd w:id="0"/>
    </w:p>
    <w:p w14:paraId="78ED8583" w14:textId="4B27EB26" w:rsidR="00F0788F" w:rsidRP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  <w:lang w:val="fr-FR"/>
        </w:rPr>
      </w:pPr>
    </w:p>
    <w:p w14:paraId="5574F4AF" w14:textId="02DBBC4A" w:rsidR="00F0788F" w:rsidRP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  <w:lang w:val="fr-FR"/>
        </w:rPr>
      </w:pPr>
    </w:p>
    <w:p w14:paraId="42D306C6" w14:textId="34B7B3FF" w:rsidR="00F0788F" w:rsidRP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  <w:lang w:val="fr-FR"/>
        </w:rPr>
      </w:pPr>
    </w:p>
    <w:p w14:paraId="068114DB" w14:textId="2109D985" w:rsidR="00F0788F" w:rsidRP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  <w:lang w:val="fr-FR"/>
        </w:rPr>
      </w:pPr>
    </w:p>
    <w:p w14:paraId="11EA937E" w14:textId="6F2909E2" w:rsidR="00F0788F" w:rsidRP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  <w:lang w:val="fr-FR"/>
        </w:rPr>
      </w:pPr>
    </w:p>
    <w:p w14:paraId="0BC00D3B" w14:textId="5B498EA9" w:rsidR="00F0788F" w:rsidRPr="00F0788F" w:rsidRDefault="00F0788F" w:rsidP="00121D3C">
      <w:pPr>
        <w:snapToGrid w:val="0"/>
        <w:spacing w:line="257" w:lineRule="auto"/>
        <w:contextualSpacing/>
        <w:jc w:val="both"/>
        <w:rPr>
          <w:rFonts w:ascii="Arial" w:hAnsi="Arial" w:cs="Arial"/>
          <w:sz w:val="28"/>
          <w:szCs w:val="28"/>
          <w:lang w:val="fr-FR"/>
        </w:rPr>
      </w:pPr>
    </w:p>
    <w:p w14:paraId="38A495AB" w14:textId="55DCDB2C" w:rsidR="00253598" w:rsidRPr="00F0788F" w:rsidRDefault="00253598" w:rsidP="00121D3C">
      <w:pPr>
        <w:jc w:val="both"/>
        <w:rPr>
          <w:rFonts w:ascii="Arial" w:hAnsi="Arial" w:cs="Arial"/>
          <w:sz w:val="28"/>
          <w:szCs w:val="28"/>
          <w:lang w:val="fr-FR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5544"/>
      </w:tblGrid>
      <w:tr w:rsidR="00253598" w:rsidRPr="00342572" w14:paraId="6F3DD005" w14:textId="77777777" w:rsidTr="00EC789B">
        <w:tc>
          <w:tcPr>
            <w:tcW w:w="4516" w:type="dxa"/>
            <w:shd w:val="clear" w:color="auto" w:fill="auto"/>
            <w:vAlign w:val="center"/>
          </w:tcPr>
          <w:p w14:paraId="332355A6" w14:textId="3108B7ED" w:rsidR="00253598" w:rsidRPr="00342572" w:rsidRDefault="00253598" w:rsidP="00EC789B">
            <w:pPr>
              <w:jc w:val="center"/>
              <w:rPr>
                <w:rStyle w:val="Emphasis"/>
                <w:rFonts w:ascii="Arial" w:hAnsi="Arial" w:cs="Arial"/>
                <w:sz w:val="20"/>
                <w:szCs w:val="20"/>
              </w:rPr>
            </w:pPr>
            <w:r w:rsidRPr="00342572">
              <w:rPr>
                <w:rStyle w:val="Emphasis"/>
                <w:rFonts w:ascii="Arial" w:hAnsi="Arial" w:cs="Arial"/>
                <w:iCs w:val="0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D3130A1" wp14:editId="17F1C469">
                  <wp:extent cx="2724150" cy="466725"/>
                  <wp:effectExtent l="0" t="0" r="0" b="9525"/>
                  <wp:docPr id="3" name="Picture 3" descr="C:\Users\Ogs.01\Downloads\WhatsApp Image 2020-05-18 at 11.54.3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gs.01\Downloads\WhatsApp Image 2020-05-18 at 11.54.3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06" b="40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4" w:type="dxa"/>
            <w:shd w:val="clear" w:color="auto" w:fill="auto"/>
          </w:tcPr>
          <w:p w14:paraId="6D998DE1" w14:textId="77777777" w:rsidR="00253598" w:rsidRPr="00342572" w:rsidRDefault="00253598" w:rsidP="00EC789B">
            <w:pPr>
              <w:rPr>
                <w:rStyle w:val="Emphasis"/>
                <w:rFonts w:ascii="Arial" w:hAnsi="Arial" w:cs="Arial"/>
                <w:sz w:val="20"/>
                <w:szCs w:val="20"/>
              </w:rPr>
            </w:pPr>
            <w:r w:rsidRPr="00342572">
              <w:rPr>
                <w:rStyle w:val="Emphasis"/>
                <w:rFonts w:ascii="Arial" w:hAnsi="Arial" w:cs="Arial"/>
                <w:sz w:val="20"/>
                <w:szCs w:val="20"/>
              </w:rPr>
              <w:t>Plaza de la Ermita, 4</w:t>
            </w:r>
          </w:p>
          <w:p w14:paraId="36E4E301" w14:textId="77777777" w:rsidR="00253598" w:rsidRPr="00342572" w:rsidRDefault="00253598" w:rsidP="00EC789B">
            <w:pPr>
              <w:rPr>
                <w:rStyle w:val="Emphasis"/>
                <w:rFonts w:ascii="Arial" w:hAnsi="Arial" w:cs="Arial"/>
                <w:sz w:val="20"/>
                <w:szCs w:val="20"/>
              </w:rPr>
            </w:pPr>
            <w:r w:rsidRPr="00342572">
              <w:rPr>
                <w:rStyle w:val="Emphasis"/>
                <w:rFonts w:ascii="Arial" w:hAnsi="Arial" w:cs="Arial"/>
                <w:sz w:val="20"/>
                <w:szCs w:val="20"/>
              </w:rPr>
              <w:t>Bajo 46133 Meliana Valencia, Spain</w:t>
            </w:r>
          </w:p>
          <w:p w14:paraId="05E5775B" w14:textId="77777777" w:rsidR="00253598" w:rsidRPr="00342572" w:rsidRDefault="00253598" w:rsidP="00EC789B">
            <w:pPr>
              <w:rPr>
                <w:rStyle w:val="Emphasis"/>
                <w:rFonts w:ascii="Arial" w:hAnsi="Arial" w:cs="Arial"/>
                <w:sz w:val="20"/>
                <w:szCs w:val="20"/>
              </w:rPr>
            </w:pPr>
            <w:r w:rsidRPr="00342572">
              <w:rPr>
                <w:rStyle w:val="Emphasis"/>
                <w:rFonts w:ascii="Arial" w:hAnsi="Arial" w:cs="Arial"/>
                <w:sz w:val="20"/>
                <w:szCs w:val="20"/>
              </w:rPr>
              <w:t>(+34) 960 818 326</w:t>
            </w:r>
          </w:p>
          <w:p w14:paraId="30595C7C" w14:textId="334FB6D9" w:rsidR="00253598" w:rsidRPr="00253598" w:rsidRDefault="00253598" w:rsidP="00253598">
            <w:pPr>
              <w:rPr>
                <w:rStyle w:val="Emphasis"/>
                <w:rFonts w:ascii="Arial" w:hAnsi="Arial" w:cs="Arial"/>
                <w:sz w:val="20"/>
                <w:szCs w:val="20"/>
              </w:rPr>
            </w:pPr>
            <w:hyperlink r:id="rId13" w:history="1">
              <w:r w:rsidRPr="00342572">
                <w:rPr>
                  <w:rStyle w:val="Emphasis"/>
                  <w:rFonts w:ascii="Arial" w:hAnsi="Arial" w:cs="Arial"/>
                  <w:sz w:val="20"/>
                  <w:szCs w:val="20"/>
                </w:rPr>
                <w:t>santiagosevillano@santiagosevillano.com</w:t>
              </w:r>
            </w:hyperlink>
            <w:r>
              <w:rPr>
                <w:rStyle w:val="Emphasis"/>
                <w:rFonts w:ascii="Arial" w:hAnsi="Arial" w:cs="Arial"/>
                <w:sz w:val="20"/>
                <w:szCs w:val="20"/>
              </w:rPr>
              <w:t xml:space="preserve">  ww</w:t>
            </w:r>
            <w:r w:rsidRPr="00342572">
              <w:rPr>
                <w:rStyle w:val="Emphasis"/>
                <w:rFonts w:ascii="Arial" w:hAnsi="Arial" w:cs="Arial"/>
                <w:sz w:val="20"/>
                <w:szCs w:val="20"/>
              </w:rPr>
              <w:t>w.santiagosevillano.com</w:t>
            </w:r>
          </w:p>
        </w:tc>
      </w:tr>
    </w:tbl>
    <w:p w14:paraId="06BD3878" w14:textId="77777777" w:rsidR="00C5124C" w:rsidRPr="00121D3C" w:rsidRDefault="00C5124C" w:rsidP="00253598">
      <w:pPr>
        <w:jc w:val="both"/>
        <w:rPr>
          <w:rFonts w:ascii="Arial" w:hAnsi="Arial" w:cs="Arial"/>
          <w:sz w:val="28"/>
          <w:szCs w:val="28"/>
        </w:rPr>
      </w:pPr>
    </w:p>
    <w:sectPr w:rsidR="00C5124C" w:rsidRPr="00121D3C" w:rsidSect="00586BB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F6C"/>
    <w:rsid w:val="000331B3"/>
    <w:rsid w:val="00121D3C"/>
    <w:rsid w:val="00253598"/>
    <w:rsid w:val="00262CA9"/>
    <w:rsid w:val="00270F6C"/>
    <w:rsid w:val="00295F28"/>
    <w:rsid w:val="00386712"/>
    <w:rsid w:val="004324C8"/>
    <w:rsid w:val="004E2922"/>
    <w:rsid w:val="004F22DC"/>
    <w:rsid w:val="005403CA"/>
    <w:rsid w:val="00586BBD"/>
    <w:rsid w:val="005C50B4"/>
    <w:rsid w:val="00791387"/>
    <w:rsid w:val="00813DB1"/>
    <w:rsid w:val="008154BD"/>
    <w:rsid w:val="00865088"/>
    <w:rsid w:val="00974132"/>
    <w:rsid w:val="00C5124C"/>
    <w:rsid w:val="00E24EA5"/>
    <w:rsid w:val="00EA523E"/>
    <w:rsid w:val="00F0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3AE4AE"/>
  <w14:defaultImageDpi w14:val="300"/>
  <w15:docId w15:val="{245B1D8E-62B6-4EBD-9BF9-26F1CE4CF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EA5"/>
    <w:pPr>
      <w:spacing w:after="160" w:line="25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3598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eastAsia="it-IT"/>
    </w:rPr>
  </w:style>
  <w:style w:type="character" w:styleId="Emphasis">
    <w:name w:val="Emphasis"/>
    <w:uiPriority w:val="20"/>
    <w:qFormat/>
    <w:rsid w:val="00253598"/>
    <w:rPr>
      <w:i/>
      <w:iCs/>
    </w:rPr>
  </w:style>
  <w:style w:type="character" w:styleId="Hyperlink">
    <w:name w:val="Hyperlink"/>
    <w:basedOn w:val="DefaultParagraphFont"/>
    <w:uiPriority w:val="99"/>
    <w:unhideWhenUsed/>
    <w:rsid w:val="00F078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6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santiagosevillano@santiagosevillano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press.ogs.it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://www.ogs.it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info@ogs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671</Words>
  <Characters>3826</Characters>
  <Application>Microsoft Office Word</Application>
  <DocSecurity>0</DocSecurity>
  <Lines>31</Lines>
  <Paragraphs>8</Paragraphs>
  <ScaleCrop>false</ScaleCrop>
  <Company>CSIL Milano scrl</Company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Govoni</dc:creator>
  <cp:keywords/>
  <dc:description/>
  <cp:lastModifiedBy>Ogs.02</cp:lastModifiedBy>
  <cp:revision>11</cp:revision>
  <dcterms:created xsi:type="dcterms:W3CDTF">2020-10-15T16:49:00Z</dcterms:created>
  <dcterms:modified xsi:type="dcterms:W3CDTF">2020-10-19T12:36:00Z</dcterms:modified>
</cp:coreProperties>
</file>