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8CCF2" w14:textId="77B92140" w:rsidR="003B02DD" w:rsidRDefault="003B78D2" w:rsidP="0082703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it-IT"/>
        </w:rPr>
        <w:drawing>
          <wp:inline distT="0" distB="0" distL="0" distR="0" wp14:anchorId="143D8146" wp14:editId="169518FF">
            <wp:extent cx="1352550" cy="1352550"/>
            <wp:effectExtent l="0" t="0" r="0" b="0"/>
            <wp:docPr id="1" name="Picture 1" descr="Y:\OGS\AREA PUBBLICA\1. CLIENTI\RPM\LOGO\LOGO ESAGONO_PROGET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RPM\LOGO\LOGO ESAGONO_PROGET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54" cy="13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7E369" w14:textId="106B7999" w:rsidR="00103F9E" w:rsidRDefault="00103F9E" w:rsidP="00570BDF">
      <w:pPr>
        <w:spacing w:line="360" w:lineRule="auto"/>
        <w:rPr>
          <w:rFonts w:ascii="Arial" w:hAnsi="Arial"/>
          <w:sz w:val="28"/>
          <w:szCs w:val="28"/>
        </w:rPr>
      </w:pPr>
    </w:p>
    <w:p w14:paraId="7AF4AF1D" w14:textId="0C35350E" w:rsidR="00C75A2F" w:rsidRDefault="00C75A2F" w:rsidP="00C75A2F">
      <w:pPr>
        <w:spacing w:after="0"/>
        <w:jc w:val="center"/>
        <w:rPr>
          <w:rFonts w:ascii="Arial" w:eastAsia="Cambria" w:hAnsi="Arial" w:cs="Arial"/>
          <w:b/>
          <w:sz w:val="28"/>
          <w:szCs w:val="28"/>
        </w:rPr>
      </w:pPr>
      <w:r w:rsidRPr="00C75A2F">
        <w:rPr>
          <w:rFonts w:ascii="Arial" w:eastAsia="Cambria" w:hAnsi="Arial" w:cs="Arial"/>
          <w:b/>
          <w:sz w:val="28"/>
          <w:szCs w:val="28"/>
        </w:rPr>
        <w:t>UN NUOVO CONCEPT DI RISTORAZIONE A ROMA</w:t>
      </w:r>
    </w:p>
    <w:p w14:paraId="704108D7" w14:textId="6EB6D6A4" w:rsidR="00076101" w:rsidRPr="00C75A2F" w:rsidRDefault="00076101" w:rsidP="00C75A2F">
      <w:pPr>
        <w:spacing w:after="0"/>
        <w:jc w:val="center"/>
        <w:rPr>
          <w:rFonts w:ascii="Arial" w:eastAsia="Cambria" w:hAnsi="Arial" w:cs="Arial"/>
          <w:b/>
          <w:sz w:val="28"/>
          <w:szCs w:val="28"/>
        </w:rPr>
      </w:pPr>
      <w:r>
        <w:rPr>
          <w:rFonts w:ascii="Arial" w:eastAsia="Cambria" w:hAnsi="Arial" w:cs="Arial"/>
          <w:b/>
          <w:sz w:val="28"/>
          <w:szCs w:val="28"/>
        </w:rPr>
        <w:t>BACCANO</w:t>
      </w:r>
    </w:p>
    <w:p w14:paraId="17EEE0CD" w14:textId="77777777" w:rsidR="00C75A2F" w:rsidRPr="00C75A2F" w:rsidRDefault="00C75A2F" w:rsidP="00570BDF">
      <w:pPr>
        <w:spacing w:after="0" w:line="360" w:lineRule="auto"/>
        <w:rPr>
          <w:rFonts w:ascii="Arial" w:eastAsia="Cambria" w:hAnsi="Arial" w:cs="Arial"/>
          <w:u w:val="single"/>
        </w:rPr>
      </w:pPr>
    </w:p>
    <w:p w14:paraId="4232D64A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</w:rPr>
      </w:pPr>
      <w:r w:rsidRPr="00C75A2F">
        <w:rPr>
          <w:rFonts w:ascii="Arial" w:eastAsia="Cambria" w:hAnsi="Arial" w:cs="Arial"/>
        </w:rPr>
        <w:t>Lo studio RPM Proget di Roma è una realtà di grande vivacità e forza di proposta nell’arredamento e ristrutturazione degli spazi di ristorazione.</w:t>
      </w:r>
    </w:p>
    <w:p w14:paraId="3353A91A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</w:rPr>
      </w:pPr>
    </w:p>
    <w:p w14:paraId="2B8B2A94" w14:textId="5CAA6D0A" w:rsidR="00C75A2F" w:rsidRDefault="00C75A2F" w:rsidP="00C75A2F">
      <w:pPr>
        <w:spacing w:after="0"/>
        <w:jc w:val="both"/>
        <w:rPr>
          <w:rFonts w:ascii="Arial" w:eastAsia="Cambria" w:hAnsi="Arial" w:cs="Arial"/>
        </w:rPr>
      </w:pPr>
      <w:r w:rsidRPr="00C75A2F">
        <w:rPr>
          <w:rFonts w:ascii="Arial" w:eastAsia="Cambria" w:hAnsi="Arial" w:cs="Arial"/>
        </w:rPr>
        <w:t>Uno dei principi ispiratori dell’attività progettuale dello studio è senza dubbio l’originalità: la ristorazione oggi si caratterizza per un’offerta sovrabbondante, la clientela è esigente e spesso annoiata dalla ripetitività delle soluzioni offerte dal livello medio. Occorre, dunque, conferire al proprio ristorante un tocco originale, di grande personalità e capacità di affascinare il cliente, indipendentemente dal tipo di cucina offerto. E tutto questo, in un contesto basato su fondamentali indiscutibili in termini di gestione, qualità e servizio, che supportino efficacemente una narrazione brillante e attrattiva.</w:t>
      </w:r>
    </w:p>
    <w:p w14:paraId="1125FB77" w14:textId="77777777" w:rsidR="0032602C" w:rsidRPr="00C75A2F" w:rsidRDefault="0032602C" w:rsidP="00C75A2F">
      <w:pPr>
        <w:spacing w:after="0"/>
        <w:jc w:val="both"/>
        <w:rPr>
          <w:rFonts w:ascii="Arial" w:eastAsia="Cambria" w:hAnsi="Arial" w:cs="Arial"/>
        </w:rPr>
      </w:pPr>
    </w:p>
    <w:p w14:paraId="287E1160" w14:textId="77777777" w:rsidR="00076101" w:rsidRDefault="00C75A2F" w:rsidP="00C75A2F">
      <w:pPr>
        <w:spacing w:after="0"/>
        <w:jc w:val="both"/>
        <w:rPr>
          <w:rFonts w:ascii="Arial" w:eastAsia="Cambria" w:hAnsi="Arial" w:cs="Arial"/>
          <w:color w:val="000000"/>
        </w:rPr>
      </w:pPr>
      <w:r w:rsidRPr="00C75A2F">
        <w:rPr>
          <w:rFonts w:ascii="Arial" w:eastAsia="Cambria" w:hAnsi="Arial" w:cs="Arial"/>
          <w:color w:val="000000"/>
        </w:rPr>
        <w:t xml:space="preserve">Baccano, realizzato da RPM Proget tra il 2010 e il 2011, oggi è uno dei più famosi ristoranti di Roma e il suo concept si ispira al Balthazar di New York. Gli arredi sono stati realizzati da ebanisti italiani che si sono a loro volta ispirati allo stile dei bistrot francesi. </w:t>
      </w:r>
    </w:p>
    <w:p w14:paraId="14ED4B55" w14:textId="1F8E1310" w:rsidR="00C75A2F" w:rsidRP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</w:rPr>
      </w:pPr>
      <w:bookmarkStart w:id="0" w:name="_GoBack"/>
      <w:bookmarkEnd w:id="0"/>
      <w:r w:rsidRPr="00C75A2F">
        <w:rPr>
          <w:rFonts w:ascii="Arial" w:eastAsia="Cambria" w:hAnsi="Arial" w:cs="Arial"/>
          <w:color w:val="000000"/>
        </w:rPr>
        <w:t xml:space="preserve">Non a caso, i progettisti descrivono così il loro intervento: “Il nostro progetto si basa sulla ricerca dei vecchi valori: abbiamo artigiani che lavorano in partnership con noi e ricercano continuamente accessori originali d’epoca, in questo modo possiamo conferire sapore e atmosfere particolari ai nostri arredi”. </w:t>
      </w:r>
    </w:p>
    <w:p w14:paraId="6E6FAE01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</w:rPr>
      </w:pPr>
    </w:p>
    <w:p w14:paraId="4D734A0F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</w:rPr>
      </w:pPr>
      <w:r w:rsidRPr="00C75A2F">
        <w:rPr>
          <w:rFonts w:ascii="Arial" w:eastAsia="Cambria" w:hAnsi="Arial" w:cs="Arial"/>
          <w:color w:val="000000"/>
        </w:rPr>
        <w:t xml:space="preserve">Baccano affascina per quel suo tocco retrò ricercato e cosmopolita e accentua le caratteristiche vintage dell’arredo nei divani bordeaux e nelle panche davanti al bancone, che rievocano arredi ottocenteschi e atmosfere parigine. </w:t>
      </w:r>
    </w:p>
    <w:p w14:paraId="5AECF84A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</w:rPr>
      </w:pPr>
    </w:p>
    <w:p w14:paraId="4FFE1CBA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</w:rPr>
      </w:pPr>
      <w:r w:rsidRPr="00C75A2F">
        <w:rPr>
          <w:rFonts w:ascii="Arial" w:eastAsia="Cambria" w:hAnsi="Arial" w:cs="Arial"/>
        </w:rPr>
        <w:t xml:space="preserve">“Sono sempre fondamentali - dicono gli architetti dello studio - la conoscenza del territorio, quella delle esigenze del cliente e la garanzia di un approccio ‘artigianale’ dove la cura del dettaglio è essenziale”. In questo contesto, non va mai dimenticata la straordinaria magia che nasce dalla tradizione, della memoria e della decorazione d’epoca, creando suggestioni e atmosfere che sono tutt’uno con l’esperienza gastronomica. </w:t>
      </w:r>
    </w:p>
    <w:p w14:paraId="62A0F059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</w:rPr>
      </w:pPr>
      <w:r w:rsidRPr="00C75A2F">
        <w:rPr>
          <w:rFonts w:ascii="Arial" w:eastAsia="Cambria" w:hAnsi="Arial" w:cs="Arial"/>
          <w:color w:val="000000"/>
        </w:rPr>
        <w:t>L’ingresso del ristorante, affacciato direttamente sulla pittoresca via delle Muratte, a 50 metri dalla Fontana di Trevi, è invitante e facilita uno sguardo sui tavoli, mentre il menu è in lettura appoggiato su un leggìo di ferro battuto. Dietro un elegante banco di accoglienza, una hostess dà il benvenuto ai clienti affidandoli alle cure di uno staff di camerieri, i cui ruoli sono impeccabilmente ripartiti.</w:t>
      </w:r>
    </w:p>
    <w:p w14:paraId="53316BEF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</w:rPr>
      </w:pPr>
    </w:p>
    <w:p w14:paraId="2A06955B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  <w:shd w:val="clear" w:color="auto" w:fill="EDF0F2"/>
        </w:rPr>
      </w:pPr>
      <w:r w:rsidRPr="00C75A2F">
        <w:rPr>
          <w:rFonts w:ascii="Arial" w:eastAsia="Cambria" w:hAnsi="Arial" w:cs="Arial"/>
          <w:color w:val="000000"/>
        </w:rPr>
        <w:t>Le cucine a vista di Baccano sono di per sé uno spettacolo, con la ‘danza’ dei cuochi nelle loro eleganti divise che danno vita a una coreografia rilassante e piena di fascino; le cucine sono</w:t>
      </w:r>
      <w:r w:rsidRPr="00C75A2F">
        <w:rPr>
          <w:rFonts w:ascii="Arial" w:eastAsia="Cambria" w:hAnsi="Arial" w:cs="Arial"/>
          <w:color w:val="00B0F0"/>
          <w:shd w:val="clear" w:color="auto" w:fill="EDF0F2"/>
        </w:rPr>
        <w:t xml:space="preserve"> </w:t>
      </w:r>
      <w:r w:rsidRPr="00C75A2F">
        <w:rPr>
          <w:rFonts w:ascii="Arial" w:eastAsia="Cambria" w:hAnsi="Arial" w:cs="Arial"/>
          <w:color w:val="000000"/>
          <w:shd w:val="clear" w:color="auto" w:fill="EDF0F2"/>
        </w:rPr>
        <w:t>separate dalla sala ristorazione da una vetrata in stile francese anni Trenta dove spicca un imponente orologio centrale.</w:t>
      </w:r>
    </w:p>
    <w:p w14:paraId="599C7C41" w14:textId="55429347" w:rsid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</w:rPr>
      </w:pPr>
    </w:p>
    <w:p w14:paraId="7618E83A" w14:textId="3491E651" w:rsidR="00076101" w:rsidRDefault="00076101" w:rsidP="00C75A2F">
      <w:pPr>
        <w:spacing w:after="0"/>
        <w:jc w:val="both"/>
        <w:rPr>
          <w:rFonts w:ascii="Arial" w:eastAsia="Cambria" w:hAnsi="Arial" w:cs="Arial"/>
          <w:color w:val="000000"/>
        </w:rPr>
      </w:pPr>
    </w:p>
    <w:p w14:paraId="5C3D84F8" w14:textId="77777777" w:rsidR="00076101" w:rsidRPr="00C75A2F" w:rsidRDefault="00076101" w:rsidP="00C75A2F">
      <w:pPr>
        <w:spacing w:after="0"/>
        <w:jc w:val="both"/>
        <w:rPr>
          <w:rFonts w:ascii="Arial" w:eastAsia="Cambria" w:hAnsi="Arial" w:cs="Arial"/>
          <w:color w:val="000000"/>
        </w:rPr>
      </w:pPr>
    </w:p>
    <w:p w14:paraId="6357AC4B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  <w:shd w:val="clear" w:color="auto" w:fill="EDF0F2"/>
        </w:rPr>
      </w:pPr>
      <w:r w:rsidRPr="00C75A2F">
        <w:rPr>
          <w:rFonts w:ascii="Arial" w:eastAsia="Cambria" w:hAnsi="Arial" w:cs="Arial"/>
          <w:color w:val="000000"/>
          <w:shd w:val="clear" w:color="auto" w:fill="EDF0F2"/>
        </w:rPr>
        <w:t xml:space="preserve">Altri dettagli che impreziosiscono il locale sono il soffitto realizzato con ceiling in stagno che arriva direttamente da New York, le lampade a sfera e i tavolini in ghisa che provengono da </w:t>
      </w:r>
      <w:r w:rsidRPr="00C75A2F">
        <w:rPr>
          <w:rFonts w:ascii="Arial" w:eastAsia="Cambria" w:hAnsi="Arial" w:cs="Arial"/>
          <w:color w:val="000000"/>
          <w:shd w:val="clear" w:color="auto" w:fill="EDF0F2"/>
        </w:rPr>
        <w:lastRenderedPageBreak/>
        <w:t>un antico bistrot francese in disuso sulla riva della Senna, mentre i sei grossi ventilatori d’epoca con pale in legno, provengono da ex colonie britanniche di fine Ottocento.</w:t>
      </w:r>
    </w:p>
    <w:p w14:paraId="35799B8E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</w:rPr>
      </w:pPr>
      <w:r w:rsidRPr="00C75A2F">
        <w:rPr>
          <w:rFonts w:ascii="Arial" w:eastAsia="Cambria" w:hAnsi="Arial" w:cs="Arial"/>
          <w:color w:val="000000"/>
        </w:rPr>
        <w:t>Il bancone bar, in cui giocano il calore del legno scuro e i riflessi del peltro lucente, è curato da un barman che ha alle spalle un’imponente scaffalatura con una selezione di alcolici ricca e spettacolare in un caleidoscopio di colori.</w:t>
      </w:r>
    </w:p>
    <w:p w14:paraId="1551560E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</w:rPr>
      </w:pPr>
    </w:p>
    <w:p w14:paraId="6C5F04CA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</w:rPr>
      </w:pPr>
      <w:r w:rsidRPr="00C75A2F">
        <w:rPr>
          <w:rFonts w:ascii="Arial" w:eastAsia="Cambria" w:hAnsi="Arial" w:cs="Arial"/>
          <w:color w:val="000000"/>
        </w:rPr>
        <w:t>Nel complesso, per la Capitale, possiamo parlare di un concetto nuovo di spazio di ristorazione e sicuramente Baccano è premiato da un successo in termini di numeri e qualità della clientela, che ha pochi paragoni in città.</w:t>
      </w:r>
    </w:p>
    <w:p w14:paraId="355355FD" w14:textId="59168D4C" w:rsidR="008A1BD1" w:rsidRDefault="008A1BD1" w:rsidP="008A1B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ED2121" w14:textId="77777777" w:rsidR="00827034" w:rsidRDefault="00827034" w:rsidP="00827034">
      <w:pPr>
        <w:jc w:val="right"/>
        <w:rPr>
          <w:rFonts w:ascii="Arial" w:hAnsi="Arial" w:cs="Arial"/>
          <w:b/>
          <w:sz w:val="20"/>
          <w:szCs w:val="20"/>
        </w:rPr>
      </w:pPr>
    </w:p>
    <w:p w14:paraId="2C194EB7" w14:textId="77777777" w:rsidR="003B78D2" w:rsidRPr="00076101" w:rsidRDefault="003B78D2" w:rsidP="00E14AEC">
      <w:pPr>
        <w:rPr>
          <w:rFonts w:ascii="Arial" w:hAnsi="Arial" w:cs="Arial"/>
          <w:b/>
        </w:rPr>
      </w:pPr>
    </w:p>
    <w:p w14:paraId="4792C35A" w14:textId="4F9AF7B2" w:rsidR="00F941EF" w:rsidRPr="00076101" w:rsidRDefault="006D2C26" w:rsidP="00827034">
      <w:pPr>
        <w:jc w:val="right"/>
        <w:rPr>
          <w:rFonts w:ascii="Arial" w:hAnsi="Arial" w:cs="Arial"/>
          <w:b/>
        </w:rPr>
      </w:pPr>
      <w:r w:rsidRPr="00076101">
        <w:rPr>
          <w:rFonts w:ascii="Arial" w:hAnsi="Arial" w:cs="Arial"/>
          <w:b/>
        </w:rPr>
        <w:t>RPM PROGET</w:t>
      </w:r>
    </w:p>
    <w:p w14:paraId="2E4A3F07" w14:textId="096783CB" w:rsidR="006D2C26" w:rsidRPr="00076101" w:rsidRDefault="006D2C26" w:rsidP="00827034">
      <w:pPr>
        <w:jc w:val="right"/>
        <w:rPr>
          <w:rFonts w:ascii="Arial" w:hAnsi="Arial" w:cs="Arial"/>
          <w:shd w:val="clear" w:color="auto" w:fill="FFFFFF"/>
        </w:rPr>
      </w:pPr>
      <w:r w:rsidRPr="00076101">
        <w:rPr>
          <w:rFonts w:ascii="Arial" w:hAnsi="Arial" w:cs="Arial"/>
          <w:shd w:val="clear" w:color="auto" w:fill="FFFFFF"/>
        </w:rPr>
        <w:t>Via Gregorio VII, 472, 00165 Roma</w:t>
      </w:r>
    </w:p>
    <w:p w14:paraId="43DC5506" w14:textId="7A209754" w:rsidR="006D2C26" w:rsidRPr="00076101" w:rsidRDefault="00076101" w:rsidP="00827034">
      <w:pPr>
        <w:jc w:val="right"/>
        <w:rPr>
          <w:rFonts w:ascii="Arial" w:hAnsi="Arial" w:cs="Arial"/>
        </w:rPr>
      </w:pPr>
      <w:hyperlink r:id="rId6" w:history="1">
        <w:r w:rsidR="00A933EC" w:rsidRPr="00076101">
          <w:rPr>
            <w:rStyle w:val="Hyperlink"/>
            <w:rFonts w:ascii="Arial" w:hAnsi="Arial" w:cs="Arial"/>
          </w:rPr>
          <w:t>www.rpmproget.it/</w:t>
        </w:r>
      </w:hyperlink>
      <w:r w:rsidR="006D2C26" w:rsidRPr="00076101">
        <w:rPr>
          <w:rFonts w:ascii="Arial" w:hAnsi="Arial" w:cs="Arial"/>
        </w:rPr>
        <w:t xml:space="preserve"> - </w:t>
      </w:r>
      <w:hyperlink r:id="rId7" w:history="1">
        <w:r w:rsidR="00A933EC" w:rsidRPr="00076101">
          <w:rPr>
            <w:rStyle w:val="Hyperlink"/>
            <w:rFonts w:ascii="Arial" w:hAnsi="Arial" w:cs="Arial"/>
          </w:rPr>
          <w:t>info@rpmproget.it</w:t>
        </w:r>
      </w:hyperlink>
      <w:r w:rsidR="00A933EC" w:rsidRPr="00076101">
        <w:rPr>
          <w:rFonts w:ascii="Arial" w:hAnsi="Arial" w:cs="Arial"/>
        </w:rPr>
        <w:t xml:space="preserve"> </w:t>
      </w:r>
    </w:p>
    <w:p w14:paraId="10F276A2" w14:textId="514FAA39" w:rsidR="006D2C26" w:rsidRPr="00076101" w:rsidRDefault="006D2C26" w:rsidP="00C56BDF">
      <w:pPr>
        <w:jc w:val="right"/>
        <w:rPr>
          <w:rFonts w:ascii="Arial" w:hAnsi="Arial" w:cs="Arial"/>
        </w:rPr>
      </w:pPr>
      <w:r w:rsidRPr="00076101">
        <w:rPr>
          <w:rFonts w:ascii="Arial" w:hAnsi="Arial" w:cs="Arial"/>
        </w:rPr>
        <w:t> </w:t>
      </w:r>
      <w:hyperlink r:id="rId8" w:history="1">
        <w:r w:rsidRPr="00076101">
          <w:rPr>
            <w:rStyle w:val="Hyperlink"/>
            <w:rFonts w:ascii="Arial" w:hAnsi="Arial" w:cs="Arial"/>
            <w:color w:val="auto"/>
            <w:u w:val="none"/>
          </w:rPr>
          <w:t>+39 06 66019011</w:t>
        </w:r>
      </w:hyperlink>
    </w:p>
    <w:p w14:paraId="40BDE9B6" w14:textId="77777777" w:rsidR="006D2C26" w:rsidRPr="00076101" w:rsidRDefault="006D2C26" w:rsidP="00C56BDF">
      <w:pPr>
        <w:spacing w:before="240"/>
        <w:jc w:val="right"/>
        <w:rPr>
          <w:rFonts w:ascii="Arial" w:hAnsi="Arial" w:cs="Arial"/>
          <w:b/>
        </w:rPr>
      </w:pPr>
      <w:r w:rsidRPr="00076101">
        <w:rPr>
          <w:rFonts w:ascii="Arial" w:hAnsi="Arial" w:cs="Arial"/>
          <w:b/>
        </w:rPr>
        <w:t xml:space="preserve">OGS PR and Communication </w:t>
      </w:r>
    </w:p>
    <w:p w14:paraId="50BBC22F" w14:textId="77777777" w:rsidR="006D2C26" w:rsidRPr="00076101" w:rsidRDefault="006D2C26" w:rsidP="00827034">
      <w:pPr>
        <w:jc w:val="right"/>
        <w:rPr>
          <w:rFonts w:ascii="Arial" w:hAnsi="Arial" w:cs="Arial"/>
        </w:rPr>
      </w:pPr>
      <w:r w:rsidRPr="00076101">
        <w:rPr>
          <w:rFonts w:ascii="Arial" w:hAnsi="Arial" w:cs="Arial"/>
        </w:rPr>
        <w:t xml:space="preserve">Via Koristka 3, Milano </w:t>
      </w:r>
    </w:p>
    <w:p w14:paraId="4E156176" w14:textId="0C0675AC" w:rsidR="006D2C26" w:rsidRPr="00076101" w:rsidRDefault="00076101" w:rsidP="00827034">
      <w:pPr>
        <w:jc w:val="right"/>
        <w:rPr>
          <w:rStyle w:val="Hyperlink"/>
          <w:rFonts w:ascii="Arial" w:hAnsi="Arial" w:cs="Arial"/>
        </w:rPr>
      </w:pPr>
      <w:hyperlink r:id="rId9" w:history="1">
        <w:r w:rsidR="00A933EC" w:rsidRPr="00076101">
          <w:rPr>
            <w:rStyle w:val="Hyperlink"/>
            <w:rFonts w:ascii="Arial" w:hAnsi="Arial" w:cs="Arial"/>
          </w:rPr>
          <w:t>www.ogs.it</w:t>
        </w:r>
      </w:hyperlink>
      <w:r w:rsidR="00A933EC" w:rsidRPr="00076101">
        <w:rPr>
          <w:rFonts w:ascii="Arial" w:hAnsi="Arial" w:cs="Arial"/>
        </w:rPr>
        <w:t xml:space="preserve"> </w:t>
      </w:r>
      <w:r w:rsidR="006D2C26" w:rsidRPr="00076101">
        <w:rPr>
          <w:rFonts w:ascii="Arial" w:hAnsi="Arial" w:cs="Arial"/>
        </w:rPr>
        <w:t xml:space="preserve">– </w:t>
      </w:r>
      <w:hyperlink r:id="rId10" w:history="1">
        <w:r w:rsidR="00A933EC" w:rsidRPr="00076101">
          <w:rPr>
            <w:rStyle w:val="Hyperlink"/>
            <w:rFonts w:ascii="Arial" w:hAnsi="Arial" w:cs="Arial"/>
          </w:rPr>
          <w:t>info@ogs.it</w:t>
        </w:r>
      </w:hyperlink>
      <w:r w:rsidR="00A933EC" w:rsidRPr="00076101">
        <w:rPr>
          <w:rStyle w:val="Hyperlink"/>
          <w:rFonts w:ascii="Arial" w:hAnsi="Arial" w:cs="Arial"/>
        </w:rPr>
        <w:t xml:space="preserve"> </w:t>
      </w:r>
    </w:p>
    <w:p w14:paraId="2548C449" w14:textId="0C2FE14D" w:rsidR="006D2C26" w:rsidRPr="00076101" w:rsidRDefault="00076101" w:rsidP="00827034">
      <w:pPr>
        <w:jc w:val="right"/>
        <w:rPr>
          <w:rFonts w:ascii="Arial" w:hAnsi="Arial" w:cs="Arial"/>
        </w:rPr>
      </w:pPr>
      <w:hyperlink r:id="rId11" w:history="1">
        <w:r w:rsidR="006D2C26" w:rsidRPr="00076101">
          <w:rPr>
            <w:rStyle w:val="Hyperlink"/>
            <w:rFonts w:ascii="Arial" w:hAnsi="Arial" w:cs="Arial"/>
          </w:rPr>
          <w:t>press.ogs.it</w:t>
        </w:r>
      </w:hyperlink>
      <w:r w:rsidR="006D2C26" w:rsidRPr="00076101">
        <w:rPr>
          <w:rStyle w:val="Hyperlink"/>
          <w:rFonts w:ascii="Arial" w:hAnsi="Arial" w:cs="Arial"/>
        </w:rPr>
        <w:t xml:space="preserve"> </w:t>
      </w:r>
    </w:p>
    <w:p w14:paraId="1208B78B" w14:textId="51B70E96" w:rsidR="009003E8" w:rsidRPr="003B78D2" w:rsidRDefault="006D2C26" w:rsidP="00827034">
      <w:pPr>
        <w:jc w:val="right"/>
        <w:rPr>
          <w:rFonts w:ascii="Arial" w:hAnsi="Arial" w:cs="Arial"/>
          <w:sz w:val="22"/>
          <w:szCs w:val="22"/>
        </w:rPr>
      </w:pPr>
      <w:r w:rsidRPr="00076101">
        <w:rPr>
          <w:rFonts w:ascii="Arial" w:hAnsi="Arial" w:cs="Arial"/>
        </w:rPr>
        <w:t>+39 02 3450610</w:t>
      </w:r>
    </w:p>
    <w:sectPr w:rsidR="009003E8" w:rsidRPr="003B78D2" w:rsidSect="00C75A2F">
      <w:pgSz w:w="11906" w:h="16838"/>
      <w:pgMar w:top="993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DD"/>
    <w:rsid w:val="000136DC"/>
    <w:rsid w:val="00031C68"/>
    <w:rsid w:val="00066797"/>
    <w:rsid w:val="00076101"/>
    <w:rsid w:val="000A7F0F"/>
    <w:rsid w:val="000F2BDE"/>
    <w:rsid w:val="00103F9E"/>
    <w:rsid w:val="001749C0"/>
    <w:rsid w:val="00213CE4"/>
    <w:rsid w:val="002E6E65"/>
    <w:rsid w:val="00321AE1"/>
    <w:rsid w:val="0032602C"/>
    <w:rsid w:val="00355068"/>
    <w:rsid w:val="00355B98"/>
    <w:rsid w:val="003617DC"/>
    <w:rsid w:val="003635FE"/>
    <w:rsid w:val="003769F2"/>
    <w:rsid w:val="003B02DD"/>
    <w:rsid w:val="003B78D2"/>
    <w:rsid w:val="003C3E93"/>
    <w:rsid w:val="003D145C"/>
    <w:rsid w:val="00413AD1"/>
    <w:rsid w:val="004147E1"/>
    <w:rsid w:val="00450E6A"/>
    <w:rsid w:val="00452C59"/>
    <w:rsid w:val="004C4F80"/>
    <w:rsid w:val="00570BDF"/>
    <w:rsid w:val="005A726B"/>
    <w:rsid w:val="005D0286"/>
    <w:rsid w:val="0062027D"/>
    <w:rsid w:val="00661956"/>
    <w:rsid w:val="00693AC6"/>
    <w:rsid w:val="006D2C26"/>
    <w:rsid w:val="006D6304"/>
    <w:rsid w:val="00703F84"/>
    <w:rsid w:val="0071554B"/>
    <w:rsid w:val="00752940"/>
    <w:rsid w:val="007A0DFE"/>
    <w:rsid w:val="00807128"/>
    <w:rsid w:val="00827034"/>
    <w:rsid w:val="00843BBE"/>
    <w:rsid w:val="0086045E"/>
    <w:rsid w:val="00863785"/>
    <w:rsid w:val="008928CE"/>
    <w:rsid w:val="008A1BD1"/>
    <w:rsid w:val="008C7004"/>
    <w:rsid w:val="009003E8"/>
    <w:rsid w:val="00937E09"/>
    <w:rsid w:val="00954A81"/>
    <w:rsid w:val="00975350"/>
    <w:rsid w:val="009B713F"/>
    <w:rsid w:val="009D25FF"/>
    <w:rsid w:val="00A50339"/>
    <w:rsid w:val="00A60268"/>
    <w:rsid w:val="00A63828"/>
    <w:rsid w:val="00A933EC"/>
    <w:rsid w:val="00AD6B3D"/>
    <w:rsid w:val="00B269C3"/>
    <w:rsid w:val="00B6385E"/>
    <w:rsid w:val="00B66C4E"/>
    <w:rsid w:val="00BB7A5C"/>
    <w:rsid w:val="00BD3BC3"/>
    <w:rsid w:val="00C03ED8"/>
    <w:rsid w:val="00C32279"/>
    <w:rsid w:val="00C56BDF"/>
    <w:rsid w:val="00C75A2F"/>
    <w:rsid w:val="00CB4EE0"/>
    <w:rsid w:val="00CC7532"/>
    <w:rsid w:val="00CD4A10"/>
    <w:rsid w:val="00D06A92"/>
    <w:rsid w:val="00D511E7"/>
    <w:rsid w:val="00DA03FD"/>
    <w:rsid w:val="00DA4E78"/>
    <w:rsid w:val="00DB316D"/>
    <w:rsid w:val="00E141C7"/>
    <w:rsid w:val="00E14AEC"/>
    <w:rsid w:val="00E44A4F"/>
    <w:rsid w:val="00E64A7F"/>
    <w:rsid w:val="00E71EE1"/>
    <w:rsid w:val="00E85DCE"/>
    <w:rsid w:val="00EC2B00"/>
    <w:rsid w:val="00F058C9"/>
    <w:rsid w:val="00F46A53"/>
    <w:rsid w:val="00F649A0"/>
    <w:rsid w:val="00F941EF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1AD85"/>
  <w15:docId w15:val="{EFFE3DAF-F82D-4F70-B8F6-60BC4532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C3E93"/>
  </w:style>
  <w:style w:type="character" w:styleId="Hyperlink">
    <w:name w:val="Hyperlink"/>
    <w:basedOn w:val="DefaultParagraphFont"/>
    <w:uiPriority w:val="99"/>
    <w:unhideWhenUsed/>
    <w:rsid w:val="006D2C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660190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pmproge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pmproget.it/" TargetMode="External"/><Relationship Id="rId11" Type="http://schemas.openxmlformats.org/officeDocument/2006/relationships/hyperlink" Target="http://press.ogs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og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602ED-132E-49AE-A5F2-A32FC43F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Ogs.01</cp:lastModifiedBy>
  <cp:revision>9</cp:revision>
  <dcterms:created xsi:type="dcterms:W3CDTF">2020-09-22T07:24:00Z</dcterms:created>
  <dcterms:modified xsi:type="dcterms:W3CDTF">2020-10-25T09:56:00Z</dcterms:modified>
</cp:coreProperties>
</file>