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4769" w14:textId="446C5797" w:rsidR="00547BDA" w:rsidRDefault="00B4066E" w:rsidP="00547BDA">
      <w:pPr>
        <w:jc w:val="both"/>
        <w:rPr>
          <w:rFonts w:ascii="Arial" w:hAnsi="Arial"/>
          <w:sz w:val="32"/>
          <w:szCs w:val="32"/>
        </w:rPr>
      </w:pPr>
      <w:r w:rsidRPr="00C6270F">
        <w:rPr>
          <w:rFonts w:ascii="Arial" w:hAnsi="Arial" w:cs="Arial"/>
          <w:noProof/>
          <w:sz w:val="32"/>
          <w:szCs w:val="32"/>
          <w:lang w:eastAsia="it-IT"/>
        </w:rPr>
        <w:drawing>
          <wp:inline distT="0" distB="0" distL="0" distR="0" wp14:anchorId="362A4EC9" wp14:editId="435478AD">
            <wp:extent cx="1533525" cy="1533525"/>
            <wp:effectExtent l="0" t="0" r="9525" b="9525"/>
            <wp:docPr id="1" name="Picture 1" descr="Official_Logo_nzA_t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Logo_nzA_ton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B9446C3" w14:textId="77777777" w:rsidR="00B4066E" w:rsidRPr="002A1152" w:rsidRDefault="00B4066E" w:rsidP="00B4066E">
      <w:pPr>
        <w:widowControl w:val="0"/>
        <w:autoSpaceDE w:val="0"/>
        <w:autoSpaceDN w:val="0"/>
        <w:adjustRightInd w:val="0"/>
        <w:spacing w:line="276" w:lineRule="auto"/>
        <w:ind w:right="-380"/>
        <w:jc w:val="both"/>
        <w:rPr>
          <w:rFonts w:cs="Arial"/>
          <w:szCs w:val="32"/>
          <w:lang w:val="de-DE"/>
        </w:rPr>
      </w:pPr>
      <w:proofErr w:type="spellStart"/>
      <w:r w:rsidRPr="002A1152">
        <w:rPr>
          <w:rFonts w:cs="Arial"/>
          <w:szCs w:val="32"/>
          <w:lang w:val="de-DE"/>
        </w:rPr>
        <w:t>nicola</w:t>
      </w:r>
      <w:proofErr w:type="spellEnd"/>
      <w:r w:rsidRPr="002A1152">
        <w:rPr>
          <w:rFonts w:cs="Arial"/>
          <w:szCs w:val="32"/>
          <w:lang w:val="de-DE"/>
        </w:rPr>
        <w:t xml:space="preserve"> </w:t>
      </w:r>
      <w:proofErr w:type="spellStart"/>
      <w:r w:rsidRPr="002A1152">
        <w:rPr>
          <w:rFonts w:cs="Arial"/>
          <w:szCs w:val="32"/>
          <w:lang w:val="de-DE"/>
        </w:rPr>
        <w:t>zema</w:t>
      </w:r>
      <w:proofErr w:type="spellEnd"/>
      <w:r w:rsidRPr="002A1152">
        <w:rPr>
          <w:rFonts w:cs="Arial"/>
          <w:szCs w:val="32"/>
          <w:lang w:val="de-DE"/>
        </w:rPr>
        <w:t xml:space="preserve"> | </w:t>
      </w:r>
      <w:proofErr w:type="spellStart"/>
      <w:r w:rsidRPr="002A1152">
        <w:rPr>
          <w:rFonts w:cs="Arial"/>
          <w:szCs w:val="32"/>
          <w:lang w:val="de-DE"/>
        </w:rPr>
        <w:t>Architetto</w:t>
      </w:r>
      <w:proofErr w:type="spellEnd"/>
    </w:p>
    <w:p w14:paraId="0B6923EF" w14:textId="77777777" w:rsidR="00B4066E" w:rsidRPr="002A1152" w:rsidRDefault="00B4066E" w:rsidP="00547BDA">
      <w:pPr>
        <w:jc w:val="both"/>
        <w:rPr>
          <w:rFonts w:ascii="Arial" w:hAnsi="Arial" w:cs="Arial"/>
          <w:sz w:val="32"/>
          <w:szCs w:val="32"/>
          <w:lang w:val="de-DE"/>
        </w:rPr>
      </w:pPr>
    </w:p>
    <w:p w14:paraId="4477694D" w14:textId="77777777" w:rsidR="00547BDA" w:rsidRPr="002A1152" w:rsidRDefault="00547BDA" w:rsidP="00547BDA">
      <w:pPr>
        <w:jc w:val="both"/>
        <w:rPr>
          <w:rFonts w:ascii="Arial" w:eastAsia="MS Mincho" w:hAnsi="Arial" w:cs="Arial"/>
          <w:b/>
          <w:sz w:val="32"/>
          <w:szCs w:val="32"/>
          <w:lang w:val="de-DE" w:eastAsia="it-IT"/>
        </w:rPr>
      </w:pPr>
    </w:p>
    <w:p w14:paraId="7987EF30" w14:textId="60D390EE" w:rsidR="00177BB8" w:rsidRPr="005C19E5" w:rsidRDefault="005C19E5" w:rsidP="00700620">
      <w:pPr>
        <w:spacing w:line="276" w:lineRule="auto"/>
        <w:jc w:val="center"/>
        <w:rPr>
          <w:rFonts w:eastAsia="MS Mincho" w:cs="Arial"/>
          <w:b/>
          <w:sz w:val="28"/>
          <w:lang w:val="de-DE" w:eastAsia="it-IT"/>
        </w:rPr>
      </w:pPr>
      <w:r w:rsidRPr="005C19E5">
        <w:rPr>
          <w:rFonts w:eastAsia="MS Mincho" w:cs="Arial"/>
          <w:b/>
          <w:sz w:val="28"/>
          <w:lang w:val="de-DE" w:eastAsia="it-IT"/>
        </w:rPr>
        <w:t>IN DER SCHATULLE DER ALLTÄGLICHKEIT</w:t>
      </w:r>
    </w:p>
    <w:p w14:paraId="6EEFF461" w14:textId="77777777" w:rsidR="00177BB8" w:rsidRPr="005C19E5" w:rsidRDefault="00177BB8" w:rsidP="00700620">
      <w:pPr>
        <w:spacing w:line="276" w:lineRule="auto"/>
        <w:jc w:val="both"/>
        <w:rPr>
          <w:rFonts w:cs="Arial"/>
          <w:lang w:val="de-DE"/>
        </w:rPr>
      </w:pPr>
    </w:p>
    <w:p w14:paraId="73B19169" w14:textId="33E5B547" w:rsidR="00426064" w:rsidRPr="005C19E5" w:rsidRDefault="005C19E5" w:rsidP="002C4200">
      <w:pPr>
        <w:spacing w:line="276" w:lineRule="auto"/>
        <w:jc w:val="both"/>
        <w:rPr>
          <w:rFonts w:cs="Arial"/>
          <w:lang w:val="de-DE"/>
        </w:rPr>
      </w:pPr>
      <w:r w:rsidRPr="005C19E5">
        <w:rPr>
          <w:rFonts w:cs="Arial"/>
          <w:lang w:val="de-DE"/>
        </w:rPr>
        <w:t xml:space="preserve">Casa Branca in </w:t>
      </w:r>
      <w:proofErr w:type="spellStart"/>
      <w:r w:rsidRPr="005C19E5">
        <w:rPr>
          <w:rFonts w:cs="Arial"/>
          <w:lang w:val="de-DE"/>
        </w:rPr>
        <w:t>Buscate</w:t>
      </w:r>
      <w:proofErr w:type="spellEnd"/>
      <w:r w:rsidRPr="005C19E5">
        <w:rPr>
          <w:rFonts w:cs="Arial"/>
          <w:lang w:val="de-DE"/>
        </w:rPr>
        <w:t xml:space="preserve"> stellt eine neue Wohn- und Lebenserfahrung dar, die aus der binären Teilung des Grundstücks entsteht, auf dem es in "parallelen Linien" zwischen ihnen und senkrecht zur Straßenachse der Stadt liegt</w:t>
      </w:r>
      <w:r w:rsidR="00426064" w:rsidRPr="005C19E5">
        <w:rPr>
          <w:rFonts w:cs="Arial"/>
          <w:lang w:val="de-DE"/>
        </w:rPr>
        <w:t>.</w:t>
      </w:r>
    </w:p>
    <w:p w14:paraId="7E246D77" w14:textId="33C532D8" w:rsidR="00426064" w:rsidRPr="005C19E5" w:rsidRDefault="005C19E5" w:rsidP="002C4200">
      <w:pPr>
        <w:spacing w:line="276" w:lineRule="auto"/>
        <w:jc w:val="both"/>
        <w:rPr>
          <w:rFonts w:cs="Arial"/>
          <w:lang w:val="de-DE"/>
        </w:rPr>
      </w:pPr>
      <w:r w:rsidRPr="005C19E5">
        <w:rPr>
          <w:rFonts w:cs="Arial"/>
          <w:lang w:val="de-DE"/>
        </w:rPr>
        <w:t xml:space="preserve">Die "binäre" Idee, in die das gesamte Projektgebiet unterteilt ist, erzeugt die Illusion einer räumlichen Ausdehnung des Gartens der Villa und verleiht dem Grundkonzept einer aus sieben Zementtrennwänden bestehenden Trennwand, die die häuslichen Räume organisiert, Energie, die sich geschickt in das Projekt </w:t>
      </w:r>
      <w:r w:rsidR="002A1152" w:rsidRPr="005C19E5">
        <w:rPr>
          <w:rFonts w:cs="Arial"/>
          <w:lang w:val="de-DE"/>
        </w:rPr>
        <w:t>eingliedert</w:t>
      </w:r>
      <w:r w:rsidRPr="005C19E5">
        <w:rPr>
          <w:rFonts w:cs="Arial"/>
          <w:lang w:val="de-DE"/>
        </w:rPr>
        <w:t>. Die internen horizontalen und vertikalen Pfade sind entsprechend der ursprünglichen Idee mit sehr wenigen internen Trennwänden gezeichnet</w:t>
      </w:r>
      <w:r w:rsidR="00426064" w:rsidRPr="005C19E5">
        <w:rPr>
          <w:rFonts w:cs="Arial"/>
          <w:lang w:val="de-DE"/>
        </w:rPr>
        <w:t>.</w:t>
      </w:r>
    </w:p>
    <w:p w14:paraId="5688660A" w14:textId="23C6106B" w:rsidR="00426064" w:rsidRPr="005C19E5" w:rsidRDefault="005C19E5" w:rsidP="002C4200">
      <w:pPr>
        <w:spacing w:line="276" w:lineRule="auto"/>
        <w:jc w:val="both"/>
        <w:rPr>
          <w:rFonts w:cs="Arial"/>
          <w:lang w:val="de-DE"/>
        </w:rPr>
      </w:pPr>
      <w:r w:rsidRPr="005C19E5">
        <w:rPr>
          <w:rFonts w:cs="Arial"/>
          <w:lang w:val="de-DE"/>
        </w:rPr>
        <w:t xml:space="preserve">"Die Möglichkeit zu haben, mit Design-Erfahrungen wie dieser umzugehen", sagt Nicola </w:t>
      </w:r>
      <w:proofErr w:type="spellStart"/>
      <w:r w:rsidRPr="005C19E5">
        <w:rPr>
          <w:rFonts w:cs="Arial"/>
          <w:lang w:val="de-DE"/>
        </w:rPr>
        <w:t>Zema</w:t>
      </w:r>
      <w:proofErr w:type="spellEnd"/>
      <w:r w:rsidRPr="005C19E5">
        <w:rPr>
          <w:rFonts w:cs="Arial"/>
          <w:lang w:val="de-DE"/>
        </w:rPr>
        <w:t xml:space="preserve"> - zusammen mit einem Kollegen mit großen Fähigkeiten wie Roberto </w:t>
      </w:r>
      <w:proofErr w:type="spellStart"/>
      <w:r w:rsidRPr="005C19E5">
        <w:rPr>
          <w:rFonts w:cs="Arial"/>
          <w:lang w:val="de-DE"/>
        </w:rPr>
        <w:t>Mascazzini</w:t>
      </w:r>
      <w:proofErr w:type="spellEnd"/>
      <w:r w:rsidRPr="005C19E5">
        <w:rPr>
          <w:rFonts w:cs="Arial"/>
          <w:lang w:val="de-DE"/>
        </w:rPr>
        <w:t xml:space="preserve"> - "ist für mich von unschätzbarem Wert. Dies lehrt mich - zu jeder Zeit - meinen Geist zu öffnen, ihn in der Wiedererarbeitung grundlegender Konzepte, wie in diesem Fall dem des Lebens, zu schulen. Dies ist in der Tat der </w:t>
      </w:r>
      <w:proofErr w:type="spellStart"/>
      <w:r w:rsidRPr="005C19E5">
        <w:rPr>
          <w:rFonts w:cs="Arial"/>
          <w:lang w:val="de-DE"/>
        </w:rPr>
        <w:t>modus</w:t>
      </w:r>
      <w:proofErr w:type="spellEnd"/>
      <w:r w:rsidRPr="005C19E5">
        <w:rPr>
          <w:rFonts w:cs="Arial"/>
          <w:lang w:val="de-DE"/>
        </w:rPr>
        <w:t xml:space="preserve"> </w:t>
      </w:r>
      <w:proofErr w:type="spellStart"/>
      <w:r w:rsidRPr="005C19E5">
        <w:rPr>
          <w:rFonts w:cs="Arial"/>
          <w:lang w:val="de-DE"/>
        </w:rPr>
        <w:t>operandi</w:t>
      </w:r>
      <w:proofErr w:type="spellEnd"/>
      <w:r w:rsidRPr="005C19E5">
        <w:rPr>
          <w:rFonts w:cs="Arial"/>
          <w:lang w:val="de-DE"/>
        </w:rPr>
        <w:t xml:space="preserve"> des Entwerfers selbst, der von der Sinnsuche ausgehen muss, bevor er zur architektonischen Geste gelangt. Auf diese Weise kann ich dank der Einzelhandels</w:t>
      </w:r>
      <w:r>
        <w:rPr>
          <w:rFonts w:cs="Arial"/>
          <w:lang w:val="de-DE"/>
        </w:rPr>
        <w:t>- und Luxusmarken (Armani, Jimmy</w:t>
      </w:r>
      <w:r w:rsidR="002A1152">
        <w:rPr>
          <w:rFonts w:cs="Arial"/>
          <w:lang w:val="de-DE"/>
        </w:rPr>
        <w:t xml:space="preserve"> Choo, Versace, </w:t>
      </w:r>
      <w:proofErr w:type="spellStart"/>
      <w:r w:rsidR="002A1152">
        <w:rPr>
          <w:rFonts w:cs="Arial"/>
          <w:lang w:val="de-DE"/>
        </w:rPr>
        <w:t>Berl</w:t>
      </w:r>
      <w:r w:rsidRPr="005C19E5">
        <w:rPr>
          <w:rFonts w:cs="Arial"/>
          <w:lang w:val="de-DE"/>
        </w:rPr>
        <w:t>uti</w:t>
      </w:r>
      <w:proofErr w:type="spellEnd"/>
      <w:r w:rsidRPr="005C19E5">
        <w:rPr>
          <w:rFonts w:cs="Arial"/>
          <w:lang w:val="de-DE"/>
        </w:rPr>
        <w:t xml:space="preserve"> usw.) Projekte konzipieren, die für meine Karriere zweifellos von großer Bedeutung sind. Diese Erfahrungen sind von unschätzbarem Wert, aber nicht besser als die, einen gestalterischen Beitrag zur Schatztruhe des Alltags, zum Heim, zum Ort par excellence leisten zu können: das Heim"</w:t>
      </w:r>
      <w:r>
        <w:rPr>
          <w:rFonts w:cs="Arial"/>
          <w:lang w:val="de-DE"/>
        </w:rPr>
        <w:t>.</w:t>
      </w:r>
    </w:p>
    <w:p w14:paraId="49BF788E" w14:textId="33D34398" w:rsidR="00426064" w:rsidRPr="002A1152" w:rsidRDefault="002A1152" w:rsidP="002C4200">
      <w:pPr>
        <w:spacing w:line="276" w:lineRule="auto"/>
        <w:jc w:val="both"/>
        <w:rPr>
          <w:rFonts w:cs="Arial"/>
          <w:lang w:val="de-DE"/>
        </w:rPr>
      </w:pPr>
      <w:r w:rsidRPr="002A1152">
        <w:rPr>
          <w:rFonts w:cs="Arial"/>
          <w:lang w:val="de-DE"/>
        </w:rPr>
        <w:t>Das Haus blickt auf den schmalen grünen Korridor, der den Eingang von der Straße trennt, durch eine starke Begrenzungsmauer weitgehend verborgen bleibt und sich respektvoll zum privaten Raum der Familie hin</w:t>
      </w:r>
      <w:r>
        <w:rPr>
          <w:rFonts w:cs="Arial"/>
          <w:lang w:val="de-DE"/>
        </w:rPr>
        <w:t xml:space="preserve"> schließt, während der dahinter</w:t>
      </w:r>
      <w:r w:rsidRPr="002A1152">
        <w:rPr>
          <w:rFonts w:cs="Arial"/>
          <w:lang w:val="de-DE"/>
        </w:rPr>
        <w:t xml:space="preserve">liegende Garten das dynamische Spektakel von Volumen genießt, die in einem bunten Formenspiel auf die Gleise </w:t>
      </w:r>
      <w:r>
        <w:rPr>
          <w:rFonts w:cs="Arial"/>
          <w:lang w:val="de-DE"/>
        </w:rPr>
        <w:t>projiziert werden</w:t>
      </w:r>
      <w:r w:rsidR="00426064" w:rsidRPr="002A1152">
        <w:rPr>
          <w:rFonts w:cs="Arial"/>
          <w:color w:val="222222"/>
          <w:shd w:val="clear" w:color="auto" w:fill="FFFFFF"/>
          <w:lang w:val="de-DE"/>
        </w:rPr>
        <w:t>.</w:t>
      </w:r>
    </w:p>
    <w:p w14:paraId="5180C124" w14:textId="2EDBBB3C" w:rsidR="00426064" w:rsidRPr="002A1152" w:rsidRDefault="002A1152" w:rsidP="002C4200">
      <w:pPr>
        <w:spacing w:line="276" w:lineRule="auto"/>
        <w:jc w:val="both"/>
        <w:rPr>
          <w:rFonts w:cs="Arial"/>
          <w:lang w:val="de-DE"/>
        </w:rPr>
      </w:pPr>
      <w:r w:rsidRPr="002A1152">
        <w:rPr>
          <w:rFonts w:cs="Arial"/>
          <w:lang w:val="de-DE"/>
        </w:rPr>
        <w:t>Es ist die geschickte Kombination von Materialien wie Bleiplatten, Glas und Holzplatte</w:t>
      </w:r>
      <w:r>
        <w:rPr>
          <w:rFonts w:cs="Arial"/>
          <w:lang w:val="de-DE"/>
        </w:rPr>
        <w:t>n, die der Fassade des dahinter</w:t>
      </w:r>
      <w:r w:rsidRPr="002A1152">
        <w:rPr>
          <w:rFonts w:cs="Arial"/>
          <w:lang w:val="de-DE"/>
        </w:rPr>
        <w:t>liegenden Gartens Bewegung und Formen verleihen, ohne dem klaren und reinweißen Mauerwerk zu widersprechen</w:t>
      </w:r>
      <w:r w:rsidR="00426064" w:rsidRPr="002A1152">
        <w:rPr>
          <w:rFonts w:cs="Arial"/>
          <w:lang w:val="de-DE"/>
        </w:rPr>
        <w:t xml:space="preserve">. </w:t>
      </w:r>
    </w:p>
    <w:p w14:paraId="44064670" w14:textId="54AB2758" w:rsidR="0041104B" w:rsidRPr="002A1152" w:rsidRDefault="002A1152" w:rsidP="00700620">
      <w:pPr>
        <w:spacing w:line="276" w:lineRule="auto"/>
        <w:jc w:val="both"/>
        <w:rPr>
          <w:rFonts w:cs="Arial"/>
          <w:lang w:val="de-DE"/>
        </w:rPr>
      </w:pPr>
      <w:r w:rsidRPr="002A1152">
        <w:rPr>
          <w:rFonts w:cs="Arial"/>
          <w:lang w:val="de-DE"/>
        </w:rPr>
        <w:t>Die Häuslichkeit von Casa Branca drückt sich dann in der eleganten Entwicklung der innenperspektivischen Ansichten in einem geschützten und stillen privaten Kontext aus.</w:t>
      </w:r>
      <w:bookmarkStart w:id="0" w:name="_GoBack"/>
      <w:bookmarkEnd w:id="0"/>
    </w:p>
    <w:p w14:paraId="210A2B84" w14:textId="77777777" w:rsidR="0041104B" w:rsidRPr="002A1152" w:rsidRDefault="0041104B" w:rsidP="00700620">
      <w:pPr>
        <w:spacing w:line="276" w:lineRule="auto"/>
        <w:jc w:val="both"/>
        <w:rPr>
          <w:rFonts w:cs="Arial"/>
          <w:lang w:val="de-DE"/>
        </w:rPr>
      </w:pPr>
    </w:p>
    <w:p w14:paraId="3E363DBC" w14:textId="77777777" w:rsidR="003A7139" w:rsidRPr="002A1152" w:rsidRDefault="003A7139" w:rsidP="00700620">
      <w:pPr>
        <w:widowControl w:val="0"/>
        <w:autoSpaceDE w:val="0"/>
        <w:autoSpaceDN w:val="0"/>
        <w:adjustRightInd w:val="0"/>
        <w:spacing w:line="276" w:lineRule="auto"/>
        <w:jc w:val="right"/>
        <w:rPr>
          <w:rFonts w:cs="Arial"/>
          <w:b/>
          <w:lang w:val="de-DE"/>
        </w:rPr>
      </w:pPr>
    </w:p>
    <w:p w14:paraId="7BB395CC" w14:textId="77777777" w:rsidR="003A7139" w:rsidRPr="002A1152" w:rsidRDefault="003A7139" w:rsidP="00700620">
      <w:pPr>
        <w:widowControl w:val="0"/>
        <w:autoSpaceDE w:val="0"/>
        <w:autoSpaceDN w:val="0"/>
        <w:adjustRightInd w:val="0"/>
        <w:spacing w:line="276" w:lineRule="auto"/>
        <w:jc w:val="right"/>
        <w:rPr>
          <w:rFonts w:cs="Arial"/>
          <w:b/>
          <w:lang w:val="de-DE"/>
        </w:rPr>
      </w:pPr>
    </w:p>
    <w:p w14:paraId="4EA2F7F3" w14:textId="77777777" w:rsidR="003A7139" w:rsidRPr="002A1152" w:rsidRDefault="003A7139" w:rsidP="00700620">
      <w:pPr>
        <w:widowControl w:val="0"/>
        <w:autoSpaceDE w:val="0"/>
        <w:autoSpaceDN w:val="0"/>
        <w:adjustRightInd w:val="0"/>
        <w:spacing w:line="276" w:lineRule="auto"/>
        <w:jc w:val="right"/>
        <w:rPr>
          <w:rFonts w:cs="Arial"/>
          <w:b/>
          <w:lang w:val="de-DE"/>
        </w:rPr>
      </w:pPr>
    </w:p>
    <w:p w14:paraId="2668F086" w14:textId="77777777" w:rsidR="003A7139" w:rsidRPr="002A1152" w:rsidRDefault="003A7139" w:rsidP="00700620">
      <w:pPr>
        <w:widowControl w:val="0"/>
        <w:autoSpaceDE w:val="0"/>
        <w:autoSpaceDN w:val="0"/>
        <w:adjustRightInd w:val="0"/>
        <w:spacing w:line="276" w:lineRule="auto"/>
        <w:jc w:val="right"/>
        <w:rPr>
          <w:rFonts w:cs="Arial"/>
          <w:b/>
          <w:lang w:val="de-DE"/>
        </w:rPr>
      </w:pPr>
    </w:p>
    <w:p w14:paraId="5A5033E9" w14:textId="5D0F136C" w:rsidR="007E4A62" w:rsidRPr="003A7139" w:rsidRDefault="007E4A62" w:rsidP="00700620">
      <w:pPr>
        <w:widowControl w:val="0"/>
        <w:autoSpaceDE w:val="0"/>
        <w:autoSpaceDN w:val="0"/>
        <w:adjustRightInd w:val="0"/>
        <w:spacing w:line="276" w:lineRule="auto"/>
        <w:jc w:val="right"/>
        <w:rPr>
          <w:rFonts w:cs="Arial"/>
          <w:b/>
        </w:rPr>
      </w:pPr>
      <w:r w:rsidRPr="003A7139">
        <w:rPr>
          <w:rFonts w:cs="Arial"/>
          <w:b/>
        </w:rPr>
        <w:t>nz.A S.r.l.</w:t>
      </w:r>
    </w:p>
    <w:p w14:paraId="51E458AC" w14:textId="77777777" w:rsidR="007E4A62" w:rsidRPr="003A7139" w:rsidRDefault="007E4A62" w:rsidP="00700620">
      <w:pPr>
        <w:widowControl w:val="0"/>
        <w:autoSpaceDE w:val="0"/>
        <w:autoSpaceDN w:val="0"/>
        <w:adjustRightInd w:val="0"/>
        <w:spacing w:line="276" w:lineRule="auto"/>
        <w:jc w:val="right"/>
        <w:rPr>
          <w:rFonts w:cs="Arial"/>
          <w:b/>
        </w:rPr>
      </w:pPr>
      <w:r w:rsidRPr="003A7139">
        <w:rPr>
          <w:rFonts w:cs="Arial"/>
          <w:b/>
        </w:rPr>
        <w:t>nicola zema Architetto</w:t>
      </w:r>
    </w:p>
    <w:p w14:paraId="402A8EF5" w14:textId="77777777" w:rsidR="007E4A62" w:rsidRPr="003A7139" w:rsidRDefault="007E4A62" w:rsidP="00700620">
      <w:pPr>
        <w:widowControl w:val="0"/>
        <w:autoSpaceDE w:val="0"/>
        <w:autoSpaceDN w:val="0"/>
        <w:adjustRightInd w:val="0"/>
        <w:spacing w:line="276" w:lineRule="auto"/>
        <w:jc w:val="right"/>
        <w:rPr>
          <w:rFonts w:cs="Arial"/>
        </w:rPr>
      </w:pPr>
      <w:r w:rsidRPr="003A7139">
        <w:rPr>
          <w:rFonts w:cs="Arial"/>
        </w:rPr>
        <w:t>Corso Sempione 62, Olgiate Olona (Varese)</w:t>
      </w:r>
    </w:p>
    <w:p w14:paraId="3BBB29FE" w14:textId="6F8B40B0" w:rsidR="007E4A62" w:rsidRPr="003A7139" w:rsidRDefault="002A1152" w:rsidP="00700620">
      <w:pPr>
        <w:widowControl w:val="0"/>
        <w:autoSpaceDE w:val="0"/>
        <w:autoSpaceDN w:val="0"/>
        <w:adjustRightInd w:val="0"/>
        <w:spacing w:line="276" w:lineRule="auto"/>
        <w:jc w:val="right"/>
        <w:rPr>
          <w:rFonts w:cs="Arial"/>
        </w:rPr>
      </w:pPr>
      <w:hyperlink r:id="rId5" w:history="1">
        <w:r w:rsidR="00637179" w:rsidRPr="003A7139">
          <w:rPr>
            <w:rStyle w:val="Hyperlink"/>
            <w:rFonts w:cs="Arial"/>
            <w:color w:val="000000" w:themeColor="text1"/>
            <w:u w:val="none"/>
          </w:rPr>
          <w:t>info@nicolazema.com</w:t>
        </w:r>
      </w:hyperlink>
    </w:p>
    <w:p w14:paraId="58F06CC0" w14:textId="77777777" w:rsidR="00700620" w:rsidRPr="0008262A" w:rsidRDefault="002A1152" w:rsidP="00700620">
      <w:pPr>
        <w:widowControl w:val="0"/>
        <w:autoSpaceDE w:val="0"/>
        <w:autoSpaceDN w:val="0"/>
        <w:adjustRightInd w:val="0"/>
        <w:spacing w:line="276" w:lineRule="auto"/>
        <w:jc w:val="right"/>
        <w:rPr>
          <w:rFonts w:cs="Calibri"/>
        </w:rPr>
      </w:pPr>
      <w:hyperlink r:id="rId6" w:history="1">
        <w:r w:rsidR="00700620" w:rsidRPr="0008262A">
          <w:rPr>
            <w:rStyle w:val="Hyperlink"/>
            <w:rFonts w:cs="Calibri"/>
            <w:color w:val="auto"/>
            <w:u w:val="none"/>
          </w:rPr>
          <w:t>www.nzastudio.com</w:t>
        </w:r>
      </w:hyperlink>
      <w:r w:rsidR="00700620" w:rsidRPr="0008262A">
        <w:rPr>
          <w:rFonts w:cs="Calibri"/>
        </w:rPr>
        <w:t xml:space="preserve"> </w:t>
      </w:r>
    </w:p>
    <w:p w14:paraId="1A88DAFE" w14:textId="77777777" w:rsidR="00700620" w:rsidRPr="00025CA2" w:rsidRDefault="002A1152" w:rsidP="00700620">
      <w:pPr>
        <w:widowControl w:val="0"/>
        <w:autoSpaceDE w:val="0"/>
        <w:autoSpaceDN w:val="0"/>
        <w:adjustRightInd w:val="0"/>
        <w:spacing w:line="276" w:lineRule="auto"/>
        <w:jc w:val="right"/>
        <w:rPr>
          <w:rFonts w:cs="Calibri"/>
        </w:rPr>
      </w:pPr>
      <w:hyperlink r:id="rId7" w:history="1">
        <w:r w:rsidR="00700620" w:rsidRPr="00025CA2">
          <w:rPr>
            <w:rFonts w:cs="Calibri"/>
          </w:rPr>
          <w:t>www.nicolazema.com</w:t>
        </w:r>
      </w:hyperlink>
    </w:p>
    <w:p w14:paraId="7550BD5E" w14:textId="77777777" w:rsidR="00637179" w:rsidRPr="003A7139" w:rsidRDefault="00637179" w:rsidP="00700620">
      <w:pPr>
        <w:widowControl w:val="0"/>
        <w:autoSpaceDE w:val="0"/>
        <w:autoSpaceDN w:val="0"/>
        <w:adjustRightInd w:val="0"/>
        <w:spacing w:line="276" w:lineRule="auto"/>
        <w:jc w:val="right"/>
        <w:rPr>
          <w:rFonts w:cs="Arial"/>
        </w:rPr>
      </w:pPr>
    </w:p>
    <w:p w14:paraId="1646B8B6" w14:textId="77777777" w:rsidR="007E4A62" w:rsidRPr="003A7139" w:rsidRDefault="007E4A62" w:rsidP="00700620">
      <w:pPr>
        <w:widowControl w:val="0"/>
        <w:autoSpaceDE w:val="0"/>
        <w:autoSpaceDN w:val="0"/>
        <w:adjustRightInd w:val="0"/>
        <w:spacing w:line="276" w:lineRule="auto"/>
        <w:jc w:val="right"/>
        <w:rPr>
          <w:rFonts w:cs="Arial"/>
        </w:rPr>
      </w:pPr>
    </w:p>
    <w:p w14:paraId="3228E3E0" w14:textId="77777777" w:rsidR="007E4A62" w:rsidRPr="003A7139" w:rsidRDefault="007E4A62" w:rsidP="00700620">
      <w:pPr>
        <w:widowControl w:val="0"/>
        <w:autoSpaceDE w:val="0"/>
        <w:autoSpaceDN w:val="0"/>
        <w:adjustRightInd w:val="0"/>
        <w:spacing w:line="276" w:lineRule="auto"/>
        <w:jc w:val="right"/>
        <w:rPr>
          <w:rFonts w:cs="Arial"/>
          <w:b/>
        </w:rPr>
      </w:pPr>
      <w:r w:rsidRPr="003A7139">
        <w:rPr>
          <w:rFonts w:cs="Arial"/>
          <w:b/>
        </w:rPr>
        <w:t xml:space="preserve">OGS PR and Communication </w:t>
      </w:r>
    </w:p>
    <w:p w14:paraId="65BAE655" w14:textId="77777777" w:rsidR="007E4A62" w:rsidRPr="003A7139" w:rsidRDefault="007E4A62" w:rsidP="00700620">
      <w:pPr>
        <w:widowControl w:val="0"/>
        <w:autoSpaceDE w:val="0"/>
        <w:autoSpaceDN w:val="0"/>
        <w:adjustRightInd w:val="0"/>
        <w:spacing w:line="276" w:lineRule="auto"/>
        <w:jc w:val="right"/>
        <w:rPr>
          <w:rFonts w:cs="Arial"/>
        </w:rPr>
      </w:pPr>
      <w:r w:rsidRPr="003A7139">
        <w:rPr>
          <w:rFonts w:cs="Arial"/>
        </w:rPr>
        <w:t xml:space="preserve">Via Koristka 3, Milano </w:t>
      </w:r>
    </w:p>
    <w:p w14:paraId="4E23428A" w14:textId="77777777" w:rsidR="007E4A62" w:rsidRPr="003A7139" w:rsidRDefault="002A1152" w:rsidP="00700620">
      <w:pPr>
        <w:widowControl w:val="0"/>
        <w:autoSpaceDE w:val="0"/>
        <w:autoSpaceDN w:val="0"/>
        <w:adjustRightInd w:val="0"/>
        <w:spacing w:line="276" w:lineRule="auto"/>
        <w:jc w:val="right"/>
        <w:rPr>
          <w:rFonts w:cs="Arial"/>
        </w:rPr>
      </w:pPr>
      <w:hyperlink r:id="rId8" w:history="1">
        <w:r w:rsidR="007E4A62" w:rsidRPr="003A7139">
          <w:rPr>
            <w:rFonts w:cs="Arial"/>
          </w:rPr>
          <w:t>www.ogs.it</w:t>
        </w:r>
      </w:hyperlink>
      <w:r w:rsidR="007E4A62" w:rsidRPr="003A7139">
        <w:rPr>
          <w:rFonts w:cs="Arial"/>
        </w:rPr>
        <w:t xml:space="preserve"> – </w:t>
      </w:r>
      <w:hyperlink r:id="rId9" w:history="1">
        <w:r w:rsidR="007E4A62" w:rsidRPr="003A7139">
          <w:rPr>
            <w:rFonts w:cs="Arial"/>
          </w:rPr>
          <w:t>info@ogs.it</w:t>
        </w:r>
      </w:hyperlink>
      <w:r w:rsidR="007E4A62" w:rsidRPr="003A7139">
        <w:rPr>
          <w:rFonts w:cs="Arial"/>
        </w:rPr>
        <w:t xml:space="preserve"> </w:t>
      </w:r>
    </w:p>
    <w:p w14:paraId="0E22D85E" w14:textId="77777777" w:rsidR="00C5124C" w:rsidRPr="003A7139" w:rsidRDefault="00C5124C" w:rsidP="00700620">
      <w:pPr>
        <w:spacing w:line="276" w:lineRule="auto"/>
        <w:jc w:val="both"/>
      </w:pPr>
    </w:p>
    <w:sectPr w:rsidR="00C5124C" w:rsidRPr="003A7139" w:rsidSect="003A7139">
      <w:pgSz w:w="11900" w:h="16840"/>
      <w:pgMar w:top="1134" w:right="1134" w:bottom="1134" w:left="1134" w:header="709" w:footer="709" w:gutter="0"/>
      <w:pgBorders w:offsetFrom="page">
        <w:left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3"/>
    <w:rsid w:val="000B2E0B"/>
    <w:rsid w:val="000B7F95"/>
    <w:rsid w:val="00177BB8"/>
    <w:rsid w:val="001C1FE7"/>
    <w:rsid w:val="00214F21"/>
    <w:rsid w:val="00223A03"/>
    <w:rsid w:val="002A1152"/>
    <w:rsid w:val="002C4200"/>
    <w:rsid w:val="003722C8"/>
    <w:rsid w:val="003A7139"/>
    <w:rsid w:val="003C5433"/>
    <w:rsid w:val="003D5884"/>
    <w:rsid w:val="0041104B"/>
    <w:rsid w:val="00426064"/>
    <w:rsid w:val="00547BDA"/>
    <w:rsid w:val="00561417"/>
    <w:rsid w:val="005C19E5"/>
    <w:rsid w:val="005D3737"/>
    <w:rsid w:val="00637179"/>
    <w:rsid w:val="00700620"/>
    <w:rsid w:val="00784674"/>
    <w:rsid w:val="007A4F89"/>
    <w:rsid w:val="007E4A62"/>
    <w:rsid w:val="008C1B56"/>
    <w:rsid w:val="009A541D"/>
    <w:rsid w:val="00AA571D"/>
    <w:rsid w:val="00AF1551"/>
    <w:rsid w:val="00B4066E"/>
    <w:rsid w:val="00C5124C"/>
    <w:rsid w:val="00CC1456"/>
    <w:rsid w:val="00CF2815"/>
    <w:rsid w:val="00E26ADF"/>
    <w:rsid w:val="00E834EC"/>
    <w:rsid w:val="00EC27B3"/>
    <w:rsid w:val="00EF7A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53531"/>
  <w14:defaultImageDpi w14:val="300"/>
  <w15:docId w15:val="{7D841EFE-A425-425E-9CE5-4C71F073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D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79"/>
    <w:rPr>
      <w:color w:val="0000FF" w:themeColor="hyperlink"/>
      <w:u w:val="single"/>
    </w:rPr>
  </w:style>
  <w:style w:type="character" w:styleId="FollowedHyperlink">
    <w:name w:val="FollowedHyperlink"/>
    <w:basedOn w:val="DefaultParagraphFont"/>
    <w:uiPriority w:val="99"/>
    <w:semiHidden/>
    <w:unhideWhenUsed/>
    <w:rsid w:val="00E83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it" TargetMode="External"/><Relationship Id="rId3" Type="http://schemas.openxmlformats.org/officeDocument/2006/relationships/webSettings" Target="webSettings.xml"/><Relationship Id="rId7" Type="http://schemas.openxmlformats.org/officeDocument/2006/relationships/hyperlink" Target="http://www.nicolaze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92.168.1.110\Public\Share2\OGS\AREA%20PUBBLICA\1.%20CLIENTI\NICOLA%20ZEMA\2%20COMUNICATI%20E%20TRADUZIONI\Profilo%20Aziendale\www.nzastudio.com" TargetMode="External"/><Relationship Id="rId11" Type="http://schemas.openxmlformats.org/officeDocument/2006/relationships/theme" Target="theme/theme1.xml"/><Relationship Id="rId5" Type="http://schemas.openxmlformats.org/officeDocument/2006/relationships/hyperlink" Target="mailto:info@nicolazem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441</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CSIL Milano scrl</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20</cp:revision>
  <dcterms:created xsi:type="dcterms:W3CDTF">2020-07-22T16:12:00Z</dcterms:created>
  <dcterms:modified xsi:type="dcterms:W3CDTF">2020-11-25T10:15:00Z</dcterms:modified>
</cp:coreProperties>
</file>