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4769" w14:textId="446C5797" w:rsidR="00547BDA" w:rsidRDefault="00B4066E" w:rsidP="00547BDA">
      <w:pPr>
        <w:jc w:val="both"/>
        <w:rPr>
          <w:rFonts w:ascii="Arial" w:hAnsi="Arial"/>
          <w:sz w:val="32"/>
          <w:szCs w:val="32"/>
        </w:rPr>
      </w:pPr>
      <w:r w:rsidRPr="00C6270F">
        <w:rPr>
          <w:rFonts w:ascii="Arial" w:hAnsi="Arial" w:cs="Arial"/>
          <w:noProof/>
          <w:sz w:val="32"/>
          <w:szCs w:val="32"/>
          <w:lang w:eastAsia="it-IT"/>
        </w:rPr>
        <w:drawing>
          <wp:inline distT="0" distB="0" distL="0" distR="0" wp14:anchorId="362A4EC9" wp14:editId="435478AD">
            <wp:extent cx="1533525" cy="1533525"/>
            <wp:effectExtent l="0" t="0" r="9525" b="9525"/>
            <wp:docPr id="1" name="Picture 1" descr="Official_Logo_nzA_t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Logo_nzA_ton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B9446C3" w14:textId="77777777" w:rsidR="00B4066E" w:rsidRPr="00223A03" w:rsidRDefault="00B4066E" w:rsidP="00B4066E">
      <w:pPr>
        <w:widowControl w:val="0"/>
        <w:autoSpaceDE w:val="0"/>
        <w:autoSpaceDN w:val="0"/>
        <w:adjustRightInd w:val="0"/>
        <w:spacing w:line="276" w:lineRule="auto"/>
        <w:ind w:right="-380"/>
        <w:jc w:val="both"/>
        <w:rPr>
          <w:rFonts w:cs="Arial"/>
          <w:szCs w:val="32"/>
        </w:rPr>
      </w:pPr>
      <w:r w:rsidRPr="00223A03">
        <w:rPr>
          <w:rFonts w:cs="Arial"/>
          <w:szCs w:val="32"/>
        </w:rPr>
        <w:t>nicola zema | Architetto</w:t>
      </w:r>
    </w:p>
    <w:p w14:paraId="0B6923EF" w14:textId="77777777" w:rsidR="00B4066E" w:rsidRPr="00637179" w:rsidRDefault="00B4066E" w:rsidP="00547BDA">
      <w:pPr>
        <w:jc w:val="both"/>
        <w:rPr>
          <w:rFonts w:ascii="Arial" w:hAnsi="Arial" w:cs="Arial"/>
          <w:sz w:val="32"/>
          <w:szCs w:val="32"/>
        </w:rPr>
      </w:pPr>
    </w:p>
    <w:p w14:paraId="4477694D" w14:textId="77777777" w:rsidR="00547BDA" w:rsidRPr="00637179" w:rsidRDefault="00547BDA" w:rsidP="00547BDA">
      <w:pPr>
        <w:jc w:val="both"/>
        <w:rPr>
          <w:rFonts w:ascii="Arial" w:eastAsia="MS Mincho" w:hAnsi="Arial" w:cs="Arial"/>
          <w:b/>
          <w:sz w:val="32"/>
          <w:szCs w:val="32"/>
          <w:lang w:eastAsia="it-IT"/>
        </w:rPr>
      </w:pPr>
    </w:p>
    <w:p w14:paraId="7987EF30" w14:textId="77777777" w:rsidR="00177BB8" w:rsidRPr="003A7139" w:rsidRDefault="00177BB8" w:rsidP="00700620">
      <w:pPr>
        <w:spacing w:line="276" w:lineRule="auto"/>
        <w:jc w:val="center"/>
        <w:rPr>
          <w:rFonts w:eastAsia="MS Mincho" w:cs="Arial"/>
          <w:b/>
          <w:sz w:val="28"/>
          <w:lang w:eastAsia="it-IT"/>
        </w:rPr>
      </w:pPr>
      <w:r w:rsidRPr="003A7139">
        <w:rPr>
          <w:rFonts w:eastAsia="MS Mincho" w:cs="Arial"/>
          <w:b/>
          <w:sz w:val="28"/>
          <w:lang w:eastAsia="it-IT"/>
        </w:rPr>
        <w:t>NELLO SCRIGNO DEL QUOTIDIANO</w:t>
      </w:r>
    </w:p>
    <w:p w14:paraId="6EEFF461" w14:textId="77777777" w:rsidR="00177BB8" w:rsidRPr="003A7139" w:rsidRDefault="00177BB8" w:rsidP="00700620">
      <w:pPr>
        <w:spacing w:line="276" w:lineRule="auto"/>
        <w:jc w:val="both"/>
        <w:rPr>
          <w:rFonts w:cs="Arial"/>
        </w:rPr>
      </w:pPr>
    </w:p>
    <w:p w14:paraId="73B19169" w14:textId="77777777" w:rsidR="00426064" w:rsidRPr="002C4200" w:rsidRDefault="00426064" w:rsidP="002C4200">
      <w:pPr>
        <w:spacing w:line="276" w:lineRule="auto"/>
        <w:jc w:val="both"/>
        <w:rPr>
          <w:rFonts w:cs="Arial"/>
        </w:rPr>
      </w:pPr>
      <w:r w:rsidRPr="002C4200">
        <w:rPr>
          <w:rFonts w:cs="Arial"/>
        </w:rPr>
        <w:t>Casa Branca a Buscate rappresenta una nuova esperienza abitativa e domestica originata dalla divisione binaria del lotto che la ospita in ‘righe’ parallele tra loro e perpendicolari all’asse della via cittadina.</w:t>
      </w:r>
    </w:p>
    <w:p w14:paraId="7E246D77" w14:textId="77777777" w:rsidR="00426064" w:rsidRPr="002C4200" w:rsidRDefault="00426064" w:rsidP="002C4200">
      <w:pPr>
        <w:spacing w:line="276" w:lineRule="auto"/>
        <w:jc w:val="both"/>
        <w:rPr>
          <w:rFonts w:cs="Arial"/>
        </w:rPr>
      </w:pPr>
      <w:r w:rsidRPr="002C4200">
        <w:rPr>
          <w:rFonts w:cs="Arial"/>
        </w:rPr>
        <w:t>L’idea ‘binaria’ in cui si suddivide l’intera area di progetto crea l’illusione di una dilatazione spaziale del giardino della villa, conferendo energia al concetto di base di una partizione in setti cementizi che vanno a organizzare gli spazi domestici, insinuandosi sapientemente nel progetto. I percorsi interni orizzontali e verticali si disegnano quindi con pochissime partizioni interne in coerenza con l’idea iniziale.</w:t>
      </w:r>
    </w:p>
    <w:p w14:paraId="5688660A" w14:textId="06B7006B" w:rsidR="00426064" w:rsidRPr="002C4200" w:rsidRDefault="00426064" w:rsidP="002C4200">
      <w:pPr>
        <w:spacing w:line="276" w:lineRule="auto"/>
        <w:jc w:val="both"/>
        <w:rPr>
          <w:rFonts w:cs="Arial"/>
        </w:rPr>
      </w:pPr>
      <w:r w:rsidRPr="002C4200">
        <w:rPr>
          <w:rFonts w:cs="Arial"/>
        </w:rPr>
        <w:t>“Avere l’opportunità di affrontare esperienze progettuali come questa, -dice Nicola Zema- fatta con un collega di grandi capacità come Roberto Mascazzini, ha per me un valore inestimabile e mi insegna -ogni volta- ad aprire la mente, ad allenarla nella ri-elaborazione di concetti base come, in questo caso, quello dell’abitare; è il modus operandi stesso del progettista infatti, che deve partire dalla ricerca del significato prima ancora di arrivare al gesto architettonico. Si possono così concepire progetti di indubbia importanza, come capita nella mia carriera grazie al retail e a luxury brand (A</w:t>
      </w:r>
      <w:r w:rsidR="00B628D4">
        <w:rPr>
          <w:rFonts w:cs="Arial"/>
        </w:rPr>
        <w:t>rmani, Jimmy Choo, Versace, Belr</w:t>
      </w:r>
      <w:bookmarkStart w:id="0" w:name="_GoBack"/>
      <w:bookmarkEnd w:id="0"/>
      <w:r w:rsidRPr="002C4200">
        <w:rPr>
          <w:rFonts w:cs="Arial"/>
        </w:rPr>
        <w:t>uti ecc…), che sono esperienze impagabili ma non superiori a quella di riuscire a dare un contributo progettuale anche allo scrigno del quotidiano, al focolare domestico, al luogo per eccellenza: la casa”</w:t>
      </w:r>
    </w:p>
    <w:p w14:paraId="49BF788E" w14:textId="77777777" w:rsidR="00426064" w:rsidRPr="002C4200" w:rsidRDefault="00426064" w:rsidP="002C4200">
      <w:pPr>
        <w:spacing w:line="276" w:lineRule="auto"/>
        <w:jc w:val="both"/>
        <w:rPr>
          <w:rFonts w:cs="Arial"/>
        </w:rPr>
      </w:pPr>
      <w:r w:rsidRPr="002C4200">
        <w:rPr>
          <w:rFonts w:cs="Arial"/>
        </w:rPr>
        <w:t xml:space="preserve">L’affaccio dell’abitazione sullo stretto corridoio verde che separa l’ingresso dalla strada, rimane per lo più nascosto da un forte muro di confine e si chiude rispettosamente sul privato della famiglia, mentre </w:t>
      </w:r>
      <w:r w:rsidRPr="002C4200">
        <w:rPr>
          <w:rFonts w:cs="Arial"/>
          <w:color w:val="222222"/>
          <w:shd w:val="clear" w:color="auto" w:fill="FFFFFF"/>
        </w:rPr>
        <w:t>il retrostante giardino gode del dinamico spettacolo di volumi che si proiettano sui binari in una colorata danza di forme.</w:t>
      </w:r>
    </w:p>
    <w:p w14:paraId="5180C124" w14:textId="77777777" w:rsidR="00426064" w:rsidRPr="002C4200" w:rsidRDefault="00426064" w:rsidP="002C4200">
      <w:pPr>
        <w:spacing w:line="276" w:lineRule="auto"/>
        <w:jc w:val="both"/>
        <w:rPr>
          <w:rFonts w:cs="Arial"/>
        </w:rPr>
      </w:pPr>
      <w:r w:rsidRPr="002C4200">
        <w:rPr>
          <w:rFonts w:cs="Arial"/>
        </w:rPr>
        <w:t xml:space="preserve">Sono i sapienti accostamenti dei materiali come le lastre di piombo, il vetro, i pannelli di legno infatti a conferire movimento e forme alla facciata sul giardino retrostante, senza contraddire la nitida e pura muratura bianca. </w:t>
      </w:r>
    </w:p>
    <w:p w14:paraId="537E6EF3" w14:textId="77777777" w:rsidR="00426064" w:rsidRPr="002C4200" w:rsidRDefault="00426064" w:rsidP="002C4200">
      <w:pPr>
        <w:spacing w:line="276" w:lineRule="auto"/>
        <w:jc w:val="both"/>
        <w:rPr>
          <w:rFonts w:cs="Arial"/>
        </w:rPr>
      </w:pPr>
      <w:r w:rsidRPr="002C4200">
        <w:rPr>
          <w:rFonts w:cs="Arial"/>
        </w:rPr>
        <w:t>La domesticità di Casa Branca si esprime poi tutta nell’elegante svolgimento degli scorci prospettici interni in un contesto di protetto e silenzioso privato.</w:t>
      </w:r>
    </w:p>
    <w:p w14:paraId="44064670" w14:textId="3FC91A7E" w:rsidR="0041104B" w:rsidRPr="003A7139" w:rsidRDefault="0041104B" w:rsidP="00700620">
      <w:pPr>
        <w:spacing w:line="276" w:lineRule="auto"/>
        <w:jc w:val="both"/>
        <w:rPr>
          <w:rFonts w:cs="Arial"/>
        </w:rPr>
      </w:pPr>
    </w:p>
    <w:p w14:paraId="210A2B84" w14:textId="77777777" w:rsidR="0041104B" w:rsidRPr="003A7139" w:rsidRDefault="0041104B" w:rsidP="00700620">
      <w:pPr>
        <w:spacing w:line="276" w:lineRule="auto"/>
        <w:jc w:val="both"/>
        <w:rPr>
          <w:rFonts w:cs="Arial"/>
        </w:rPr>
      </w:pPr>
    </w:p>
    <w:p w14:paraId="3E363DBC" w14:textId="77777777" w:rsidR="003A7139" w:rsidRDefault="003A7139" w:rsidP="00700620">
      <w:pPr>
        <w:widowControl w:val="0"/>
        <w:autoSpaceDE w:val="0"/>
        <w:autoSpaceDN w:val="0"/>
        <w:adjustRightInd w:val="0"/>
        <w:spacing w:line="276" w:lineRule="auto"/>
        <w:jc w:val="right"/>
        <w:rPr>
          <w:rFonts w:cs="Arial"/>
          <w:b/>
        </w:rPr>
      </w:pPr>
    </w:p>
    <w:p w14:paraId="7BB395CC" w14:textId="77777777" w:rsidR="003A7139" w:rsidRDefault="003A7139" w:rsidP="00700620">
      <w:pPr>
        <w:widowControl w:val="0"/>
        <w:autoSpaceDE w:val="0"/>
        <w:autoSpaceDN w:val="0"/>
        <w:adjustRightInd w:val="0"/>
        <w:spacing w:line="276" w:lineRule="auto"/>
        <w:jc w:val="right"/>
        <w:rPr>
          <w:rFonts w:cs="Arial"/>
          <w:b/>
        </w:rPr>
      </w:pPr>
    </w:p>
    <w:p w14:paraId="4EA2F7F3" w14:textId="77777777" w:rsidR="003A7139" w:rsidRDefault="003A7139" w:rsidP="00700620">
      <w:pPr>
        <w:widowControl w:val="0"/>
        <w:autoSpaceDE w:val="0"/>
        <w:autoSpaceDN w:val="0"/>
        <w:adjustRightInd w:val="0"/>
        <w:spacing w:line="276" w:lineRule="auto"/>
        <w:jc w:val="right"/>
        <w:rPr>
          <w:rFonts w:cs="Arial"/>
          <w:b/>
        </w:rPr>
      </w:pPr>
    </w:p>
    <w:p w14:paraId="2668F086" w14:textId="77777777" w:rsidR="003A7139" w:rsidRDefault="003A7139" w:rsidP="00700620">
      <w:pPr>
        <w:widowControl w:val="0"/>
        <w:autoSpaceDE w:val="0"/>
        <w:autoSpaceDN w:val="0"/>
        <w:adjustRightInd w:val="0"/>
        <w:spacing w:line="276" w:lineRule="auto"/>
        <w:jc w:val="right"/>
        <w:rPr>
          <w:rFonts w:cs="Arial"/>
          <w:b/>
        </w:rPr>
      </w:pPr>
    </w:p>
    <w:p w14:paraId="5A5033E9" w14:textId="5D0F136C" w:rsidR="007E4A62" w:rsidRPr="003A7139" w:rsidRDefault="007E4A62" w:rsidP="00700620">
      <w:pPr>
        <w:widowControl w:val="0"/>
        <w:autoSpaceDE w:val="0"/>
        <w:autoSpaceDN w:val="0"/>
        <w:adjustRightInd w:val="0"/>
        <w:spacing w:line="276" w:lineRule="auto"/>
        <w:jc w:val="right"/>
        <w:rPr>
          <w:rFonts w:cs="Arial"/>
          <w:b/>
        </w:rPr>
      </w:pPr>
      <w:r w:rsidRPr="003A7139">
        <w:rPr>
          <w:rFonts w:cs="Arial"/>
          <w:b/>
        </w:rPr>
        <w:lastRenderedPageBreak/>
        <w:t>nz.A S.r.l.</w:t>
      </w:r>
    </w:p>
    <w:p w14:paraId="51E458AC" w14:textId="77777777" w:rsidR="007E4A62" w:rsidRPr="003A7139" w:rsidRDefault="007E4A62" w:rsidP="00700620">
      <w:pPr>
        <w:widowControl w:val="0"/>
        <w:autoSpaceDE w:val="0"/>
        <w:autoSpaceDN w:val="0"/>
        <w:adjustRightInd w:val="0"/>
        <w:spacing w:line="276" w:lineRule="auto"/>
        <w:jc w:val="right"/>
        <w:rPr>
          <w:rFonts w:cs="Arial"/>
          <w:b/>
        </w:rPr>
      </w:pPr>
      <w:r w:rsidRPr="003A7139">
        <w:rPr>
          <w:rFonts w:cs="Arial"/>
          <w:b/>
        </w:rPr>
        <w:t>nicola zema Architetto</w:t>
      </w:r>
    </w:p>
    <w:p w14:paraId="402A8EF5" w14:textId="77777777" w:rsidR="007E4A62" w:rsidRPr="003A7139" w:rsidRDefault="007E4A62" w:rsidP="00700620">
      <w:pPr>
        <w:widowControl w:val="0"/>
        <w:autoSpaceDE w:val="0"/>
        <w:autoSpaceDN w:val="0"/>
        <w:adjustRightInd w:val="0"/>
        <w:spacing w:line="276" w:lineRule="auto"/>
        <w:jc w:val="right"/>
        <w:rPr>
          <w:rFonts w:cs="Arial"/>
        </w:rPr>
      </w:pPr>
      <w:r w:rsidRPr="003A7139">
        <w:rPr>
          <w:rFonts w:cs="Arial"/>
        </w:rPr>
        <w:t>Corso Sempione 62, Olgiate Olona (Varese)</w:t>
      </w:r>
    </w:p>
    <w:p w14:paraId="3BBB29FE" w14:textId="6F8B40B0" w:rsidR="007E4A62" w:rsidRPr="003A7139" w:rsidRDefault="00B628D4" w:rsidP="00700620">
      <w:pPr>
        <w:widowControl w:val="0"/>
        <w:autoSpaceDE w:val="0"/>
        <w:autoSpaceDN w:val="0"/>
        <w:adjustRightInd w:val="0"/>
        <w:spacing w:line="276" w:lineRule="auto"/>
        <w:jc w:val="right"/>
        <w:rPr>
          <w:rFonts w:cs="Arial"/>
        </w:rPr>
      </w:pPr>
      <w:hyperlink r:id="rId5" w:history="1">
        <w:r w:rsidR="00637179" w:rsidRPr="003A7139">
          <w:rPr>
            <w:rStyle w:val="Hyperlink"/>
            <w:rFonts w:cs="Arial"/>
            <w:color w:val="000000" w:themeColor="text1"/>
            <w:u w:val="none"/>
          </w:rPr>
          <w:t>info@nicolazema.com</w:t>
        </w:r>
      </w:hyperlink>
    </w:p>
    <w:p w14:paraId="58F06CC0" w14:textId="77777777" w:rsidR="00700620" w:rsidRPr="0008262A" w:rsidRDefault="00B628D4" w:rsidP="00700620">
      <w:pPr>
        <w:widowControl w:val="0"/>
        <w:autoSpaceDE w:val="0"/>
        <w:autoSpaceDN w:val="0"/>
        <w:adjustRightInd w:val="0"/>
        <w:spacing w:line="276" w:lineRule="auto"/>
        <w:jc w:val="right"/>
        <w:rPr>
          <w:rFonts w:cs="Calibri"/>
        </w:rPr>
      </w:pPr>
      <w:hyperlink r:id="rId6" w:history="1">
        <w:r w:rsidR="00700620" w:rsidRPr="0008262A">
          <w:rPr>
            <w:rStyle w:val="Hyperlink"/>
            <w:rFonts w:cs="Calibri"/>
            <w:color w:val="auto"/>
            <w:u w:val="none"/>
          </w:rPr>
          <w:t>www.nzastudio.com</w:t>
        </w:r>
      </w:hyperlink>
      <w:r w:rsidR="00700620" w:rsidRPr="0008262A">
        <w:rPr>
          <w:rFonts w:cs="Calibri"/>
        </w:rPr>
        <w:t xml:space="preserve"> </w:t>
      </w:r>
    </w:p>
    <w:p w14:paraId="1A88DAFE" w14:textId="77777777" w:rsidR="00700620" w:rsidRPr="00025CA2" w:rsidRDefault="00B628D4" w:rsidP="00700620">
      <w:pPr>
        <w:widowControl w:val="0"/>
        <w:autoSpaceDE w:val="0"/>
        <w:autoSpaceDN w:val="0"/>
        <w:adjustRightInd w:val="0"/>
        <w:spacing w:line="276" w:lineRule="auto"/>
        <w:jc w:val="right"/>
        <w:rPr>
          <w:rFonts w:cs="Calibri"/>
        </w:rPr>
      </w:pPr>
      <w:hyperlink r:id="rId7" w:history="1">
        <w:r w:rsidR="00700620" w:rsidRPr="00025CA2">
          <w:rPr>
            <w:rFonts w:cs="Calibri"/>
          </w:rPr>
          <w:t>www.nicolazema.com</w:t>
        </w:r>
      </w:hyperlink>
    </w:p>
    <w:p w14:paraId="7550BD5E" w14:textId="77777777" w:rsidR="00637179" w:rsidRPr="003A7139" w:rsidRDefault="00637179" w:rsidP="00700620">
      <w:pPr>
        <w:widowControl w:val="0"/>
        <w:autoSpaceDE w:val="0"/>
        <w:autoSpaceDN w:val="0"/>
        <w:adjustRightInd w:val="0"/>
        <w:spacing w:line="276" w:lineRule="auto"/>
        <w:jc w:val="right"/>
        <w:rPr>
          <w:rFonts w:cs="Arial"/>
        </w:rPr>
      </w:pPr>
    </w:p>
    <w:p w14:paraId="1646B8B6" w14:textId="77777777" w:rsidR="007E4A62" w:rsidRPr="003A7139" w:rsidRDefault="007E4A62" w:rsidP="00700620">
      <w:pPr>
        <w:widowControl w:val="0"/>
        <w:autoSpaceDE w:val="0"/>
        <w:autoSpaceDN w:val="0"/>
        <w:adjustRightInd w:val="0"/>
        <w:spacing w:line="276" w:lineRule="auto"/>
        <w:jc w:val="right"/>
        <w:rPr>
          <w:rFonts w:cs="Arial"/>
        </w:rPr>
      </w:pPr>
    </w:p>
    <w:p w14:paraId="3228E3E0" w14:textId="77777777" w:rsidR="007E4A62" w:rsidRPr="003A7139" w:rsidRDefault="007E4A62" w:rsidP="00700620">
      <w:pPr>
        <w:widowControl w:val="0"/>
        <w:autoSpaceDE w:val="0"/>
        <w:autoSpaceDN w:val="0"/>
        <w:adjustRightInd w:val="0"/>
        <w:spacing w:line="276" w:lineRule="auto"/>
        <w:jc w:val="right"/>
        <w:rPr>
          <w:rFonts w:cs="Arial"/>
          <w:b/>
        </w:rPr>
      </w:pPr>
      <w:r w:rsidRPr="003A7139">
        <w:rPr>
          <w:rFonts w:cs="Arial"/>
          <w:b/>
        </w:rPr>
        <w:t xml:space="preserve">OGS PR and Communication </w:t>
      </w:r>
    </w:p>
    <w:p w14:paraId="65BAE655" w14:textId="77777777" w:rsidR="007E4A62" w:rsidRPr="003A7139" w:rsidRDefault="007E4A62" w:rsidP="00700620">
      <w:pPr>
        <w:widowControl w:val="0"/>
        <w:autoSpaceDE w:val="0"/>
        <w:autoSpaceDN w:val="0"/>
        <w:adjustRightInd w:val="0"/>
        <w:spacing w:line="276" w:lineRule="auto"/>
        <w:jc w:val="right"/>
        <w:rPr>
          <w:rFonts w:cs="Arial"/>
        </w:rPr>
      </w:pPr>
      <w:r w:rsidRPr="003A7139">
        <w:rPr>
          <w:rFonts w:cs="Arial"/>
        </w:rPr>
        <w:t xml:space="preserve">Via Koristka 3, Milano </w:t>
      </w:r>
    </w:p>
    <w:p w14:paraId="4E23428A" w14:textId="77777777" w:rsidR="007E4A62" w:rsidRPr="003A7139" w:rsidRDefault="00B628D4" w:rsidP="00700620">
      <w:pPr>
        <w:widowControl w:val="0"/>
        <w:autoSpaceDE w:val="0"/>
        <w:autoSpaceDN w:val="0"/>
        <w:adjustRightInd w:val="0"/>
        <w:spacing w:line="276" w:lineRule="auto"/>
        <w:jc w:val="right"/>
        <w:rPr>
          <w:rFonts w:cs="Arial"/>
        </w:rPr>
      </w:pPr>
      <w:hyperlink r:id="rId8" w:history="1">
        <w:r w:rsidR="007E4A62" w:rsidRPr="003A7139">
          <w:rPr>
            <w:rFonts w:cs="Arial"/>
          </w:rPr>
          <w:t>www.ogs.it</w:t>
        </w:r>
      </w:hyperlink>
      <w:r w:rsidR="007E4A62" w:rsidRPr="003A7139">
        <w:rPr>
          <w:rFonts w:cs="Arial"/>
        </w:rPr>
        <w:t xml:space="preserve"> – </w:t>
      </w:r>
      <w:hyperlink r:id="rId9" w:history="1">
        <w:r w:rsidR="007E4A62" w:rsidRPr="003A7139">
          <w:rPr>
            <w:rFonts w:cs="Arial"/>
          </w:rPr>
          <w:t>info@ogs.it</w:t>
        </w:r>
      </w:hyperlink>
      <w:r w:rsidR="007E4A62" w:rsidRPr="003A7139">
        <w:rPr>
          <w:rFonts w:cs="Arial"/>
        </w:rPr>
        <w:t xml:space="preserve"> </w:t>
      </w:r>
    </w:p>
    <w:p w14:paraId="0E22D85E" w14:textId="77777777" w:rsidR="00C5124C" w:rsidRPr="003A7139" w:rsidRDefault="00C5124C" w:rsidP="00700620">
      <w:pPr>
        <w:spacing w:line="276" w:lineRule="auto"/>
        <w:jc w:val="both"/>
      </w:pPr>
    </w:p>
    <w:sectPr w:rsidR="00C5124C" w:rsidRPr="003A7139" w:rsidSect="003A7139">
      <w:pgSz w:w="11900" w:h="16840"/>
      <w:pgMar w:top="1134" w:right="1134" w:bottom="1134" w:left="1134" w:header="709" w:footer="709" w:gutter="0"/>
      <w:pgBorders w:offsetFrom="page">
        <w:left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D3"/>
    <w:rsid w:val="000B2E0B"/>
    <w:rsid w:val="000B7F95"/>
    <w:rsid w:val="00177BB8"/>
    <w:rsid w:val="001C1FE7"/>
    <w:rsid w:val="00214F21"/>
    <w:rsid w:val="00223A03"/>
    <w:rsid w:val="002C4200"/>
    <w:rsid w:val="003722C8"/>
    <w:rsid w:val="003A7139"/>
    <w:rsid w:val="003B594B"/>
    <w:rsid w:val="003C5433"/>
    <w:rsid w:val="003D5884"/>
    <w:rsid w:val="0041104B"/>
    <w:rsid w:val="00426064"/>
    <w:rsid w:val="00547BDA"/>
    <w:rsid w:val="00561417"/>
    <w:rsid w:val="005D3737"/>
    <w:rsid w:val="00637179"/>
    <w:rsid w:val="00700620"/>
    <w:rsid w:val="00784674"/>
    <w:rsid w:val="007A4F89"/>
    <w:rsid w:val="007E4A62"/>
    <w:rsid w:val="008C1B56"/>
    <w:rsid w:val="009A541D"/>
    <w:rsid w:val="00AA571D"/>
    <w:rsid w:val="00AF1551"/>
    <w:rsid w:val="00B4066E"/>
    <w:rsid w:val="00B628D4"/>
    <w:rsid w:val="00C5124C"/>
    <w:rsid w:val="00CC1456"/>
    <w:rsid w:val="00CF2815"/>
    <w:rsid w:val="00E26ADF"/>
    <w:rsid w:val="00E834EC"/>
    <w:rsid w:val="00EC27B3"/>
    <w:rsid w:val="00EF7A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53531"/>
  <w14:defaultImageDpi w14:val="300"/>
  <w15:docId w15:val="{7D841EFE-A425-425E-9CE5-4C71F073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D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179"/>
    <w:rPr>
      <w:color w:val="0000FF" w:themeColor="hyperlink"/>
      <w:u w:val="single"/>
    </w:rPr>
  </w:style>
  <w:style w:type="character" w:styleId="FollowedHyperlink">
    <w:name w:val="FollowedHyperlink"/>
    <w:basedOn w:val="DefaultParagraphFont"/>
    <w:uiPriority w:val="99"/>
    <w:semiHidden/>
    <w:unhideWhenUsed/>
    <w:rsid w:val="00E83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it" TargetMode="External"/><Relationship Id="rId3" Type="http://schemas.openxmlformats.org/officeDocument/2006/relationships/webSettings" Target="webSettings.xml"/><Relationship Id="rId7" Type="http://schemas.openxmlformats.org/officeDocument/2006/relationships/hyperlink" Target="http://www.nicolaze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92.168.1.110\Public\Share2\OGS\AREA%20PUBBLICA\1.%20CLIENTI\NICOLA%20ZEMA\2%20COMUNICATI%20E%20TRADUZIONI\Profilo%20Aziendale\www.nzastudio.com" TargetMode="External"/><Relationship Id="rId11" Type="http://schemas.openxmlformats.org/officeDocument/2006/relationships/theme" Target="theme/theme1.xml"/><Relationship Id="rId5" Type="http://schemas.openxmlformats.org/officeDocument/2006/relationships/hyperlink" Target="mailto:info@nicolazema.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og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420</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CSIL Milano scrl</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Ogs.07</cp:lastModifiedBy>
  <cp:revision>20</cp:revision>
  <dcterms:created xsi:type="dcterms:W3CDTF">2020-07-22T16:12:00Z</dcterms:created>
  <dcterms:modified xsi:type="dcterms:W3CDTF">2020-11-26T15:44:00Z</dcterms:modified>
</cp:coreProperties>
</file>