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195D" w14:textId="6C49A102" w:rsidR="00AC7906" w:rsidRPr="00451414" w:rsidRDefault="00F06FF7" w:rsidP="00451414">
      <w:pPr>
        <w:jc w:val="center"/>
        <w:rPr>
          <w:rFonts w:ascii="Arial" w:hAnsi="Arial" w:cs="Arial"/>
          <w:sz w:val="24"/>
          <w:szCs w:val="24"/>
        </w:rPr>
      </w:pPr>
      <w:r w:rsidRPr="00451414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B2CBE0" wp14:editId="69443DD8">
            <wp:extent cx="2663119" cy="69603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7664" cy="7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15AB" w14:textId="77777777" w:rsidR="00451414" w:rsidRDefault="00451414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7E2A08EA" w14:textId="4BEA2D0A" w:rsidR="002872C7" w:rsidRDefault="00463C5A" w:rsidP="00B805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</w:pPr>
      <w:r w:rsidRPr="00B80556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>THE NEW</w:t>
      </w:r>
      <w:r w:rsidR="002872C7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 xml:space="preserve"> COLLECTION</w:t>
      </w:r>
      <w:r w:rsidRPr="00B80556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 xml:space="preserve"> </w:t>
      </w:r>
      <w:r w:rsidR="00D452B1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 xml:space="preserve">AUTOMOBILI </w:t>
      </w:r>
      <w:r w:rsidRPr="00B80556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>LAMB</w:t>
      </w:r>
      <w:r w:rsidR="00D452B1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>ORGHINI</w:t>
      </w:r>
    </w:p>
    <w:p w14:paraId="3AA6C7FE" w14:textId="54BCC1B8" w:rsidR="00463C5A" w:rsidRPr="00B80556" w:rsidRDefault="00AA36F8" w:rsidP="00B805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 xml:space="preserve">BY </w:t>
      </w:r>
      <w:r w:rsidR="00463C5A" w:rsidRPr="00B80556">
        <w:rPr>
          <w:rFonts w:ascii="Arial" w:eastAsia="Times New Roman" w:hAnsi="Arial" w:cs="Arial"/>
          <w:b/>
          <w:color w:val="000000"/>
          <w:sz w:val="24"/>
          <w:szCs w:val="24"/>
          <w:lang w:val="en" w:eastAsia="it-IT"/>
        </w:rPr>
        <w:t>ZAMBAITI PARATI</w:t>
      </w:r>
    </w:p>
    <w:p w14:paraId="33687CDA" w14:textId="77777777" w:rsidR="00463C5A" w:rsidRPr="00451414" w:rsidRDefault="00463C5A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6BDAEA8C" w14:textId="6D9EB4B7" w:rsidR="00D72283" w:rsidRDefault="00D72283" w:rsidP="00D722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The collaboration between </w:t>
      </w:r>
      <w:r w:rsidR="00463C5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Zambaiti Parati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creator of </w:t>
      </w:r>
      <w:r w:rsidR="00F8529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Italian</w:t>
      </w:r>
      <w:r w:rsidR="005570BC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463C5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high-end wallcoverings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and Italian super sports car manufacturer</w:t>
      </w:r>
      <w:r w:rsidR="00463C5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Automobili Lamborghini,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has produced a new </w:t>
      </w:r>
      <w:r w:rsidR="00463C5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collection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of wallcoverings and decorative panels. This second collaboration also draws on the iconic aesthetic characteristics of the Sant’Agata Bolognese </w:t>
      </w:r>
      <w:r w:rsidR="005570BC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car manufacturer,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to create an evocative 2021 collection in gray, shades of copper and different tones of green with a natural effect. </w:t>
      </w:r>
    </w:p>
    <w:p w14:paraId="642C3D98" w14:textId="3B5DFBC6" w:rsidR="00D72283" w:rsidRDefault="00D72283" w:rsidP="00D722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</w:p>
    <w:p w14:paraId="37D745E0" w14:textId="054BD1A0" w:rsidR="002806CA" w:rsidRPr="00B80556" w:rsidRDefault="00D72283" w:rsidP="00B850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5F5F5"/>
          <w:lang w:val="en-US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The two brands’ relationship is based on the shared principles of m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dernity and strong design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reflecting tastes and trends found in 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both 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the fu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r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ni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shing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and autom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o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tive industr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ies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for new materials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,</w:t>
      </w:r>
      <w:r w:rsidR="0091551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such as carbon fiber and metals with different finishes. 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Zambaiti Parati’s study of the aesthetics and lines of the distinctive Lamborghini super sports cars started in 2017,</w:t>
      </w:r>
      <w:r w:rsidR="00B850E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working closely with Lamborghini’s Centro Stile (design center), with the first wallpaper collection presented in January 2019 and the second in February 2021. </w:t>
      </w:r>
      <w:r w:rsidR="00B850E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Both collections draw on details from Lamborghini 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models</w:t>
      </w:r>
      <w:r w:rsidR="00B850E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such as the carbon fiber materials and even specific car parts: the Centro Stile’s idea to scan pieces and translate their lines into graphic effects on the wallpapers is 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 </w:t>
      </w:r>
      <w:r w:rsidR="00B850E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perfect illustration of the competence and creative teamwork of the two brands’ collaboration. </w:t>
      </w:r>
    </w:p>
    <w:p w14:paraId="315E1F92" w14:textId="58A08009" w:rsidR="00915516" w:rsidRDefault="00915516" w:rsidP="00D722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7FFC0FC9" w14:textId="66334B2E" w:rsidR="00D72283" w:rsidRPr="00B80556" w:rsidRDefault="00D72283" w:rsidP="00D722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As in all collections from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Zambaiti Parati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three-dimensional and tactile effect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are distinctive of the solidity and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thickness of 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its wallpaper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product</w:t>
      </w:r>
      <w:r w:rsidR="00B321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</w:t>
      </w:r>
      <w:r w:rsidR="009148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: qualities that reflect the technical materials 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used by </w:t>
      </w:r>
      <w:r w:rsidR="009148AD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the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prestigious car brand. </w:t>
      </w:r>
      <w:r w:rsidR="002806CA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The wallpapers are offered in rolls of seven square meters on a non-woven support that allows direct gluing and quick and easy replacement. The materials are fireproof and thus suitable for </w:t>
      </w:r>
      <w:r w:rsidR="002806CA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dining and hospitality applications. </w:t>
      </w:r>
      <w:r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Digitally</w:t>
      </w:r>
      <w:r w:rsidR="009148AD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-</w:t>
      </w:r>
      <w:r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printed decorative panels are also</w:t>
      </w:r>
      <w:r w:rsidR="009148AD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included in the 2021 collection, </w:t>
      </w:r>
      <w:r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featuring decorative motifs </w:t>
      </w:r>
      <w:r w:rsidR="009148AD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on a larger scale drawn from Lamborghini design, and enhancing the range’s </w:t>
      </w:r>
      <w:r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aest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hetic dynamism.</w:t>
      </w:r>
      <w:r w:rsidRPr="00B80556">
        <w:rPr>
          <w:rFonts w:ascii="Arial" w:eastAsia="Times New Roman" w:hAnsi="Arial" w:cs="Arial"/>
          <w:color w:val="000000"/>
          <w:sz w:val="24"/>
          <w:szCs w:val="24"/>
          <w:shd w:val="clear" w:color="auto" w:fill="F5F5F5"/>
          <w:lang w:val="en-US" w:eastAsia="it-IT"/>
        </w:rPr>
        <w:t xml:space="preserve"> </w:t>
      </w:r>
    </w:p>
    <w:p w14:paraId="1F90B3A6" w14:textId="0D489D2E" w:rsidR="00D72283" w:rsidRDefault="00D72283" w:rsidP="00D722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</w:p>
    <w:p w14:paraId="5F42285E" w14:textId="0387A3EF" w:rsidR="00DC0D28" w:rsidRDefault="00463C5A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Zambaiti Parati</w:t>
      </w:r>
      <w:r w:rsidR="003D147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like Lamborghini, 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embraces the vision of </w:t>
      </w:r>
      <w:r w:rsidR="003D147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Made in Italy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, standing for t</w:t>
      </w:r>
      <w:r w:rsidR="007E4CB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he t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echnological innovation and Italian creativity </w:t>
      </w:r>
      <w:r w:rsidR="00C5639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that 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stands out worldwide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. I</w:t>
      </w:r>
      <w:r w:rsidR="006100A0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nternationally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-</w:t>
      </w:r>
      <w:r w:rsidR="006100A0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oriented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6100A0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collections 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combin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e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modern taste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with classic 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heritage</w:t>
      </w:r>
      <w:r w:rsidR="00933501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</w:t>
      </w:r>
      <w:r w:rsidR="0031716E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appealing to </w:t>
      </w:r>
      <w:r w:rsidR="00DC0D28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an established clientele as well as </w:t>
      </w:r>
      <w:r w:rsidR="00F37CA6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young</w:t>
      </w:r>
      <w:r w:rsidR="000F5CC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er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c</w:t>
      </w:r>
      <w:r w:rsidR="00933501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onsumers</w:t>
      </w:r>
      <w:r w:rsidR="00DC0D28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.</w:t>
      </w:r>
      <w:r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DC0D28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The project with Automobili Lamborghini fits perfectly with Zambaiti Parati’s innovative internal culture as well as helping develop its proposition to customers. </w:t>
      </w:r>
    </w:p>
    <w:p w14:paraId="70DD34D3" w14:textId="77777777" w:rsidR="00DC0D28" w:rsidRDefault="00DC0D28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1262CC5C" w14:textId="77777777" w:rsidR="00A04E72" w:rsidRDefault="00A04E72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7789B408" w14:textId="77777777" w:rsidR="00A04E72" w:rsidRDefault="00A04E72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5BFBDCD9" w14:textId="77777777" w:rsidR="00A04E72" w:rsidRDefault="00A04E72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075C5C28" w14:textId="77777777" w:rsidR="00A04E72" w:rsidRDefault="00A04E72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5315C000" w14:textId="77777777" w:rsidR="00A04E72" w:rsidRDefault="00A04E72" w:rsidP="004514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</w:pPr>
    </w:p>
    <w:p w14:paraId="235C3F63" w14:textId="45CC426E" w:rsidR="001D1B4A" w:rsidRPr="00B80556" w:rsidRDefault="00DC0D28" w:rsidP="00451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lastRenderedPageBreak/>
        <w:t xml:space="preserve">The first collaborative </w:t>
      </w:r>
      <w:r w:rsidR="001D1B4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collection was chosen for the lounges of Automobili Lamborghini aro</w:t>
      </w:r>
      <w:r w:rsidR="00E378EF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und the world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, appealing to different cultures as well as a diverse Lamborghini clientele</w:t>
      </w:r>
      <w:r w:rsidR="00E378EF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includ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ing</w:t>
      </w:r>
      <w:r w:rsidR="00E378EF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1D1B4A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younge</w:t>
      </w:r>
      <w:r w:rsidR="00E378EF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r</w:t>
      </w:r>
      <w:r w:rsidR="001D1B4A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c</w:t>
      </w:r>
      <w:r w:rsidR="00E378EF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onsumers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: visitors to the </w:t>
      </w:r>
      <w:r w:rsidR="001D1B4A" w:rsidRPr="00AF3D67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international</w:t>
      </w:r>
      <w:r w:rsidR="001D1B4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fairs where the </w:t>
      </w:r>
      <w:r w:rsidR="001D1B4A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collection was presented</w:t>
      </w:r>
      <w:r w:rsidR="00A04E72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were equally intrigued by the </w:t>
      </w:r>
      <w:r w:rsidR="001D1B4A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presen</w:t>
      </w:r>
      <w:r w:rsidR="00E378EF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ce of a Lamborghini super sport</w:t>
      </w:r>
      <w:r w:rsidR="00A04E72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s</w:t>
      </w:r>
      <w:r w:rsidR="00E378EF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car on display at </w:t>
      </w:r>
      <w:r w:rsidR="001D1B4A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Zambaiti Parati </w:t>
      </w:r>
      <w:r w:rsidR="00E378EF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booth</w:t>
      </w:r>
      <w:r w:rsidR="00A04E72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, such as at the </w:t>
      </w:r>
      <w:r w:rsidR="001D1B4A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Mosbuild in Moscow</w:t>
      </w:r>
      <w:r w:rsidR="00A04E72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. The new 2021 collection is created to appeal to markets throughout Europe, America and Asia with a product equally suitable for </w:t>
      </w:r>
      <w:r w:rsid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residential and commercial applications,</w:t>
      </w:r>
      <w:bookmarkStart w:id="0" w:name="_GoBack"/>
      <w:bookmarkEnd w:id="0"/>
      <w:r w:rsidR="00EE583E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</w:t>
      </w:r>
      <w:r w:rsidR="00A04E72" w:rsidRPr="00F95613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and</w:t>
      </w:r>
      <w:r w:rsidR="00A04E72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 designed for </w:t>
      </w:r>
      <w:r w:rsidR="001D1B4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 xml:space="preserve">a </w:t>
      </w:r>
      <w:r w:rsidR="00872D99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demanding and refined clientele</w:t>
      </w:r>
      <w:r w:rsidR="001D1B4A" w:rsidRPr="00451414">
        <w:rPr>
          <w:rFonts w:ascii="Arial" w:eastAsia="Times New Roman" w:hAnsi="Arial" w:cs="Arial"/>
          <w:color w:val="000000"/>
          <w:sz w:val="24"/>
          <w:szCs w:val="24"/>
          <w:lang w:val="en" w:eastAsia="it-IT"/>
        </w:rPr>
        <w:t>.</w:t>
      </w:r>
      <w:r w:rsidR="001D1B4A" w:rsidRPr="00B80556">
        <w:rPr>
          <w:rFonts w:ascii="Arial" w:eastAsia="Times New Roman" w:hAnsi="Arial" w:cs="Arial"/>
          <w:color w:val="000000"/>
          <w:sz w:val="24"/>
          <w:szCs w:val="24"/>
          <w:shd w:val="clear" w:color="auto" w:fill="F5F5F5"/>
          <w:lang w:val="en-US" w:eastAsia="it-IT"/>
        </w:rPr>
        <w:t xml:space="preserve"> </w:t>
      </w:r>
    </w:p>
    <w:p w14:paraId="10ABA909" w14:textId="77777777" w:rsidR="001D1B4A" w:rsidRPr="00B80556" w:rsidRDefault="001D1B4A" w:rsidP="0045141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4B3E960" w14:textId="77777777" w:rsidR="00F06FF7" w:rsidRPr="00B80556" w:rsidRDefault="00F06FF7" w:rsidP="0045141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56B7D79" w14:textId="77777777" w:rsidR="00F06FF7" w:rsidRPr="00B80556" w:rsidRDefault="00F06FF7" w:rsidP="00451414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</w:p>
    <w:p w14:paraId="67B97A26" w14:textId="77777777" w:rsidR="00F06FF7" w:rsidRPr="00451414" w:rsidRDefault="00F06FF7" w:rsidP="00451414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 w:rsidRPr="00451414">
        <w:rPr>
          <w:rFonts w:ascii="Arial" w:hAnsi="Arial" w:cs="Arial"/>
          <w:b/>
          <w:bCs/>
        </w:rPr>
        <w:t>ZAMBAITI PARATI</w:t>
      </w:r>
    </w:p>
    <w:p w14:paraId="72849232" w14:textId="031E49DF" w:rsidR="00F06FF7" w:rsidRPr="00451414" w:rsidRDefault="00F06FF7" w:rsidP="00451414">
      <w:pPr>
        <w:pStyle w:val="NormaleWeb"/>
        <w:spacing w:before="0" w:beforeAutospacing="0" w:after="0" w:afterAutospacing="0"/>
        <w:jc w:val="right"/>
        <w:rPr>
          <w:rFonts w:ascii="Arial" w:hAnsi="Arial" w:cs="Arial"/>
        </w:rPr>
      </w:pPr>
      <w:r w:rsidRPr="00451414">
        <w:rPr>
          <w:rFonts w:ascii="Arial" w:hAnsi="Arial" w:cs="Arial"/>
        </w:rPr>
        <w:t>Via Pertini, 2 - 24021 Albino (BG) Italia</w:t>
      </w:r>
      <w:r w:rsidRPr="00451414">
        <w:rPr>
          <w:rFonts w:ascii="Arial" w:hAnsi="Arial" w:cs="Arial"/>
        </w:rPr>
        <w:br/>
      </w:r>
      <w:hyperlink r:id="rId7" w:history="1">
        <w:r w:rsidRPr="00451414">
          <w:rPr>
            <w:rStyle w:val="Collegamentoipertestuale"/>
            <w:rFonts w:ascii="Arial" w:hAnsi="Arial" w:cs="Arial"/>
            <w:color w:val="auto"/>
          </w:rPr>
          <w:t>info@zambaitiparati.com</w:t>
        </w:r>
      </w:hyperlink>
      <w:r w:rsidRPr="00451414">
        <w:rPr>
          <w:rFonts w:ascii="Arial" w:hAnsi="Arial" w:cs="Arial"/>
        </w:rPr>
        <w:t xml:space="preserve"> – </w:t>
      </w:r>
      <w:hyperlink r:id="rId8" w:history="1">
        <w:r w:rsidRPr="00451414">
          <w:rPr>
            <w:rStyle w:val="Collegamentoipertestuale"/>
            <w:rFonts w:ascii="Arial" w:hAnsi="Arial" w:cs="Arial"/>
            <w:color w:val="auto"/>
          </w:rPr>
          <w:t>www.zambaitiparati.com</w:t>
        </w:r>
      </w:hyperlink>
    </w:p>
    <w:p w14:paraId="73C3F2A6" w14:textId="77777777" w:rsidR="005E4A31" w:rsidRPr="00451414" w:rsidRDefault="005E4A31" w:rsidP="00451414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5E4A31" w:rsidRPr="00451414" w:rsidSect="00F0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74C1" w14:textId="77777777" w:rsidR="00EA187C" w:rsidRDefault="00EA187C" w:rsidP="000D02AB">
      <w:pPr>
        <w:spacing w:after="0" w:line="240" w:lineRule="auto"/>
      </w:pPr>
      <w:r>
        <w:separator/>
      </w:r>
    </w:p>
  </w:endnote>
  <w:endnote w:type="continuationSeparator" w:id="0">
    <w:p w14:paraId="351BBFD0" w14:textId="77777777" w:rsidR="00EA187C" w:rsidRDefault="00EA187C" w:rsidP="000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F25E" w14:textId="77777777" w:rsidR="00F95613" w:rsidRDefault="00F956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9D98" w14:textId="571DD2F0" w:rsidR="004E105C" w:rsidRDefault="004E105C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32357A" wp14:editId="0832E59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0f7450da379c7336ad9d98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529BF" w14:textId="74E28107" w:rsidR="004E105C" w:rsidRPr="000D02AB" w:rsidRDefault="004E105C" w:rsidP="000D02AB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0D02A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32357A" id="_x0000_t202" coordsize="21600,21600" o:spt="202" path="m,l,21600r21600,l21600,xe">
              <v:stroke joinstyle="miter"/>
              <v:path gradientshapeok="t" o:connecttype="rect"/>
            </v:shapetype>
            <v:shape id="MSIPCM40f7450da379c7336ad9d98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t2XmTeMCAACRBQAADgAAAAAAAAAA&#10;AAAAAAAuAgAAZHJzL2Uyb0RvYy54bWxQSwECLQAUAAYACAAAACEAYBHGJt4AAAALAQAADwAAAAAA&#10;AAAAAAAAAAA9BQAAZHJzL2Rvd25yZXYueG1sUEsFBgAAAAAEAAQA8wAAAEgGAAAAAA==&#10;" o:allowincell="f" filled="f" stroked="f" strokeweight=".5pt">
              <v:textbox inset="20pt,0,,0">
                <w:txbxContent>
                  <w:p w14:paraId="304529BF" w14:textId="74E28107" w:rsidR="004E105C" w:rsidRPr="000D02AB" w:rsidRDefault="004E105C" w:rsidP="000D02AB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0D02AB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8B7A" w14:textId="77777777" w:rsidR="00F95613" w:rsidRDefault="00F95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571E" w14:textId="77777777" w:rsidR="00EA187C" w:rsidRDefault="00EA187C" w:rsidP="000D02AB">
      <w:pPr>
        <w:spacing w:after="0" w:line="240" w:lineRule="auto"/>
      </w:pPr>
      <w:r>
        <w:separator/>
      </w:r>
    </w:p>
  </w:footnote>
  <w:footnote w:type="continuationSeparator" w:id="0">
    <w:p w14:paraId="47892B43" w14:textId="77777777" w:rsidR="00EA187C" w:rsidRDefault="00EA187C" w:rsidP="000D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54B" w14:textId="77777777" w:rsidR="00F95613" w:rsidRDefault="00F956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8C5B" w14:textId="77777777" w:rsidR="00F95613" w:rsidRDefault="00F956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A8C1" w14:textId="77777777" w:rsidR="00F95613" w:rsidRDefault="00F956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6A"/>
    <w:rsid w:val="0001175E"/>
    <w:rsid w:val="00072000"/>
    <w:rsid w:val="00080937"/>
    <w:rsid w:val="00081AB7"/>
    <w:rsid w:val="000A224B"/>
    <w:rsid w:val="000D02AB"/>
    <w:rsid w:val="000D39B9"/>
    <w:rsid w:val="000E29CA"/>
    <w:rsid w:val="000E2FFB"/>
    <w:rsid w:val="000F5CC4"/>
    <w:rsid w:val="00102FB1"/>
    <w:rsid w:val="001267F5"/>
    <w:rsid w:val="00127F71"/>
    <w:rsid w:val="00182279"/>
    <w:rsid w:val="001D1B4A"/>
    <w:rsid w:val="001E6682"/>
    <w:rsid w:val="001F31EC"/>
    <w:rsid w:val="002806CA"/>
    <w:rsid w:val="002872C7"/>
    <w:rsid w:val="002A31A8"/>
    <w:rsid w:val="002E2F9C"/>
    <w:rsid w:val="002F2F95"/>
    <w:rsid w:val="002F5AAC"/>
    <w:rsid w:val="002F7B0F"/>
    <w:rsid w:val="00306AEE"/>
    <w:rsid w:val="00316DF8"/>
    <w:rsid w:val="0031716E"/>
    <w:rsid w:val="003306CF"/>
    <w:rsid w:val="003B3218"/>
    <w:rsid w:val="003B478E"/>
    <w:rsid w:val="003D1479"/>
    <w:rsid w:val="003F665C"/>
    <w:rsid w:val="00451414"/>
    <w:rsid w:val="00463C5A"/>
    <w:rsid w:val="0049746A"/>
    <w:rsid w:val="004A696E"/>
    <w:rsid w:val="004A6F71"/>
    <w:rsid w:val="004B50DC"/>
    <w:rsid w:val="004B6737"/>
    <w:rsid w:val="004C49FA"/>
    <w:rsid w:val="004D2980"/>
    <w:rsid w:val="004D47A8"/>
    <w:rsid w:val="004E105C"/>
    <w:rsid w:val="004F3A59"/>
    <w:rsid w:val="0051242B"/>
    <w:rsid w:val="00527B22"/>
    <w:rsid w:val="00544489"/>
    <w:rsid w:val="0054480C"/>
    <w:rsid w:val="005570BC"/>
    <w:rsid w:val="00594E59"/>
    <w:rsid w:val="005E33D6"/>
    <w:rsid w:val="005E4A31"/>
    <w:rsid w:val="006100A0"/>
    <w:rsid w:val="00693F91"/>
    <w:rsid w:val="006A19FE"/>
    <w:rsid w:val="0071134F"/>
    <w:rsid w:val="00727AF7"/>
    <w:rsid w:val="00735DD7"/>
    <w:rsid w:val="007E4CB3"/>
    <w:rsid w:val="00801933"/>
    <w:rsid w:val="008153A3"/>
    <w:rsid w:val="00815CEF"/>
    <w:rsid w:val="0086281A"/>
    <w:rsid w:val="00872D99"/>
    <w:rsid w:val="00887105"/>
    <w:rsid w:val="008922F2"/>
    <w:rsid w:val="008E0C14"/>
    <w:rsid w:val="008F32C0"/>
    <w:rsid w:val="009148AD"/>
    <w:rsid w:val="00915516"/>
    <w:rsid w:val="00932CB3"/>
    <w:rsid w:val="00933501"/>
    <w:rsid w:val="00945ABB"/>
    <w:rsid w:val="009A6C38"/>
    <w:rsid w:val="00A03C49"/>
    <w:rsid w:val="00A04E72"/>
    <w:rsid w:val="00A45264"/>
    <w:rsid w:val="00A47A41"/>
    <w:rsid w:val="00A543E0"/>
    <w:rsid w:val="00A72CBD"/>
    <w:rsid w:val="00AA36F8"/>
    <w:rsid w:val="00AC7906"/>
    <w:rsid w:val="00AE5EEE"/>
    <w:rsid w:val="00AF3D67"/>
    <w:rsid w:val="00B321AD"/>
    <w:rsid w:val="00B45639"/>
    <w:rsid w:val="00B80556"/>
    <w:rsid w:val="00B850E9"/>
    <w:rsid w:val="00BC0BB7"/>
    <w:rsid w:val="00C16014"/>
    <w:rsid w:val="00C56392"/>
    <w:rsid w:val="00C87AF8"/>
    <w:rsid w:val="00CA6E57"/>
    <w:rsid w:val="00CD430C"/>
    <w:rsid w:val="00CD6D9B"/>
    <w:rsid w:val="00CD791B"/>
    <w:rsid w:val="00D32393"/>
    <w:rsid w:val="00D452B1"/>
    <w:rsid w:val="00D72283"/>
    <w:rsid w:val="00DC0D28"/>
    <w:rsid w:val="00DE4343"/>
    <w:rsid w:val="00DE5FAA"/>
    <w:rsid w:val="00DF2790"/>
    <w:rsid w:val="00E05DE3"/>
    <w:rsid w:val="00E26BFF"/>
    <w:rsid w:val="00E378EF"/>
    <w:rsid w:val="00E435F1"/>
    <w:rsid w:val="00E53BC9"/>
    <w:rsid w:val="00E60C8C"/>
    <w:rsid w:val="00E81FE1"/>
    <w:rsid w:val="00E906EC"/>
    <w:rsid w:val="00EA187C"/>
    <w:rsid w:val="00EB1910"/>
    <w:rsid w:val="00EE583E"/>
    <w:rsid w:val="00EF65E2"/>
    <w:rsid w:val="00F01CED"/>
    <w:rsid w:val="00F06FF7"/>
    <w:rsid w:val="00F37CA6"/>
    <w:rsid w:val="00F419DE"/>
    <w:rsid w:val="00F4330F"/>
    <w:rsid w:val="00F76FB7"/>
    <w:rsid w:val="00F85292"/>
    <w:rsid w:val="00F95613"/>
    <w:rsid w:val="00FA464B"/>
    <w:rsid w:val="00FE4283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8CE6A"/>
  <w15:docId w15:val="{A0D11FA5-0D96-44A0-B4CB-D9520B4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6F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2AB"/>
  </w:style>
  <w:style w:type="paragraph" w:styleId="Pidipagina">
    <w:name w:val="footer"/>
    <w:basedOn w:val="Normale"/>
    <w:link w:val="PidipaginaCarattere"/>
    <w:uiPriority w:val="99"/>
    <w:unhideWhenUsed/>
    <w:rsid w:val="000D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2AB"/>
  </w:style>
  <w:style w:type="character" w:styleId="Rimandocommento">
    <w:name w:val="annotation reference"/>
    <w:basedOn w:val="Carpredefinitoparagrafo"/>
    <w:uiPriority w:val="99"/>
    <w:semiHidden/>
    <w:unhideWhenUsed/>
    <w:rsid w:val="000D3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39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39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3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39B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B9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Carpredefinitoparagrafo"/>
    <w:rsid w:val="00463C5A"/>
  </w:style>
  <w:style w:type="character" w:customStyle="1" w:styleId="jlqj4b">
    <w:name w:val="jlqj4b"/>
    <w:basedOn w:val="Carpredefinitoparagrafo"/>
    <w:rsid w:val="0046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baitiparati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zambaitiparati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ferrari</dc:creator>
  <cp:lastModifiedBy>Azzali, Elena (L/K)</cp:lastModifiedBy>
  <cp:revision>9</cp:revision>
  <dcterms:created xsi:type="dcterms:W3CDTF">2021-02-04T12:48:00Z</dcterms:created>
  <dcterms:modified xsi:type="dcterms:W3CDTF">2021-02-04T15:55:00Z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iteId">
    <vt:lpwstr>2882be50-2012-4d88-ac86-544124e120c8</vt:lpwstr>
  </property>
  <property fmtid="{D5CDD505-2E9C-101B-9397-08002B2CF9AE}" pid="4" name="MSIP_Label_b1c9b508-7c6e-42bd-bedf-808292653d6c_Owner">
    <vt:lpwstr>rita.passerini@lamborghini.com</vt:lpwstr>
  </property>
  <property fmtid="{D5CDD505-2E9C-101B-9397-08002B2CF9AE}" pid="5" name="MSIP_Label_b1c9b508-7c6e-42bd-bedf-808292653d6c_SetDate">
    <vt:lpwstr>2021-01-27T09:06:19.1609030Z</vt:lpwstr>
  </property>
  <property fmtid="{D5CDD505-2E9C-101B-9397-08002B2CF9AE}" pid="6" name="MSIP_Label_b1c9b508-7c6e-42bd-bedf-808292653d6c_Name">
    <vt:lpwstr>Internal</vt:lpwstr>
  </property>
  <property fmtid="{D5CDD505-2E9C-101B-9397-08002B2CF9AE}" pid="7" name="MSIP_Label_b1c9b508-7c6e-42bd-bedf-808292653d6c_Application">
    <vt:lpwstr>Microsoft Azure Information Protection</vt:lpwstr>
  </property>
  <property fmtid="{D5CDD505-2E9C-101B-9397-08002B2CF9AE}" pid="8" name="MSIP_Label_b1c9b508-7c6e-42bd-bedf-808292653d6c_ActionId">
    <vt:lpwstr>1207c1ce-7551-409b-ad0d-a13dc52e7961</vt:lpwstr>
  </property>
  <property fmtid="{D5CDD505-2E9C-101B-9397-08002B2CF9AE}" pid="9" name="MSIP_Label_b1c9b508-7c6e-42bd-bedf-808292653d6c_Extended_MSFT_Method">
    <vt:lpwstr>Automatic</vt:lpwstr>
  </property>
  <property fmtid="{D5CDD505-2E9C-101B-9397-08002B2CF9AE}" pid="10" name="Sensitivity">
    <vt:lpwstr>Internal</vt:lpwstr>
  </property>
</Properties>
</file>