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4B70" w14:textId="64DD0642" w:rsidR="008D67F5" w:rsidRDefault="004A1A6D" w:rsidP="004A1A6D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>
        <w:rPr>
          <w:b/>
          <w:noProof/>
          <w:lang w:val="en-US"/>
        </w:rPr>
        <w:drawing>
          <wp:inline distT="0" distB="0" distL="0" distR="0" wp14:anchorId="54685A8C" wp14:editId="790C3869">
            <wp:extent cx="1133475" cy="1209675"/>
            <wp:effectExtent l="0" t="0" r="9525" b="9525"/>
            <wp:docPr id="1" name="Picture 1" descr="logo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nd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AD2A" w14:textId="77777777" w:rsidR="007C6796" w:rsidRPr="00C4655D" w:rsidRDefault="007C6796" w:rsidP="00A1747E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14:paraId="6CA41636" w14:textId="77777777" w:rsidR="00774135" w:rsidRPr="00C4655D" w:rsidRDefault="00774135" w:rsidP="00A1747E">
      <w:pPr>
        <w:spacing w:after="0"/>
        <w:jc w:val="both"/>
        <w:rPr>
          <w:rFonts w:cstheme="minorHAnsi"/>
          <w:sz w:val="28"/>
          <w:szCs w:val="28"/>
        </w:rPr>
      </w:pPr>
    </w:p>
    <w:p w14:paraId="7E05B2C4" w14:textId="49F3E9A1" w:rsidR="008D67F5" w:rsidRPr="004A1A6D" w:rsidRDefault="00E201CF" w:rsidP="00E201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DECORATIVE SURFACES BY PURICELLI</w:t>
      </w:r>
    </w:p>
    <w:p w14:paraId="7C2F978C" w14:textId="24437095" w:rsidR="00EB24F1" w:rsidRDefault="00A737A8" w:rsidP="00E201CF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F6656">
        <w:rPr>
          <w:rFonts w:ascii="Arial" w:hAnsi="Arial" w:cs="Arial"/>
          <w:b/>
          <w:bCs/>
          <w:caps/>
          <w:sz w:val="24"/>
          <w:szCs w:val="24"/>
        </w:rPr>
        <w:t>COMMUNICATING</w:t>
      </w:r>
      <w:r w:rsidR="003F6656" w:rsidRPr="003F6656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E201CF" w:rsidRPr="003F6656">
        <w:rPr>
          <w:rFonts w:ascii="Arial" w:hAnsi="Arial" w:cs="Arial"/>
          <w:b/>
          <w:bCs/>
          <w:caps/>
          <w:sz w:val="24"/>
          <w:szCs w:val="24"/>
        </w:rPr>
        <w:t>SUSTAINABILITY</w:t>
      </w:r>
    </w:p>
    <w:p w14:paraId="3FC02848" w14:textId="77777777" w:rsidR="004B4E8A" w:rsidRPr="003F6656" w:rsidRDefault="004B4E8A" w:rsidP="00E201CF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E91FEAB" w14:textId="77777777" w:rsidR="00E201CF" w:rsidRPr="004A1A6D" w:rsidRDefault="00E201CF" w:rsidP="00E201CF">
      <w:pPr>
        <w:spacing w:after="0"/>
        <w:jc w:val="center"/>
        <w:rPr>
          <w:rFonts w:ascii="Arial" w:hAnsi="Arial" w:cs="Arial"/>
        </w:rPr>
      </w:pPr>
    </w:p>
    <w:p w14:paraId="76E6B5D8" w14:textId="583918A4" w:rsidR="0018594E" w:rsidRDefault="0018594E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 more than 70 years, the Puricelli Group has been a leading international brand in the field of interior and external decorative surfaces and coatings.</w:t>
      </w:r>
    </w:p>
    <w:p w14:paraId="5D54BEAA" w14:textId="77777777" w:rsidR="0018594E" w:rsidRDefault="0018594E" w:rsidP="00A1747E">
      <w:pPr>
        <w:spacing w:after="0"/>
        <w:jc w:val="both"/>
        <w:rPr>
          <w:rFonts w:ascii="Arial" w:hAnsi="Arial" w:cs="Arial"/>
        </w:rPr>
      </w:pPr>
    </w:p>
    <w:p w14:paraId="172374F3" w14:textId="40B6E88D" w:rsidR="0018594E" w:rsidRDefault="0018594E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family business now in its third generation continues to pursue the founding values and vision of Cav. Luigi Puricelli, an entrepreneur</w:t>
      </w:r>
      <w:r w:rsidR="00833549">
        <w:rPr>
          <w:rFonts w:ascii="Arial" w:hAnsi="Arial" w:cs="Arial"/>
        </w:rPr>
        <w:t xml:space="preserve"> conscious of the importance of innovation in addressing </w:t>
      </w:r>
      <w:r w:rsidR="005E78EA">
        <w:rPr>
          <w:rFonts w:ascii="Arial" w:hAnsi="Arial" w:cs="Arial"/>
        </w:rPr>
        <w:t>the demands of the environment</w:t>
      </w:r>
      <w:r w:rsidR="00833549">
        <w:rPr>
          <w:rFonts w:ascii="Arial" w:hAnsi="Arial" w:cs="Arial"/>
        </w:rPr>
        <w:t>.</w:t>
      </w:r>
    </w:p>
    <w:p w14:paraId="332519D0" w14:textId="77777777" w:rsidR="00833549" w:rsidRDefault="00833549" w:rsidP="00A1747E">
      <w:pPr>
        <w:spacing w:after="0"/>
        <w:jc w:val="both"/>
        <w:rPr>
          <w:rFonts w:ascii="Arial" w:hAnsi="Arial" w:cs="Arial"/>
        </w:rPr>
      </w:pPr>
    </w:p>
    <w:p w14:paraId="315C1BAD" w14:textId="2DB0B8A2" w:rsidR="00833549" w:rsidRDefault="004B4E8A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33549">
        <w:rPr>
          <w:rFonts w:ascii="Arial" w:hAnsi="Arial" w:cs="Arial"/>
        </w:rPr>
        <w:t xml:space="preserve">ifteen years </w:t>
      </w:r>
      <w:r w:rsidR="005E78EA">
        <w:rPr>
          <w:rFonts w:ascii="Arial" w:hAnsi="Arial" w:cs="Arial"/>
        </w:rPr>
        <w:t>ago,</w:t>
      </w:r>
      <w:r w:rsidR="00833549">
        <w:rPr>
          <w:rFonts w:ascii="Arial" w:hAnsi="Arial" w:cs="Arial"/>
        </w:rPr>
        <w:t xml:space="preserve"> the company implemented a numb</w:t>
      </w:r>
      <w:r>
        <w:rPr>
          <w:rFonts w:ascii="Arial" w:hAnsi="Arial" w:cs="Arial"/>
        </w:rPr>
        <w:t>er of significant</w:t>
      </w:r>
      <w:r w:rsidR="00833549">
        <w:rPr>
          <w:rFonts w:ascii="Arial" w:hAnsi="Arial" w:cs="Arial"/>
        </w:rPr>
        <w:t xml:space="preserve"> cha</w:t>
      </w:r>
      <w:r w:rsidR="005E78EA">
        <w:rPr>
          <w:rFonts w:ascii="Arial" w:hAnsi="Arial" w:cs="Arial"/>
        </w:rPr>
        <w:t>nges to the laminate production</w:t>
      </w:r>
      <w:r w:rsidR="00833549">
        <w:rPr>
          <w:rFonts w:ascii="Arial" w:hAnsi="Arial" w:cs="Arial"/>
        </w:rPr>
        <w:t xml:space="preserve"> cyc</w:t>
      </w:r>
      <w:r w:rsidR="005E78EA">
        <w:rPr>
          <w:rFonts w:ascii="Arial" w:hAnsi="Arial" w:cs="Arial"/>
        </w:rPr>
        <w:t>le</w:t>
      </w:r>
      <w:r w:rsidR="008136EE">
        <w:rPr>
          <w:rFonts w:ascii="Arial" w:hAnsi="Arial" w:cs="Arial"/>
        </w:rPr>
        <w:t>. S</w:t>
      </w:r>
      <w:r w:rsidR="001C26DE">
        <w:rPr>
          <w:rFonts w:ascii="Arial" w:hAnsi="Arial" w:cs="Arial"/>
        </w:rPr>
        <w:t>ubstances harmful to man</w:t>
      </w:r>
      <w:r w:rsidR="00833549">
        <w:rPr>
          <w:rFonts w:ascii="Arial" w:hAnsi="Arial" w:cs="Arial"/>
        </w:rPr>
        <w:t xml:space="preserve"> and the</w:t>
      </w:r>
      <w:r w:rsidR="005E78EA">
        <w:rPr>
          <w:rFonts w:ascii="Arial" w:hAnsi="Arial" w:cs="Arial"/>
        </w:rPr>
        <w:t xml:space="preserve"> environment </w:t>
      </w:r>
      <w:proofErr w:type="gramStart"/>
      <w:r w:rsidR="008136EE">
        <w:rPr>
          <w:rFonts w:ascii="Arial" w:hAnsi="Arial" w:cs="Arial"/>
        </w:rPr>
        <w:t>were eliminated</w:t>
      </w:r>
      <w:proofErr w:type="gramEnd"/>
      <w:r w:rsidR="008136EE">
        <w:rPr>
          <w:rFonts w:ascii="Arial" w:hAnsi="Arial" w:cs="Arial"/>
        </w:rPr>
        <w:t xml:space="preserve"> </w:t>
      </w:r>
      <w:r w:rsidR="005E78EA">
        <w:rPr>
          <w:rFonts w:ascii="Arial" w:hAnsi="Arial" w:cs="Arial"/>
        </w:rPr>
        <w:t>to protect</w:t>
      </w:r>
      <w:r w:rsidR="001C26DE">
        <w:rPr>
          <w:rFonts w:ascii="Arial" w:hAnsi="Arial" w:cs="Arial"/>
        </w:rPr>
        <w:t xml:space="preserve"> both the safety of workers and consumers.</w:t>
      </w:r>
    </w:p>
    <w:p w14:paraId="56362FF7" w14:textId="77777777" w:rsidR="001C26DE" w:rsidRDefault="001C26DE" w:rsidP="00A1747E">
      <w:pPr>
        <w:spacing w:after="0"/>
        <w:jc w:val="both"/>
        <w:rPr>
          <w:rFonts w:ascii="Arial" w:hAnsi="Arial" w:cs="Arial"/>
        </w:rPr>
      </w:pPr>
    </w:p>
    <w:p w14:paraId="77DAF9C8" w14:textId="683D682F" w:rsidR="001C26DE" w:rsidRDefault="001C26DE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‘Puricelli. Natural core with design’ is reflected within the company policy in its respect for people and the environment.</w:t>
      </w:r>
    </w:p>
    <w:p w14:paraId="2C407639" w14:textId="77777777" w:rsidR="00E235BF" w:rsidRDefault="00E235BF" w:rsidP="00A1747E">
      <w:pPr>
        <w:spacing w:after="0"/>
        <w:jc w:val="both"/>
        <w:rPr>
          <w:rFonts w:ascii="Arial" w:hAnsi="Arial" w:cs="Arial"/>
        </w:rPr>
      </w:pPr>
    </w:p>
    <w:p w14:paraId="40042746" w14:textId="731D8CC5" w:rsidR="00E235BF" w:rsidRDefault="00E235BF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production process is based on green principals and environmentally</w:t>
      </w:r>
      <w:r w:rsidR="005E78EA">
        <w:rPr>
          <w:rFonts w:ascii="Arial" w:hAnsi="Arial" w:cs="Arial"/>
        </w:rPr>
        <w:t xml:space="preserve"> friendly values such as a</w:t>
      </w:r>
      <w:r>
        <w:rPr>
          <w:rFonts w:ascii="Arial" w:hAnsi="Arial" w:cs="Arial"/>
        </w:rPr>
        <w:t xml:space="preserve"> choice of suppliers who share the same </w:t>
      </w:r>
      <w:r w:rsidR="005613FB">
        <w:rPr>
          <w:rFonts w:ascii="Arial" w:hAnsi="Arial" w:cs="Arial"/>
        </w:rPr>
        <w:t>commitment</w:t>
      </w:r>
      <w:r>
        <w:rPr>
          <w:rFonts w:ascii="Arial" w:hAnsi="Arial" w:cs="Arial"/>
        </w:rPr>
        <w:t xml:space="preserve"> to the environment. Puricelli is certified </w:t>
      </w:r>
      <w:r w:rsidRPr="004A1A6D">
        <w:rPr>
          <w:rFonts w:ascii="Arial" w:hAnsi="Arial" w:cs="Arial"/>
          <w:color w:val="333333"/>
        </w:rPr>
        <w:t>FSC</w:t>
      </w:r>
      <w:r w:rsidRPr="004A1A6D">
        <w:rPr>
          <w:rFonts w:ascii="Arial" w:hAnsi="Arial" w:cs="Arial"/>
          <w:color w:val="333333"/>
          <w:vertAlign w:val="superscript"/>
        </w:rPr>
        <w:t>®</w:t>
      </w:r>
      <w:r w:rsidRPr="004A1A6D"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Chain of custody </w:t>
      </w:r>
      <w:r w:rsidRPr="004A1A6D">
        <w:rPr>
          <w:rFonts w:ascii="Arial" w:hAnsi="Arial" w:cs="Arial"/>
          <w:color w:val="333333"/>
        </w:rPr>
        <w:t>(FSC- C115064)</w:t>
      </w:r>
      <w:r>
        <w:rPr>
          <w:rFonts w:ascii="Arial" w:hAnsi="Arial" w:cs="Arial"/>
          <w:color w:val="333333"/>
        </w:rPr>
        <w:t xml:space="preserve"> and uses cellulose based raw materials from controlled and responsibly managed forests.</w:t>
      </w:r>
    </w:p>
    <w:p w14:paraId="0B9A941C" w14:textId="77777777" w:rsidR="00FC1777" w:rsidRDefault="00FC1777" w:rsidP="00A1747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13DA7AA" w14:textId="087CCECB" w:rsidR="0044413F" w:rsidRPr="00F028AF" w:rsidRDefault="0044413F" w:rsidP="00A1747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</w:t>
      </w:r>
      <w:r w:rsidR="005613FB">
        <w:rPr>
          <w:rFonts w:ascii="Arial" w:hAnsi="Arial" w:cs="Arial"/>
          <w:color w:val="000000" w:themeColor="text1"/>
        </w:rPr>
        <w:t>2007,</w:t>
      </w:r>
      <w:r w:rsidR="005E78EA">
        <w:rPr>
          <w:rFonts w:ascii="Arial" w:hAnsi="Arial" w:cs="Arial"/>
          <w:color w:val="000000" w:themeColor="text1"/>
        </w:rPr>
        <w:t xml:space="preserve"> the company</w:t>
      </w:r>
      <w:r>
        <w:rPr>
          <w:rFonts w:ascii="Arial" w:hAnsi="Arial" w:cs="Arial"/>
          <w:color w:val="000000" w:themeColor="text1"/>
        </w:rPr>
        <w:t xml:space="preserve"> withdrew the use of phenol in the</w:t>
      </w:r>
      <w:r w:rsidR="006B2292">
        <w:rPr>
          <w:rFonts w:ascii="Arial" w:hAnsi="Arial" w:cs="Arial"/>
          <w:color w:val="000000" w:themeColor="text1"/>
        </w:rPr>
        <w:t>ir</w:t>
      </w:r>
      <w:r>
        <w:rPr>
          <w:rFonts w:ascii="Arial" w:hAnsi="Arial" w:cs="Arial"/>
          <w:color w:val="000000" w:themeColor="text1"/>
        </w:rPr>
        <w:t xml:space="preserve"> production process and opted for ecological thermosetting resins. </w:t>
      </w:r>
      <w:r w:rsidR="005613FB">
        <w:rPr>
          <w:rFonts w:ascii="Arial" w:hAnsi="Arial" w:cs="Arial"/>
          <w:color w:val="000000" w:themeColor="text1"/>
        </w:rPr>
        <w:t>Puricelli laminates do not contain Substances</w:t>
      </w:r>
      <w:r w:rsidR="004B4E8A">
        <w:rPr>
          <w:rFonts w:ascii="Arial" w:hAnsi="Arial" w:cs="Arial"/>
          <w:color w:val="000000" w:themeColor="text1"/>
        </w:rPr>
        <w:t xml:space="preserve"> of Very High Concern (SVHC) as</w:t>
      </w:r>
      <w:r w:rsidR="005613FB">
        <w:rPr>
          <w:rFonts w:ascii="Arial" w:hAnsi="Arial" w:cs="Arial"/>
          <w:color w:val="000000" w:themeColor="text1"/>
        </w:rPr>
        <w:t xml:space="preserve"> described within the REACH –ECHA legislation</w:t>
      </w:r>
      <w:r w:rsidR="006B2292">
        <w:rPr>
          <w:rFonts w:ascii="Arial" w:hAnsi="Arial" w:cs="Arial"/>
          <w:color w:val="000000" w:themeColor="text1"/>
        </w:rPr>
        <w:t>,</w:t>
      </w:r>
      <w:r w:rsidR="005613FB">
        <w:rPr>
          <w:rFonts w:ascii="Arial" w:hAnsi="Arial" w:cs="Arial"/>
          <w:color w:val="000000" w:themeColor="text1"/>
        </w:rPr>
        <w:t xml:space="preserve"> or hazardous substances in concentrations greater than 0.1% w/w. </w:t>
      </w:r>
      <w:r w:rsidR="00082548">
        <w:rPr>
          <w:rFonts w:ascii="Arial" w:hAnsi="Arial" w:cs="Arial"/>
          <w:color w:val="000000" w:themeColor="text1"/>
        </w:rPr>
        <w:t>The laminates do not contain chlorine, halogen compounds, phthalates and p</w:t>
      </w:r>
      <w:r w:rsidR="006B2292">
        <w:rPr>
          <w:rFonts w:ascii="Arial" w:hAnsi="Arial" w:cs="Arial"/>
          <w:color w:val="000000" w:themeColor="text1"/>
        </w:rPr>
        <w:t>olycyclic aromatic hydrocarbons,</w:t>
      </w:r>
      <w:r w:rsidR="00082548">
        <w:rPr>
          <w:rFonts w:ascii="Arial" w:hAnsi="Arial" w:cs="Arial"/>
          <w:color w:val="000000" w:themeColor="text1"/>
        </w:rPr>
        <w:t xml:space="preserve"> the</w:t>
      </w:r>
      <w:r w:rsidR="004B4E8A">
        <w:rPr>
          <w:rFonts w:ascii="Arial" w:hAnsi="Arial" w:cs="Arial"/>
          <w:color w:val="000000" w:themeColor="text1"/>
        </w:rPr>
        <w:t>y</w:t>
      </w:r>
      <w:r w:rsidR="00082548">
        <w:rPr>
          <w:rFonts w:ascii="Arial" w:hAnsi="Arial" w:cs="Arial"/>
          <w:color w:val="000000" w:themeColor="text1"/>
        </w:rPr>
        <w:t xml:space="preserve"> have no traces of heavy metals such as arsenic, mercury, lead or chromium and are classified A+ in the emission of VOCs.</w:t>
      </w:r>
    </w:p>
    <w:p w14:paraId="608C6E8F" w14:textId="77777777" w:rsidR="00EE1E3A" w:rsidRPr="004A1A6D" w:rsidRDefault="00EE1E3A" w:rsidP="00A1747E">
      <w:pPr>
        <w:spacing w:after="0"/>
        <w:jc w:val="both"/>
        <w:rPr>
          <w:rFonts w:ascii="Arial" w:hAnsi="Arial" w:cs="Arial"/>
        </w:rPr>
      </w:pPr>
    </w:p>
    <w:p w14:paraId="4B437FA7" w14:textId="690D1A30" w:rsidR="00911803" w:rsidRDefault="00911803" w:rsidP="00A1747E">
      <w:pPr>
        <w:spacing w:after="0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Increasing Awareness</w:t>
      </w:r>
    </w:p>
    <w:p w14:paraId="08BA2AEA" w14:textId="77777777" w:rsidR="00911803" w:rsidRDefault="00911803" w:rsidP="00A1747E">
      <w:pPr>
        <w:spacing w:after="0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77850860" w14:textId="689DEFE9" w:rsidR="00911803" w:rsidRDefault="00911803" w:rsidP="00A1747E">
      <w:pPr>
        <w:spacing w:after="0"/>
        <w:jc w:val="both"/>
        <w:rPr>
          <w:rFonts w:ascii="Arial" w:hAnsi="Arial" w:cs="Arial"/>
        </w:rPr>
      </w:pPr>
      <w:r w:rsidRPr="00911803">
        <w:rPr>
          <w:rFonts w:ascii="Arial" w:hAnsi="Arial" w:cs="Arial"/>
        </w:rPr>
        <w:t xml:space="preserve">Over the last </w:t>
      </w:r>
      <w:r w:rsidR="00A737A8" w:rsidRPr="00911803">
        <w:rPr>
          <w:rFonts w:ascii="Arial" w:hAnsi="Arial" w:cs="Arial"/>
        </w:rPr>
        <w:t>year,</w:t>
      </w:r>
      <w:r w:rsidRPr="00911803">
        <w:rPr>
          <w:rFonts w:ascii="Arial" w:hAnsi="Arial" w:cs="Arial"/>
        </w:rPr>
        <w:t xml:space="preserve"> </w:t>
      </w:r>
      <w:r w:rsidR="006B2292">
        <w:rPr>
          <w:rFonts w:ascii="Arial" w:hAnsi="Arial" w:cs="Arial"/>
        </w:rPr>
        <w:t xml:space="preserve">the </w:t>
      </w:r>
      <w:r w:rsidR="00B947BA">
        <w:rPr>
          <w:rFonts w:ascii="Arial" w:hAnsi="Arial" w:cs="Arial"/>
        </w:rPr>
        <w:t xml:space="preserve">Group has </w:t>
      </w:r>
      <w:r w:rsidR="006B2292">
        <w:rPr>
          <w:rFonts w:ascii="Arial" w:hAnsi="Arial" w:cs="Arial"/>
        </w:rPr>
        <w:t xml:space="preserve">focused on </w:t>
      </w:r>
      <w:r w:rsidR="00B947BA">
        <w:rPr>
          <w:rFonts w:ascii="Arial" w:hAnsi="Arial" w:cs="Arial"/>
        </w:rPr>
        <w:t>its</w:t>
      </w:r>
      <w:r w:rsidRPr="00911803">
        <w:rPr>
          <w:rFonts w:ascii="Arial" w:hAnsi="Arial" w:cs="Arial"/>
        </w:rPr>
        <w:t xml:space="preserve"> communication </w:t>
      </w:r>
      <w:r w:rsidR="006B2292">
        <w:rPr>
          <w:rFonts w:ascii="Arial" w:hAnsi="Arial" w:cs="Arial"/>
        </w:rPr>
        <w:t>to the market ensuring</w:t>
      </w:r>
      <w:r>
        <w:rPr>
          <w:rFonts w:ascii="Arial" w:hAnsi="Arial" w:cs="Arial"/>
        </w:rPr>
        <w:t xml:space="preserve"> it is </w:t>
      </w:r>
      <w:r w:rsidR="006B2292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original and effective.</w:t>
      </w:r>
    </w:p>
    <w:p w14:paraId="7487A210" w14:textId="77777777" w:rsidR="00911803" w:rsidRDefault="00911803" w:rsidP="00A1747E">
      <w:pPr>
        <w:spacing w:after="0"/>
        <w:jc w:val="both"/>
        <w:rPr>
          <w:rFonts w:ascii="Arial" w:hAnsi="Arial" w:cs="Arial"/>
        </w:rPr>
      </w:pPr>
    </w:p>
    <w:p w14:paraId="5C21BBE9" w14:textId="7886C2B4" w:rsidR="007904B6" w:rsidRDefault="00911803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“Fortunately, - indicates Luigi Puricelli, the groups CEO</w:t>
      </w:r>
      <w:r w:rsidR="00F80468">
        <w:rPr>
          <w:rFonts w:ascii="Arial" w:hAnsi="Arial" w:cs="Arial"/>
        </w:rPr>
        <w:t xml:space="preserve"> – we are now increasing the awareness of t</w:t>
      </w:r>
      <w:r w:rsidR="008136EE">
        <w:rPr>
          <w:rFonts w:ascii="Arial" w:hAnsi="Arial" w:cs="Arial"/>
        </w:rPr>
        <w:t>he design and technical features</w:t>
      </w:r>
      <w:r w:rsidR="00F80468">
        <w:rPr>
          <w:rFonts w:ascii="Arial" w:hAnsi="Arial" w:cs="Arial"/>
        </w:rPr>
        <w:t xml:space="preserve"> of our products to sectors outside of those like naval and hotel. Today we are </w:t>
      </w:r>
      <w:r w:rsidR="006B2292">
        <w:rPr>
          <w:rFonts w:ascii="Arial" w:hAnsi="Arial" w:cs="Arial"/>
        </w:rPr>
        <w:t xml:space="preserve">informing </w:t>
      </w:r>
      <w:r w:rsidR="00F80468">
        <w:rPr>
          <w:rFonts w:ascii="Arial" w:hAnsi="Arial" w:cs="Arial"/>
        </w:rPr>
        <w:t xml:space="preserve">the </w:t>
      </w:r>
      <w:r w:rsidR="006B2292">
        <w:rPr>
          <w:rFonts w:ascii="Arial" w:hAnsi="Arial" w:cs="Arial"/>
        </w:rPr>
        <w:t xml:space="preserve">area of </w:t>
      </w:r>
      <w:r w:rsidR="00F80468">
        <w:rPr>
          <w:rFonts w:ascii="Arial" w:hAnsi="Arial" w:cs="Arial"/>
        </w:rPr>
        <w:t>residential furniture</w:t>
      </w:r>
      <w:r w:rsidR="006B2292">
        <w:rPr>
          <w:rFonts w:ascii="Arial" w:hAnsi="Arial" w:cs="Arial"/>
        </w:rPr>
        <w:t>. A market</w:t>
      </w:r>
      <w:r w:rsidR="00F80468">
        <w:rPr>
          <w:rFonts w:ascii="Arial" w:hAnsi="Arial" w:cs="Arial"/>
        </w:rPr>
        <w:t xml:space="preserve"> </w:t>
      </w:r>
      <w:r w:rsidR="00A737A8">
        <w:rPr>
          <w:rFonts w:ascii="Arial" w:hAnsi="Arial" w:cs="Arial"/>
        </w:rPr>
        <w:t>that</w:t>
      </w:r>
      <w:r w:rsidR="00B947BA">
        <w:rPr>
          <w:rFonts w:ascii="Arial" w:hAnsi="Arial" w:cs="Arial"/>
        </w:rPr>
        <w:t xml:space="preserve"> come</w:t>
      </w:r>
      <w:r w:rsidR="006B2292">
        <w:rPr>
          <w:rFonts w:ascii="Arial" w:hAnsi="Arial" w:cs="Arial"/>
        </w:rPr>
        <w:t>s</w:t>
      </w:r>
      <w:r w:rsidR="00F80468">
        <w:rPr>
          <w:rFonts w:ascii="Arial" w:hAnsi="Arial" w:cs="Arial"/>
        </w:rPr>
        <w:t xml:space="preserve"> into regular contact with decorative surfaces</w:t>
      </w:r>
      <w:r w:rsidR="00B947BA">
        <w:rPr>
          <w:rFonts w:ascii="Arial" w:hAnsi="Arial" w:cs="Arial"/>
        </w:rPr>
        <w:t>,</w:t>
      </w:r>
      <w:r w:rsidR="007904B6">
        <w:rPr>
          <w:rFonts w:ascii="Arial" w:hAnsi="Arial" w:cs="Arial"/>
        </w:rPr>
        <w:t xml:space="preserve"> yet paradoxically</w:t>
      </w:r>
      <w:r w:rsidR="008136EE">
        <w:rPr>
          <w:rFonts w:ascii="Arial" w:hAnsi="Arial" w:cs="Arial"/>
        </w:rPr>
        <w:t>,</w:t>
      </w:r>
      <w:r w:rsidR="007904B6">
        <w:rPr>
          <w:rFonts w:ascii="Arial" w:hAnsi="Arial" w:cs="Arial"/>
        </w:rPr>
        <w:t xml:space="preserve"> have</w:t>
      </w:r>
      <w:r w:rsidR="008136EE">
        <w:rPr>
          <w:rFonts w:ascii="Arial" w:hAnsi="Arial" w:cs="Arial"/>
        </w:rPr>
        <w:t xml:space="preserve"> a</w:t>
      </w:r>
      <w:r w:rsidR="007904B6">
        <w:rPr>
          <w:rFonts w:ascii="Arial" w:hAnsi="Arial" w:cs="Arial"/>
        </w:rPr>
        <w:t xml:space="preserve"> limited awareness of the product specifications.</w:t>
      </w:r>
    </w:p>
    <w:p w14:paraId="12613CDF" w14:textId="5AB849FB" w:rsidR="00911803" w:rsidRDefault="007904B6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this reason we </w:t>
      </w:r>
      <w:r w:rsidR="00A737A8">
        <w:rPr>
          <w:rFonts w:ascii="Arial" w:hAnsi="Arial" w:cs="Arial"/>
        </w:rPr>
        <w:t>are promoting</w:t>
      </w:r>
      <w:r>
        <w:rPr>
          <w:rFonts w:ascii="Arial" w:hAnsi="Arial" w:cs="Arial"/>
        </w:rPr>
        <w:t xml:space="preserve"> more targeted information to the end u</w:t>
      </w:r>
      <w:r w:rsidR="006B2292">
        <w:rPr>
          <w:rFonts w:ascii="Arial" w:hAnsi="Arial" w:cs="Arial"/>
        </w:rPr>
        <w:t xml:space="preserve">ser that </w:t>
      </w:r>
      <w:r w:rsidR="009821A1">
        <w:rPr>
          <w:rFonts w:ascii="Arial" w:hAnsi="Arial" w:cs="Arial"/>
        </w:rPr>
        <w:t>acknowledges todays design needs and gives</w:t>
      </w:r>
      <w:r>
        <w:rPr>
          <w:rFonts w:ascii="Arial" w:hAnsi="Arial" w:cs="Arial"/>
        </w:rPr>
        <w:t xml:space="preserve"> the added advantage of being able</w:t>
      </w:r>
      <w:r w:rsidR="00B039B4">
        <w:rPr>
          <w:rFonts w:ascii="Arial" w:hAnsi="Arial" w:cs="Arial"/>
        </w:rPr>
        <w:t xml:space="preserve"> to offer a collection of </w:t>
      </w:r>
      <w:r w:rsidR="00A737A8">
        <w:rPr>
          <w:rFonts w:ascii="Arial" w:hAnsi="Arial" w:cs="Arial"/>
        </w:rPr>
        <w:t>exclusive products</w:t>
      </w:r>
      <w:r>
        <w:rPr>
          <w:rFonts w:ascii="Arial" w:hAnsi="Arial" w:cs="Arial"/>
        </w:rPr>
        <w:t xml:space="preserve"> </w:t>
      </w:r>
      <w:r w:rsidR="00B039B4">
        <w:rPr>
          <w:rFonts w:ascii="Arial" w:hAnsi="Arial" w:cs="Arial"/>
        </w:rPr>
        <w:t xml:space="preserve">that respond to the demands of </w:t>
      </w:r>
      <w:r w:rsidR="00A737A8">
        <w:rPr>
          <w:rFonts w:ascii="Arial" w:hAnsi="Arial" w:cs="Arial"/>
        </w:rPr>
        <w:t>sustainability</w:t>
      </w:r>
      <w:r w:rsidR="00B039B4">
        <w:rPr>
          <w:rFonts w:ascii="Arial" w:hAnsi="Arial" w:cs="Arial"/>
        </w:rPr>
        <w:t>.</w:t>
      </w:r>
    </w:p>
    <w:p w14:paraId="1C712026" w14:textId="77777777" w:rsidR="00AA337E" w:rsidRDefault="00AA337E" w:rsidP="00A1747E">
      <w:pPr>
        <w:spacing w:after="0"/>
        <w:jc w:val="both"/>
        <w:rPr>
          <w:rFonts w:ascii="Arial" w:hAnsi="Arial" w:cs="Arial"/>
        </w:rPr>
      </w:pPr>
    </w:p>
    <w:p w14:paraId="3AEB0E6C" w14:textId="26292629" w:rsidR="00AA337E" w:rsidRDefault="005E78EA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product has a technical data sheet and certification aligned to the product use (e.g. exteriors, floors, furniture) and the collection </w:t>
      </w:r>
      <w:r w:rsidR="008C3F69">
        <w:rPr>
          <w:rFonts w:ascii="Arial" w:hAnsi="Arial" w:cs="Arial"/>
        </w:rPr>
        <w:t>of choice dependant</w:t>
      </w:r>
      <w:r w:rsidR="006B2292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material e.g. wood, metal, marble etc. </w:t>
      </w:r>
      <w:r w:rsidR="00AA337E">
        <w:rPr>
          <w:rFonts w:ascii="Arial" w:hAnsi="Arial" w:cs="Arial"/>
        </w:rPr>
        <w:t xml:space="preserve">This new component is </w:t>
      </w:r>
      <w:r w:rsidR="008C3F69">
        <w:rPr>
          <w:rFonts w:ascii="Arial" w:hAnsi="Arial" w:cs="Arial"/>
        </w:rPr>
        <w:t xml:space="preserve">part of </w:t>
      </w:r>
      <w:r w:rsidR="00AA337E">
        <w:rPr>
          <w:rFonts w:ascii="Arial" w:hAnsi="Arial" w:cs="Arial"/>
        </w:rPr>
        <w:t>the production process.</w:t>
      </w:r>
    </w:p>
    <w:p w14:paraId="32030C2C" w14:textId="77777777" w:rsidR="0069597C" w:rsidRDefault="0069597C" w:rsidP="00A1747E">
      <w:pPr>
        <w:spacing w:after="0"/>
        <w:jc w:val="both"/>
        <w:rPr>
          <w:rFonts w:ascii="Arial" w:hAnsi="Arial" w:cs="Arial"/>
        </w:rPr>
      </w:pPr>
    </w:p>
    <w:p w14:paraId="39F6CA01" w14:textId="24EC18AE" w:rsidR="0069597C" w:rsidRPr="00911803" w:rsidRDefault="0069597C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now have </w:t>
      </w:r>
      <w:r w:rsidR="008C3F69">
        <w:rPr>
          <w:rFonts w:ascii="Arial" w:hAnsi="Arial" w:cs="Arial"/>
        </w:rPr>
        <w:t xml:space="preserve">available </w:t>
      </w:r>
      <w:r w:rsidR="00A737A8">
        <w:rPr>
          <w:rFonts w:ascii="Arial" w:hAnsi="Arial" w:cs="Arial"/>
        </w:rPr>
        <w:t>distinct</w:t>
      </w:r>
      <w:r w:rsidR="009821A1">
        <w:rPr>
          <w:rFonts w:ascii="Arial" w:hAnsi="Arial" w:cs="Arial"/>
        </w:rPr>
        <w:t xml:space="preserve"> products with superior value-</w:t>
      </w:r>
      <w:r>
        <w:rPr>
          <w:rFonts w:ascii="Arial" w:hAnsi="Arial" w:cs="Arial"/>
        </w:rPr>
        <w:t>add that use veneers of precious woods or dyes, or reproductions on paper</w:t>
      </w:r>
      <w:r w:rsidR="008C3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inspired by nature that can be use</w:t>
      </w:r>
      <w:r w:rsidR="008C3F69">
        <w:rPr>
          <w:rFonts w:ascii="Arial" w:hAnsi="Arial" w:cs="Arial"/>
        </w:rPr>
        <w:t xml:space="preserve">d to </w:t>
      </w:r>
      <w:r w:rsidR="008136EE">
        <w:rPr>
          <w:rFonts w:ascii="Arial" w:hAnsi="Arial" w:cs="Arial"/>
        </w:rPr>
        <w:t>elaborate design</w:t>
      </w:r>
      <w:r w:rsidR="009821A1">
        <w:rPr>
          <w:rFonts w:ascii="Arial" w:hAnsi="Arial" w:cs="Arial"/>
        </w:rPr>
        <w:t xml:space="preserve"> concept</w:t>
      </w:r>
      <w:r w:rsidR="008C3F69">
        <w:rPr>
          <w:rFonts w:ascii="Arial" w:hAnsi="Arial" w:cs="Arial"/>
        </w:rPr>
        <w:t>s</w:t>
      </w:r>
      <w:r w:rsidR="009821A1">
        <w:rPr>
          <w:rFonts w:ascii="Arial" w:hAnsi="Arial" w:cs="Arial"/>
        </w:rPr>
        <w:t>.</w:t>
      </w:r>
    </w:p>
    <w:p w14:paraId="615555DE" w14:textId="77777777" w:rsidR="001D4A76" w:rsidRPr="00F028AF" w:rsidRDefault="001D4A76" w:rsidP="00A1747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707301F" w14:textId="234A4411" w:rsidR="00C92F79" w:rsidRDefault="001360C4" w:rsidP="00A174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60C4">
        <w:rPr>
          <w:rFonts w:ascii="Arial" w:hAnsi="Arial" w:cs="Arial"/>
          <w:b/>
          <w:sz w:val="24"/>
          <w:szCs w:val="24"/>
        </w:rPr>
        <w:t xml:space="preserve">CHALLENGES IN THE YEARS TO COME </w:t>
      </w:r>
    </w:p>
    <w:p w14:paraId="20193A1B" w14:textId="77777777" w:rsidR="00217E18" w:rsidRDefault="00217E18" w:rsidP="00A174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D6E332" w14:textId="7FA8FFAC" w:rsidR="00217E18" w:rsidRDefault="00217E18" w:rsidP="00A1747E">
      <w:pPr>
        <w:spacing w:after="0"/>
        <w:jc w:val="both"/>
        <w:rPr>
          <w:rFonts w:ascii="Arial" w:hAnsi="Arial" w:cs="Arial"/>
        </w:rPr>
      </w:pPr>
      <w:r w:rsidRPr="00217E18">
        <w:rPr>
          <w:rFonts w:ascii="Arial" w:hAnsi="Arial" w:cs="Arial"/>
        </w:rPr>
        <w:t xml:space="preserve">“There are </w:t>
      </w:r>
      <w:r>
        <w:rPr>
          <w:rFonts w:ascii="Arial" w:hAnsi="Arial" w:cs="Arial"/>
        </w:rPr>
        <w:t xml:space="preserve">challenges in the next few years – concludes Puricelli – beginning with the assumption </w:t>
      </w:r>
      <w:r w:rsidR="00A737A8">
        <w:rPr>
          <w:rFonts w:ascii="Arial" w:hAnsi="Arial" w:cs="Arial"/>
        </w:rPr>
        <w:t>that raw</w:t>
      </w:r>
      <w:r>
        <w:rPr>
          <w:rFonts w:ascii="Arial" w:hAnsi="Arial" w:cs="Arial"/>
        </w:rPr>
        <w:t xml:space="preserve"> materials are becoming limited. The future is </w:t>
      </w:r>
      <w:r w:rsidR="009821A1">
        <w:rPr>
          <w:rFonts w:ascii="Arial" w:hAnsi="Arial" w:cs="Arial"/>
        </w:rPr>
        <w:t xml:space="preserve">having the ability </w:t>
      </w:r>
      <w:r>
        <w:rPr>
          <w:rFonts w:ascii="Arial" w:hAnsi="Arial" w:cs="Arial"/>
        </w:rPr>
        <w:t xml:space="preserve">to perfect these products in response to pressure from emerging economies and factors relating to the environment. We in Puricelli are already </w:t>
      </w:r>
      <w:r w:rsidR="008C3F69">
        <w:rPr>
          <w:rFonts w:ascii="Arial" w:hAnsi="Arial" w:cs="Arial"/>
        </w:rPr>
        <w:t>working to this aim and</w:t>
      </w:r>
      <w:r>
        <w:rPr>
          <w:rFonts w:ascii="Arial" w:hAnsi="Arial" w:cs="Arial"/>
        </w:rPr>
        <w:t xml:space="preserve"> are able to refine thes</w:t>
      </w:r>
      <w:r w:rsidR="008C3F69">
        <w:rPr>
          <w:rFonts w:ascii="Arial" w:hAnsi="Arial" w:cs="Arial"/>
        </w:rPr>
        <w:t>e materials</w:t>
      </w:r>
      <w:r>
        <w:rPr>
          <w:rFonts w:ascii="Arial" w:hAnsi="Arial" w:cs="Arial"/>
        </w:rPr>
        <w:t xml:space="preserve">. </w:t>
      </w:r>
      <w:r w:rsidR="006B069D">
        <w:rPr>
          <w:rFonts w:ascii="Arial" w:hAnsi="Arial" w:cs="Arial"/>
        </w:rPr>
        <w:t xml:space="preserve">With our 20 pressing </w:t>
      </w:r>
      <w:r w:rsidR="00A737A8">
        <w:rPr>
          <w:rFonts w:ascii="Arial" w:hAnsi="Arial" w:cs="Arial"/>
        </w:rPr>
        <w:t>lines,</w:t>
      </w:r>
      <w:r w:rsidR="006B069D">
        <w:rPr>
          <w:rFonts w:ascii="Arial" w:hAnsi="Arial" w:cs="Arial"/>
        </w:rPr>
        <w:t xml:space="preserve"> the Puricelli Group has </w:t>
      </w:r>
      <w:r w:rsidR="00501E66">
        <w:rPr>
          <w:rFonts w:ascii="Arial" w:hAnsi="Arial" w:cs="Arial"/>
        </w:rPr>
        <w:t>a significant production capacity</w:t>
      </w:r>
      <w:r w:rsidR="006B069D">
        <w:rPr>
          <w:rFonts w:ascii="Arial" w:hAnsi="Arial" w:cs="Arial"/>
        </w:rPr>
        <w:t>. We need to manage the availability of material resources while reinforcing and building upon the recycling process.</w:t>
      </w:r>
    </w:p>
    <w:p w14:paraId="02252CF4" w14:textId="77777777" w:rsidR="006B069D" w:rsidRDefault="006B069D" w:rsidP="00A1747E">
      <w:pPr>
        <w:spacing w:after="0"/>
        <w:jc w:val="both"/>
        <w:rPr>
          <w:rFonts w:ascii="Arial" w:hAnsi="Arial" w:cs="Arial"/>
        </w:rPr>
      </w:pPr>
    </w:p>
    <w:p w14:paraId="673A2D88" w14:textId="0F1F43F8" w:rsidR="006B069D" w:rsidRDefault="006B069D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Consensus and corroboration</w:t>
      </w:r>
      <w:r w:rsidR="00116EA5">
        <w:rPr>
          <w:rFonts w:ascii="Arial" w:hAnsi="Arial" w:cs="Arial"/>
        </w:rPr>
        <w:t xml:space="preserve"> are increasingly necessary principals for</w:t>
      </w:r>
      <w:r w:rsidR="00E745F7">
        <w:rPr>
          <w:rFonts w:ascii="Arial" w:hAnsi="Arial" w:cs="Arial"/>
        </w:rPr>
        <w:t xml:space="preserve"> any valued brand.</w:t>
      </w:r>
      <w:r w:rsidR="00116EA5">
        <w:rPr>
          <w:rFonts w:ascii="Arial" w:hAnsi="Arial" w:cs="Arial"/>
        </w:rPr>
        <w:t xml:space="preserve"> The importance of sustainability in terms </w:t>
      </w:r>
      <w:r w:rsidR="00A737A8">
        <w:rPr>
          <w:rFonts w:ascii="Arial" w:hAnsi="Arial" w:cs="Arial"/>
        </w:rPr>
        <w:t>of our</w:t>
      </w:r>
      <w:r w:rsidR="00116EA5">
        <w:rPr>
          <w:rFonts w:ascii="Arial" w:hAnsi="Arial" w:cs="Arial"/>
        </w:rPr>
        <w:t xml:space="preserve"> interaction with the environment as a collaborator, user and end customer </w:t>
      </w:r>
      <w:r w:rsidR="00501E66">
        <w:rPr>
          <w:rFonts w:ascii="Arial" w:hAnsi="Arial" w:cs="Arial"/>
        </w:rPr>
        <w:t xml:space="preserve">is a priority, </w:t>
      </w:r>
      <w:r w:rsidR="00116EA5">
        <w:rPr>
          <w:rFonts w:ascii="Arial" w:hAnsi="Arial" w:cs="Arial"/>
        </w:rPr>
        <w:t xml:space="preserve">especially as our products </w:t>
      </w:r>
      <w:r w:rsidR="00301F99">
        <w:rPr>
          <w:rFonts w:ascii="Arial" w:hAnsi="Arial" w:cs="Arial"/>
        </w:rPr>
        <w:t>are in close contact with the most frequ</w:t>
      </w:r>
      <w:r w:rsidR="00501E66">
        <w:rPr>
          <w:rFonts w:ascii="Arial" w:hAnsi="Arial" w:cs="Arial"/>
        </w:rPr>
        <w:t>ent activities in our daily lives</w:t>
      </w:r>
      <w:r w:rsidR="00301F99">
        <w:rPr>
          <w:rFonts w:ascii="Arial" w:hAnsi="Arial" w:cs="Arial"/>
        </w:rPr>
        <w:t>, from the kitchen, bathroom, office and communal areas</w:t>
      </w:r>
      <w:r w:rsidR="00E745F7">
        <w:rPr>
          <w:rFonts w:ascii="Arial" w:hAnsi="Arial" w:cs="Arial"/>
        </w:rPr>
        <w:t xml:space="preserve"> etc</w:t>
      </w:r>
      <w:bookmarkStart w:id="0" w:name="_GoBack"/>
      <w:bookmarkEnd w:id="0"/>
      <w:r w:rsidR="00301F99">
        <w:rPr>
          <w:rFonts w:ascii="Arial" w:hAnsi="Arial" w:cs="Arial"/>
        </w:rPr>
        <w:t>.</w:t>
      </w:r>
    </w:p>
    <w:p w14:paraId="679A8E39" w14:textId="77777777" w:rsidR="00C31924" w:rsidRDefault="00C31924" w:rsidP="00A1747E">
      <w:pPr>
        <w:spacing w:after="0"/>
        <w:jc w:val="both"/>
        <w:rPr>
          <w:rFonts w:ascii="Arial" w:hAnsi="Arial" w:cs="Arial"/>
        </w:rPr>
      </w:pPr>
    </w:p>
    <w:p w14:paraId="2F4F014A" w14:textId="6BFF8931" w:rsidR="00C31924" w:rsidRPr="00217E18" w:rsidRDefault="00501E66" w:rsidP="00A17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Looking ahead in Puricelli</w:t>
      </w:r>
      <w:r w:rsidR="00C31924">
        <w:rPr>
          <w:rFonts w:ascii="Arial" w:hAnsi="Arial" w:cs="Arial"/>
        </w:rPr>
        <w:t>, we are developing our yo</w:t>
      </w:r>
      <w:r>
        <w:rPr>
          <w:rFonts w:ascii="Arial" w:hAnsi="Arial" w:cs="Arial"/>
        </w:rPr>
        <w:t xml:space="preserve">ung people to </w:t>
      </w:r>
      <w:r w:rsidR="008136EE">
        <w:rPr>
          <w:rFonts w:ascii="Arial" w:hAnsi="Arial" w:cs="Arial"/>
        </w:rPr>
        <w:t xml:space="preserve">have the know-how for the time to come. Our </w:t>
      </w:r>
      <w:r>
        <w:rPr>
          <w:rFonts w:ascii="Arial" w:hAnsi="Arial" w:cs="Arial"/>
        </w:rPr>
        <w:t xml:space="preserve">experienced </w:t>
      </w:r>
      <w:r w:rsidR="008136EE">
        <w:rPr>
          <w:rFonts w:ascii="Arial" w:hAnsi="Arial" w:cs="Arial"/>
        </w:rPr>
        <w:t>people lead</w:t>
      </w:r>
      <w:r>
        <w:rPr>
          <w:rFonts w:ascii="Arial" w:hAnsi="Arial" w:cs="Arial"/>
        </w:rPr>
        <w:t xml:space="preserve"> us </w:t>
      </w:r>
      <w:r w:rsidR="00C31924">
        <w:rPr>
          <w:rFonts w:ascii="Arial" w:hAnsi="Arial" w:cs="Arial"/>
        </w:rPr>
        <w:t>in this evolution phase on a solid and safe route to the future”</w:t>
      </w:r>
    </w:p>
    <w:p w14:paraId="20CFE131" w14:textId="77777777" w:rsidR="004A1A6D" w:rsidRPr="004A1A6D" w:rsidRDefault="004A1A6D" w:rsidP="00A1747E">
      <w:pPr>
        <w:spacing w:after="0"/>
        <w:jc w:val="both"/>
        <w:rPr>
          <w:rFonts w:ascii="Arial" w:hAnsi="Arial" w:cs="Arial"/>
          <w:b/>
        </w:rPr>
      </w:pPr>
    </w:p>
    <w:p w14:paraId="61757830" w14:textId="77777777" w:rsidR="00492ED1" w:rsidRPr="004A1A6D" w:rsidRDefault="00492ED1" w:rsidP="00A1747E">
      <w:pPr>
        <w:spacing w:after="0"/>
        <w:jc w:val="both"/>
        <w:rPr>
          <w:rFonts w:ascii="Arial" w:hAnsi="Arial" w:cs="Arial"/>
        </w:rPr>
      </w:pPr>
    </w:p>
    <w:p w14:paraId="31BDAD80" w14:textId="77777777" w:rsidR="00492ED1" w:rsidRPr="004A1A6D" w:rsidRDefault="00492ED1" w:rsidP="00A1747E">
      <w:pPr>
        <w:spacing w:after="0"/>
        <w:jc w:val="both"/>
        <w:rPr>
          <w:rFonts w:ascii="Arial" w:hAnsi="Arial" w:cs="Arial"/>
        </w:rPr>
      </w:pPr>
    </w:p>
    <w:p w14:paraId="52B7F0FE" w14:textId="77777777" w:rsidR="004A1A6D" w:rsidRPr="004A1A6D" w:rsidRDefault="004A1A6D" w:rsidP="004A1A6D">
      <w:pPr>
        <w:spacing w:after="0"/>
        <w:jc w:val="right"/>
        <w:rPr>
          <w:rFonts w:ascii="Arial" w:hAnsi="Arial" w:cs="Arial"/>
          <w:b/>
        </w:rPr>
      </w:pPr>
      <w:r w:rsidRPr="004A1A6D">
        <w:rPr>
          <w:rFonts w:ascii="Arial" w:hAnsi="Arial" w:cs="Arial"/>
          <w:b/>
        </w:rPr>
        <w:t>Puricelli Decorative Surfaces</w:t>
      </w:r>
    </w:p>
    <w:p w14:paraId="75A5201B" w14:textId="77777777" w:rsidR="004A1A6D" w:rsidRPr="004A1A6D" w:rsidRDefault="004A1A6D" w:rsidP="004A1A6D">
      <w:pPr>
        <w:spacing w:after="0"/>
        <w:jc w:val="right"/>
        <w:rPr>
          <w:rFonts w:ascii="Arial" w:hAnsi="Arial" w:cs="Arial"/>
        </w:rPr>
      </w:pPr>
      <w:r w:rsidRPr="004A1A6D">
        <w:rPr>
          <w:rFonts w:ascii="Arial" w:hAnsi="Arial" w:cs="Arial"/>
        </w:rPr>
        <w:t>Via Nuova Valassina, 3 Costamasnaga Lecco</w:t>
      </w:r>
    </w:p>
    <w:p w14:paraId="5ACD91DC" w14:textId="77777777" w:rsidR="004A1A6D" w:rsidRPr="00FA737F" w:rsidRDefault="004A1A6D" w:rsidP="004A1A6D">
      <w:pPr>
        <w:spacing w:after="0"/>
        <w:jc w:val="right"/>
        <w:rPr>
          <w:rFonts w:ascii="Arial" w:hAnsi="Arial" w:cs="Arial"/>
          <w:color w:val="000000" w:themeColor="text1"/>
        </w:rPr>
      </w:pPr>
      <w:r w:rsidRPr="004A1A6D">
        <w:rPr>
          <w:rFonts w:ascii="Arial" w:hAnsi="Arial" w:cs="Arial"/>
        </w:rPr>
        <w:t xml:space="preserve">www.puricelli.it </w:t>
      </w:r>
      <w:r w:rsidRPr="00FA737F">
        <w:rPr>
          <w:rFonts w:ascii="Arial" w:hAnsi="Arial" w:cs="Arial"/>
          <w:color w:val="000000" w:themeColor="text1"/>
        </w:rPr>
        <w:t>– info@puricelli.it</w:t>
      </w:r>
    </w:p>
    <w:p w14:paraId="1B618E0C" w14:textId="77777777" w:rsidR="004A1A6D" w:rsidRPr="00FA737F" w:rsidRDefault="00E201CF" w:rsidP="004A1A6D">
      <w:pPr>
        <w:spacing w:after="0"/>
        <w:jc w:val="right"/>
        <w:rPr>
          <w:rFonts w:ascii="Arial" w:hAnsi="Arial" w:cs="Arial"/>
          <w:color w:val="000000" w:themeColor="text1"/>
        </w:rPr>
      </w:pPr>
      <w:hyperlink r:id="rId6" w:history="1">
        <w:r w:rsidR="004A1A6D" w:rsidRPr="00FA737F">
          <w:rPr>
            <w:rStyle w:val="Hyperlink"/>
            <w:rFonts w:ascii="Arial" w:hAnsi="Arial" w:cs="Arial"/>
            <w:color w:val="000000" w:themeColor="text1"/>
            <w:u w:val="none"/>
          </w:rPr>
          <w:t>+39 031855051</w:t>
        </w:r>
      </w:hyperlink>
    </w:p>
    <w:p w14:paraId="08933622" w14:textId="77777777" w:rsidR="004A1A6D" w:rsidRPr="00FA737F" w:rsidRDefault="004A1A6D" w:rsidP="004A1A6D">
      <w:pPr>
        <w:spacing w:after="0"/>
        <w:jc w:val="right"/>
        <w:rPr>
          <w:rFonts w:ascii="Arial" w:hAnsi="Arial" w:cs="Arial"/>
          <w:color w:val="000000" w:themeColor="text1"/>
        </w:rPr>
      </w:pPr>
    </w:p>
    <w:p w14:paraId="12906CAD" w14:textId="77777777" w:rsidR="004A1A6D" w:rsidRPr="00FA737F" w:rsidRDefault="004A1A6D" w:rsidP="004A1A6D">
      <w:pPr>
        <w:spacing w:after="0"/>
        <w:jc w:val="right"/>
        <w:rPr>
          <w:rFonts w:ascii="Arial" w:hAnsi="Arial" w:cs="Arial"/>
          <w:b/>
          <w:color w:val="000000" w:themeColor="text1"/>
        </w:rPr>
      </w:pPr>
      <w:r w:rsidRPr="00FA737F">
        <w:rPr>
          <w:rFonts w:ascii="Arial" w:hAnsi="Arial" w:cs="Arial"/>
          <w:b/>
          <w:color w:val="000000" w:themeColor="text1"/>
        </w:rPr>
        <w:t xml:space="preserve">OGS PR and Communication </w:t>
      </w:r>
    </w:p>
    <w:p w14:paraId="49A5F6C6" w14:textId="77777777" w:rsidR="004A1A6D" w:rsidRPr="00FA737F" w:rsidRDefault="004A1A6D" w:rsidP="004A1A6D">
      <w:pPr>
        <w:spacing w:after="0"/>
        <w:jc w:val="right"/>
        <w:rPr>
          <w:rFonts w:ascii="Arial" w:hAnsi="Arial" w:cs="Arial"/>
          <w:color w:val="000000" w:themeColor="text1"/>
        </w:rPr>
      </w:pPr>
      <w:r w:rsidRPr="00FA737F">
        <w:rPr>
          <w:rFonts w:ascii="Arial" w:hAnsi="Arial" w:cs="Arial"/>
          <w:color w:val="000000" w:themeColor="text1"/>
        </w:rPr>
        <w:t xml:space="preserve">Via Koristka 3, Milano </w:t>
      </w:r>
    </w:p>
    <w:p w14:paraId="7EF8E02B" w14:textId="77777777" w:rsidR="004A1A6D" w:rsidRPr="00FA737F" w:rsidRDefault="00E201CF" w:rsidP="004A1A6D">
      <w:pPr>
        <w:spacing w:after="0"/>
        <w:jc w:val="right"/>
        <w:rPr>
          <w:rFonts w:ascii="Arial" w:hAnsi="Arial" w:cs="Arial"/>
          <w:color w:val="000000" w:themeColor="text1"/>
        </w:rPr>
      </w:pPr>
      <w:hyperlink r:id="rId7" w:history="1">
        <w:r w:rsidR="004A1A6D" w:rsidRPr="00FA737F">
          <w:rPr>
            <w:rStyle w:val="Hyperlink"/>
            <w:rFonts w:ascii="Arial" w:hAnsi="Arial" w:cs="Arial"/>
            <w:color w:val="000000" w:themeColor="text1"/>
            <w:u w:val="none"/>
          </w:rPr>
          <w:t>www.ogs.it</w:t>
        </w:r>
      </w:hyperlink>
      <w:r w:rsidR="004A1A6D" w:rsidRPr="00FA737F">
        <w:rPr>
          <w:rFonts w:ascii="Arial" w:hAnsi="Arial" w:cs="Arial"/>
          <w:color w:val="000000" w:themeColor="text1"/>
        </w:rPr>
        <w:t xml:space="preserve"> – </w:t>
      </w:r>
      <w:hyperlink r:id="rId8" w:history="1">
        <w:r w:rsidR="004A1A6D" w:rsidRPr="00FA737F">
          <w:rPr>
            <w:rStyle w:val="Hyperlink"/>
            <w:rFonts w:ascii="Arial" w:hAnsi="Arial" w:cs="Arial"/>
            <w:color w:val="000000" w:themeColor="text1"/>
            <w:u w:val="none"/>
          </w:rPr>
          <w:t>info@ogs.it</w:t>
        </w:r>
      </w:hyperlink>
    </w:p>
    <w:p w14:paraId="2CBCD473" w14:textId="77777777" w:rsidR="004A1A6D" w:rsidRPr="00FA737F" w:rsidRDefault="004A1A6D" w:rsidP="004A1A6D">
      <w:pPr>
        <w:spacing w:after="0"/>
        <w:jc w:val="right"/>
        <w:rPr>
          <w:rFonts w:ascii="Arial" w:hAnsi="Arial" w:cs="Arial"/>
          <w:color w:val="000000" w:themeColor="text1"/>
        </w:rPr>
      </w:pPr>
      <w:r w:rsidRPr="00FA737F">
        <w:rPr>
          <w:rFonts w:ascii="Arial" w:hAnsi="Arial" w:cs="Arial"/>
          <w:color w:val="000000" w:themeColor="text1"/>
        </w:rPr>
        <w:t xml:space="preserve">press.ogs.it  </w:t>
      </w:r>
    </w:p>
    <w:p w14:paraId="31566D38" w14:textId="20E8841A" w:rsidR="00FF35D1" w:rsidRPr="00FA737F" w:rsidRDefault="004A1A6D" w:rsidP="004A1A6D">
      <w:pPr>
        <w:spacing w:after="0"/>
        <w:jc w:val="right"/>
        <w:rPr>
          <w:rFonts w:ascii="Arial" w:hAnsi="Arial" w:cs="Arial"/>
          <w:color w:val="000000" w:themeColor="text1"/>
        </w:rPr>
      </w:pPr>
      <w:r w:rsidRPr="00FA737F">
        <w:rPr>
          <w:rFonts w:ascii="Arial" w:hAnsi="Arial" w:cs="Arial"/>
          <w:color w:val="000000" w:themeColor="text1"/>
        </w:rPr>
        <w:t>+39 02 3450610</w:t>
      </w:r>
    </w:p>
    <w:sectPr w:rsidR="00FF35D1" w:rsidRPr="00FA737F" w:rsidSect="00361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3"/>
    <w:rsid w:val="00004C74"/>
    <w:rsid w:val="00024BBE"/>
    <w:rsid w:val="00043EBC"/>
    <w:rsid w:val="00071546"/>
    <w:rsid w:val="000753A6"/>
    <w:rsid w:val="000764CF"/>
    <w:rsid w:val="00082548"/>
    <w:rsid w:val="00097FB0"/>
    <w:rsid w:val="000A3E9C"/>
    <w:rsid w:val="000C0664"/>
    <w:rsid w:val="000C0896"/>
    <w:rsid w:val="000C0D1A"/>
    <w:rsid w:val="000C791B"/>
    <w:rsid w:val="000D3C5B"/>
    <w:rsid w:val="00116EA5"/>
    <w:rsid w:val="001360C4"/>
    <w:rsid w:val="001622F1"/>
    <w:rsid w:val="0016384D"/>
    <w:rsid w:val="00166DC0"/>
    <w:rsid w:val="00183939"/>
    <w:rsid w:val="0018594E"/>
    <w:rsid w:val="001968A5"/>
    <w:rsid w:val="001C26DE"/>
    <w:rsid w:val="001D4694"/>
    <w:rsid w:val="001D4A76"/>
    <w:rsid w:val="001F1A1B"/>
    <w:rsid w:val="00212520"/>
    <w:rsid w:val="00217E18"/>
    <w:rsid w:val="00235B11"/>
    <w:rsid w:val="00250931"/>
    <w:rsid w:val="00272DE0"/>
    <w:rsid w:val="00287FE5"/>
    <w:rsid w:val="002A6EC2"/>
    <w:rsid w:val="002C6413"/>
    <w:rsid w:val="002F50CC"/>
    <w:rsid w:val="00301F99"/>
    <w:rsid w:val="00314DDE"/>
    <w:rsid w:val="00315E21"/>
    <w:rsid w:val="00316FA5"/>
    <w:rsid w:val="00361310"/>
    <w:rsid w:val="00363E38"/>
    <w:rsid w:val="00390337"/>
    <w:rsid w:val="003A2A5D"/>
    <w:rsid w:val="003B2921"/>
    <w:rsid w:val="003E0994"/>
    <w:rsid w:val="003F6656"/>
    <w:rsid w:val="0044413F"/>
    <w:rsid w:val="004810A3"/>
    <w:rsid w:val="00485DBD"/>
    <w:rsid w:val="004900A8"/>
    <w:rsid w:val="00492ED1"/>
    <w:rsid w:val="004A0CF0"/>
    <w:rsid w:val="004A1A6D"/>
    <w:rsid w:val="004B4710"/>
    <w:rsid w:val="004B4E8A"/>
    <w:rsid w:val="004D58DF"/>
    <w:rsid w:val="00501E66"/>
    <w:rsid w:val="0050357B"/>
    <w:rsid w:val="00517611"/>
    <w:rsid w:val="00530D0A"/>
    <w:rsid w:val="00547232"/>
    <w:rsid w:val="0055096E"/>
    <w:rsid w:val="005514A3"/>
    <w:rsid w:val="005613FB"/>
    <w:rsid w:val="005621E4"/>
    <w:rsid w:val="005743A7"/>
    <w:rsid w:val="00575306"/>
    <w:rsid w:val="005A1937"/>
    <w:rsid w:val="005B15E8"/>
    <w:rsid w:val="005C2730"/>
    <w:rsid w:val="005C74A7"/>
    <w:rsid w:val="005E5DE0"/>
    <w:rsid w:val="005E78EA"/>
    <w:rsid w:val="005F2671"/>
    <w:rsid w:val="005F7EBB"/>
    <w:rsid w:val="0061186C"/>
    <w:rsid w:val="00624DBC"/>
    <w:rsid w:val="00685B94"/>
    <w:rsid w:val="00693030"/>
    <w:rsid w:val="006957B1"/>
    <w:rsid w:val="0069597C"/>
    <w:rsid w:val="006A0D5C"/>
    <w:rsid w:val="006B04E8"/>
    <w:rsid w:val="006B069D"/>
    <w:rsid w:val="006B2292"/>
    <w:rsid w:val="006B4D6D"/>
    <w:rsid w:val="006B6158"/>
    <w:rsid w:val="006C4B48"/>
    <w:rsid w:val="006D4D2A"/>
    <w:rsid w:val="007353F1"/>
    <w:rsid w:val="00757CC5"/>
    <w:rsid w:val="00767CEE"/>
    <w:rsid w:val="00774135"/>
    <w:rsid w:val="0078141A"/>
    <w:rsid w:val="007904B6"/>
    <w:rsid w:val="00792778"/>
    <w:rsid w:val="007A65C0"/>
    <w:rsid w:val="007C363B"/>
    <w:rsid w:val="007C6796"/>
    <w:rsid w:val="007E3A0A"/>
    <w:rsid w:val="007F70C2"/>
    <w:rsid w:val="008124EE"/>
    <w:rsid w:val="008136EE"/>
    <w:rsid w:val="008149C9"/>
    <w:rsid w:val="00833549"/>
    <w:rsid w:val="00833689"/>
    <w:rsid w:val="00852D2A"/>
    <w:rsid w:val="008620E4"/>
    <w:rsid w:val="00865C6C"/>
    <w:rsid w:val="008679F3"/>
    <w:rsid w:val="00872C87"/>
    <w:rsid w:val="008742F8"/>
    <w:rsid w:val="008955F6"/>
    <w:rsid w:val="008A2220"/>
    <w:rsid w:val="008A2836"/>
    <w:rsid w:val="008C3F69"/>
    <w:rsid w:val="008D67F5"/>
    <w:rsid w:val="008E5557"/>
    <w:rsid w:val="00911803"/>
    <w:rsid w:val="0091534B"/>
    <w:rsid w:val="009331B6"/>
    <w:rsid w:val="009367D7"/>
    <w:rsid w:val="009748A6"/>
    <w:rsid w:val="009821A1"/>
    <w:rsid w:val="009901BF"/>
    <w:rsid w:val="009E51C7"/>
    <w:rsid w:val="009E666D"/>
    <w:rsid w:val="009E7019"/>
    <w:rsid w:val="00A04241"/>
    <w:rsid w:val="00A05241"/>
    <w:rsid w:val="00A13933"/>
    <w:rsid w:val="00A1747E"/>
    <w:rsid w:val="00A267C7"/>
    <w:rsid w:val="00A35B0B"/>
    <w:rsid w:val="00A37D58"/>
    <w:rsid w:val="00A51A52"/>
    <w:rsid w:val="00A546A3"/>
    <w:rsid w:val="00A54729"/>
    <w:rsid w:val="00A55883"/>
    <w:rsid w:val="00A737A8"/>
    <w:rsid w:val="00A74CB4"/>
    <w:rsid w:val="00A84B05"/>
    <w:rsid w:val="00AA337E"/>
    <w:rsid w:val="00AB1B93"/>
    <w:rsid w:val="00AE13B6"/>
    <w:rsid w:val="00AE66D5"/>
    <w:rsid w:val="00B039B4"/>
    <w:rsid w:val="00B03A79"/>
    <w:rsid w:val="00B111BA"/>
    <w:rsid w:val="00B45444"/>
    <w:rsid w:val="00B73069"/>
    <w:rsid w:val="00B762B6"/>
    <w:rsid w:val="00B77F10"/>
    <w:rsid w:val="00B947BA"/>
    <w:rsid w:val="00BA2040"/>
    <w:rsid w:val="00BB37A7"/>
    <w:rsid w:val="00BC1A81"/>
    <w:rsid w:val="00BD3D37"/>
    <w:rsid w:val="00BD4275"/>
    <w:rsid w:val="00C10D4B"/>
    <w:rsid w:val="00C163CE"/>
    <w:rsid w:val="00C31924"/>
    <w:rsid w:val="00C42040"/>
    <w:rsid w:val="00C4655D"/>
    <w:rsid w:val="00C53854"/>
    <w:rsid w:val="00C626F0"/>
    <w:rsid w:val="00C92F79"/>
    <w:rsid w:val="00CA1CDF"/>
    <w:rsid w:val="00CB3351"/>
    <w:rsid w:val="00CC001F"/>
    <w:rsid w:val="00CC0272"/>
    <w:rsid w:val="00CC66E6"/>
    <w:rsid w:val="00CD4047"/>
    <w:rsid w:val="00CF578B"/>
    <w:rsid w:val="00D1581D"/>
    <w:rsid w:val="00D2180B"/>
    <w:rsid w:val="00D23112"/>
    <w:rsid w:val="00D80423"/>
    <w:rsid w:val="00D86232"/>
    <w:rsid w:val="00DA2052"/>
    <w:rsid w:val="00DC113A"/>
    <w:rsid w:val="00DC777F"/>
    <w:rsid w:val="00DE3B7E"/>
    <w:rsid w:val="00E201CF"/>
    <w:rsid w:val="00E235BF"/>
    <w:rsid w:val="00E31D8E"/>
    <w:rsid w:val="00E3275A"/>
    <w:rsid w:val="00E65457"/>
    <w:rsid w:val="00E745F7"/>
    <w:rsid w:val="00E749CA"/>
    <w:rsid w:val="00E75929"/>
    <w:rsid w:val="00E96480"/>
    <w:rsid w:val="00E96D17"/>
    <w:rsid w:val="00EB18E1"/>
    <w:rsid w:val="00EB1BBD"/>
    <w:rsid w:val="00EB24F1"/>
    <w:rsid w:val="00EC1B26"/>
    <w:rsid w:val="00EC31A6"/>
    <w:rsid w:val="00EE1E3A"/>
    <w:rsid w:val="00F028AF"/>
    <w:rsid w:val="00F25AFF"/>
    <w:rsid w:val="00F352C7"/>
    <w:rsid w:val="00F541F1"/>
    <w:rsid w:val="00F75B5B"/>
    <w:rsid w:val="00F80468"/>
    <w:rsid w:val="00F84464"/>
    <w:rsid w:val="00F962A8"/>
    <w:rsid w:val="00FA061D"/>
    <w:rsid w:val="00FA07F8"/>
    <w:rsid w:val="00FA6215"/>
    <w:rsid w:val="00FA737F"/>
    <w:rsid w:val="00FB5306"/>
    <w:rsid w:val="00FC1777"/>
    <w:rsid w:val="00FC4706"/>
    <w:rsid w:val="00FD7A9D"/>
    <w:rsid w:val="00FE1CDD"/>
    <w:rsid w:val="00FE40DB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23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tel:+39%2002%2036740551" TargetMode="External"/><Relationship Id="rId7" Type="http://schemas.openxmlformats.org/officeDocument/2006/relationships/hyperlink" Target="http://www.ogs.it" TargetMode="External"/><Relationship Id="rId8" Type="http://schemas.openxmlformats.org/officeDocument/2006/relationships/hyperlink" Target="mailto:info@ogs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Tracy</cp:lastModifiedBy>
  <cp:revision>5</cp:revision>
  <dcterms:created xsi:type="dcterms:W3CDTF">2021-06-06T17:42:00Z</dcterms:created>
  <dcterms:modified xsi:type="dcterms:W3CDTF">2021-06-07T09:31:00Z</dcterms:modified>
</cp:coreProperties>
</file>