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AA" w:rsidRPr="00603727" w:rsidRDefault="004F0EAA" w:rsidP="004F0EAA">
      <w:pPr>
        <w:rPr>
          <w:i/>
        </w:rPr>
      </w:pPr>
    </w:p>
    <w:p w:rsidR="004F0EAA" w:rsidRPr="00603727" w:rsidRDefault="00603727" w:rsidP="0060372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TERR</w:t>
      </w:r>
      <w:r w:rsidRPr="00603727">
        <w:rPr>
          <w:b/>
          <w:sz w:val="28"/>
          <w:szCs w:val="24"/>
        </w:rPr>
        <w:t>E DI GIURFO di Achille</w:t>
      </w:r>
      <w:r>
        <w:rPr>
          <w:b/>
          <w:sz w:val="28"/>
          <w:szCs w:val="24"/>
        </w:rPr>
        <w:t xml:space="preserve"> Alessi</w:t>
      </w:r>
    </w:p>
    <w:p w:rsidR="001A6384" w:rsidRPr="006F2459" w:rsidRDefault="00603727" w:rsidP="006F2459">
      <w:pPr>
        <w:spacing w:line="276" w:lineRule="auto"/>
        <w:jc w:val="center"/>
        <w:rPr>
          <w:i/>
        </w:rPr>
      </w:pPr>
      <w:r w:rsidRPr="006F2459">
        <w:rPr>
          <w:b/>
          <w:i/>
        </w:rPr>
        <w:t>Un’esplosione di colori immersi in un</w:t>
      </w:r>
      <w:r w:rsidR="00032552" w:rsidRPr="006F2459">
        <w:rPr>
          <w:b/>
          <w:i/>
        </w:rPr>
        <w:t>a magica atmosfera</w:t>
      </w:r>
      <w:r w:rsidRPr="006F2459">
        <w:rPr>
          <w:b/>
          <w:i/>
        </w:rPr>
        <w:t xml:space="preserve">. Una storia che </w:t>
      </w:r>
      <w:r w:rsidR="001E27FD" w:rsidRPr="006F2459">
        <w:rPr>
          <w:b/>
          <w:i/>
        </w:rPr>
        <w:t xml:space="preserve">si </w:t>
      </w:r>
      <w:r w:rsidR="00820BEC" w:rsidRPr="006F2459">
        <w:rPr>
          <w:b/>
          <w:i/>
        </w:rPr>
        <w:t>snoda tra</w:t>
      </w:r>
      <w:r w:rsidR="001E27FD" w:rsidRPr="006F2459">
        <w:rPr>
          <w:b/>
          <w:i/>
        </w:rPr>
        <w:t xml:space="preserve"> </w:t>
      </w:r>
      <w:r w:rsidRPr="006F2459">
        <w:rPr>
          <w:b/>
          <w:i/>
        </w:rPr>
        <w:t>cultura</w:t>
      </w:r>
      <w:r w:rsidR="00032552" w:rsidRPr="006F2459">
        <w:rPr>
          <w:b/>
          <w:i/>
        </w:rPr>
        <w:t xml:space="preserve">, </w:t>
      </w:r>
      <w:r w:rsidR="001E27FD" w:rsidRPr="006F2459">
        <w:rPr>
          <w:b/>
          <w:i/>
        </w:rPr>
        <w:t xml:space="preserve">valori </w:t>
      </w:r>
      <w:r w:rsidR="00032552" w:rsidRPr="006F2459">
        <w:rPr>
          <w:b/>
          <w:i/>
        </w:rPr>
        <w:t>e tradizione</w:t>
      </w:r>
      <w:r w:rsidRPr="006F2459">
        <w:rPr>
          <w:b/>
          <w:i/>
        </w:rPr>
        <w:t xml:space="preserve">, </w:t>
      </w:r>
      <w:r w:rsidR="001E27FD" w:rsidRPr="006F2459">
        <w:rPr>
          <w:b/>
          <w:i/>
        </w:rPr>
        <w:t>per una coltivazione e produzione</w:t>
      </w:r>
      <w:r w:rsidR="00820BEC" w:rsidRPr="006F2459">
        <w:rPr>
          <w:b/>
          <w:i/>
        </w:rPr>
        <w:t xml:space="preserve"> di vino ed olio</w:t>
      </w:r>
      <w:r w:rsidR="001E27FD" w:rsidRPr="006F2459">
        <w:rPr>
          <w:b/>
          <w:i/>
        </w:rPr>
        <w:t xml:space="preserve"> di alta qualità.</w:t>
      </w:r>
    </w:p>
    <w:p w:rsidR="001A6384" w:rsidRDefault="004F0EAA" w:rsidP="004F0EAA">
      <w:pPr>
        <w:ind w:left="3119" w:hanging="3119"/>
        <w:jc w:val="center"/>
      </w:pPr>
      <w:r>
        <w:rPr>
          <w:noProof/>
          <w:lang w:eastAsia="it-IT"/>
        </w:rPr>
        <w:drawing>
          <wp:inline distT="0" distB="0" distL="0" distR="0" wp14:anchorId="43A53950" wp14:editId="349484DC">
            <wp:extent cx="4876800" cy="4876800"/>
            <wp:effectExtent l="0" t="0" r="0" b="0"/>
            <wp:docPr id="1" name="Picture 1" descr="Y:\OGS\AREA PUBBLICA\1. CLIENTI\BAROCCO\2021\TERRE DI GIURFO\IMMAGINI\vigneto nero d'av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BAROCCO\2021\TERRE DI GIURFO\IMMAGINI\vigneto nero d'avo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AA" w:rsidRPr="00603727" w:rsidRDefault="004F0EAA" w:rsidP="004F0EAA">
      <w:pPr>
        <w:jc w:val="both"/>
        <w:rPr>
          <w:b/>
        </w:rPr>
      </w:pPr>
    </w:p>
    <w:p w:rsidR="004F0EAA" w:rsidRDefault="00603727" w:rsidP="00603727">
      <w:pPr>
        <w:spacing w:line="360" w:lineRule="auto"/>
        <w:jc w:val="both"/>
      </w:pPr>
      <w:r w:rsidRPr="00603727">
        <w:rPr>
          <w:b/>
        </w:rPr>
        <w:t>La dimora “Giurfo”</w:t>
      </w:r>
      <w:r>
        <w:t xml:space="preserve"> è un azienda di famiglia fin d</w:t>
      </w:r>
      <w:r w:rsidR="00032552">
        <w:t xml:space="preserve">al lontano 1872 e si trova </w:t>
      </w:r>
      <w:r w:rsidR="004F0EAA">
        <w:t xml:space="preserve">nel territorio del Comune di </w:t>
      </w:r>
      <w:r>
        <w:t>Licodia Eubea</w:t>
      </w:r>
      <w:r w:rsidR="00032552">
        <w:t xml:space="preserve"> – lungo la valle del fiume Dirillo. L’azienda è immersa </w:t>
      </w:r>
      <w:r w:rsidR="004F0EAA" w:rsidRPr="00D16666">
        <w:t xml:space="preserve">in </w:t>
      </w:r>
      <w:r w:rsidR="004F0EAA" w:rsidRPr="004F0EAA">
        <w:rPr>
          <w:b/>
        </w:rPr>
        <w:t>uno</w:t>
      </w:r>
      <w:r w:rsidR="00032552">
        <w:rPr>
          <w:b/>
        </w:rPr>
        <w:t xml:space="preserve"> degli scenari più suggestivi</w:t>
      </w:r>
      <w:r w:rsidR="004F0EAA" w:rsidRPr="00D16666">
        <w:t xml:space="preserve"> </w:t>
      </w:r>
      <w:r w:rsidR="00032552">
        <w:t>e</w:t>
      </w:r>
      <w:r w:rsidR="004F0EAA" w:rsidRPr="00D16666">
        <w:t xml:space="preserve"> sorprendenti della </w:t>
      </w:r>
      <w:r w:rsidR="004F0EAA" w:rsidRPr="004F0EAA">
        <w:rPr>
          <w:b/>
        </w:rPr>
        <w:t>Sicilia sud orientale</w:t>
      </w:r>
      <w:r w:rsidR="00032552">
        <w:t xml:space="preserve">, una </w:t>
      </w:r>
      <w:r w:rsidR="004F0EAA" w:rsidRPr="00D16666">
        <w:t>vasta area ricca di storia e tradizione.</w:t>
      </w:r>
    </w:p>
    <w:p w:rsidR="00032552" w:rsidRPr="003E0D20" w:rsidRDefault="00032552" w:rsidP="00603727">
      <w:pPr>
        <w:spacing w:line="360" w:lineRule="auto"/>
        <w:jc w:val="both"/>
      </w:pPr>
      <w:r>
        <w:t>La società agricola</w:t>
      </w:r>
      <w:r w:rsidR="004F0EAA" w:rsidRPr="004F0EAA">
        <w:t xml:space="preserve"> </w:t>
      </w:r>
      <w:r w:rsidR="00355808">
        <w:t xml:space="preserve">ha da sempre </w:t>
      </w:r>
      <w:r w:rsidR="004F0EAA" w:rsidRPr="004F0EAA">
        <w:t>puntato</w:t>
      </w:r>
      <w:r>
        <w:t xml:space="preserve"> alla</w:t>
      </w:r>
      <w:r w:rsidR="004F0EAA" w:rsidRPr="004F0EAA">
        <w:t xml:space="preserve"> </w:t>
      </w:r>
      <w:r w:rsidR="004F0EAA" w:rsidRPr="004F0EAA">
        <w:rPr>
          <w:b/>
        </w:rPr>
        <w:t>valorizzazione del territorio</w:t>
      </w:r>
      <w:r>
        <w:t xml:space="preserve"> e soprattutto</w:t>
      </w:r>
      <w:r w:rsidR="004F0EAA" w:rsidRPr="004F0EAA">
        <w:t xml:space="preserve"> all'ottimizzazione delle caratteristiche qualitative dei suoi prodotti.</w:t>
      </w:r>
      <w:r w:rsidR="004F0EAA">
        <w:t xml:space="preserve"> </w:t>
      </w:r>
      <w:r w:rsidR="004F0EAA" w:rsidRPr="004F0EAA">
        <w:rPr>
          <w:b/>
        </w:rPr>
        <w:t>Ogni vigneto</w:t>
      </w:r>
      <w:r>
        <w:t xml:space="preserve"> è</w:t>
      </w:r>
      <w:r w:rsidR="004F0EAA" w:rsidRPr="004F0EAA">
        <w:t xml:space="preserve"> infatti</w:t>
      </w:r>
      <w:r>
        <w:t xml:space="preserve"> preventivamente selezionato ed è pertanto </w:t>
      </w:r>
      <w:r w:rsidR="004F0EAA" w:rsidRPr="004F0EAA">
        <w:t xml:space="preserve">seguito e controllato nelle </w:t>
      </w:r>
      <w:r w:rsidR="00355808">
        <w:t xml:space="preserve">sue </w:t>
      </w:r>
      <w:r w:rsidR="004F0EAA" w:rsidRPr="004F0EAA">
        <w:t xml:space="preserve">tecniche di produzione secondo il sistema </w:t>
      </w:r>
      <w:r>
        <w:t>dell’</w:t>
      </w:r>
      <w:r w:rsidR="003E0D20">
        <w:rPr>
          <w:b/>
        </w:rPr>
        <w:t>agricoltura biologica</w:t>
      </w:r>
      <w:bookmarkStart w:id="0" w:name="_GoBack"/>
      <w:bookmarkEnd w:id="0"/>
      <w:r>
        <w:t xml:space="preserve">. Il processo avviene nel </w:t>
      </w:r>
      <w:r w:rsidR="004F0EAA" w:rsidRPr="004F0EAA">
        <w:t>rispetto delle rese massime per ettaro stabilite dagli enologi</w:t>
      </w:r>
      <w:r>
        <w:t xml:space="preserve"> e</w:t>
      </w:r>
      <w:r w:rsidR="004F0EAA" w:rsidRPr="004F0EAA">
        <w:t xml:space="preserve"> </w:t>
      </w:r>
      <w:r>
        <w:t xml:space="preserve">grazie a </w:t>
      </w:r>
      <w:r w:rsidR="004F0EAA" w:rsidRPr="004F0EAA">
        <w:t xml:space="preserve">un </w:t>
      </w:r>
      <w:r>
        <w:t xml:space="preserve">costante impegno, viene </w:t>
      </w:r>
      <w:r>
        <w:lastRenderedPageBreak/>
        <w:t>continuamente monitorato</w:t>
      </w:r>
      <w:r w:rsidR="004F0EAA" w:rsidRPr="004F0EAA">
        <w:t xml:space="preserve"> attraverso con</w:t>
      </w:r>
      <w:r>
        <w:t xml:space="preserve">trolli sistematici sul prodotto, dalla maturazione alla loro vendemmia. </w:t>
      </w:r>
      <w:r w:rsidR="004F0EAA" w:rsidRPr="004F0EAA">
        <w:t xml:space="preserve"> </w:t>
      </w:r>
    </w:p>
    <w:p w:rsidR="004F0EAA" w:rsidRPr="00603727" w:rsidRDefault="004F0EAA" w:rsidP="00603727">
      <w:pPr>
        <w:spacing w:line="360" w:lineRule="auto"/>
        <w:jc w:val="both"/>
      </w:pPr>
      <w:r>
        <w:rPr>
          <w:b/>
          <w:sz w:val="24"/>
        </w:rPr>
        <w:t xml:space="preserve">Una </w:t>
      </w:r>
      <w:r w:rsidR="007C1751">
        <w:rPr>
          <w:b/>
          <w:sz w:val="24"/>
        </w:rPr>
        <w:t>produzione</w:t>
      </w:r>
      <w:r w:rsidR="003E0D20">
        <w:rPr>
          <w:b/>
          <w:sz w:val="24"/>
        </w:rPr>
        <w:t xml:space="preserve"> di qua</w:t>
      </w:r>
      <w:r w:rsidR="001A50EB">
        <w:rPr>
          <w:b/>
          <w:sz w:val="24"/>
        </w:rPr>
        <w:t>lità ed</w:t>
      </w:r>
      <w:r>
        <w:rPr>
          <w:b/>
          <w:sz w:val="24"/>
        </w:rPr>
        <w:t xml:space="preserve"> esclusiva</w:t>
      </w:r>
    </w:p>
    <w:p w:rsidR="00DA2014" w:rsidRDefault="00DA2014" w:rsidP="00603727">
      <w:pPr>
        <w:spacing w:line="360" w:lineRule="auto"/>
        <w:jc w:val="both"/>
      </w:pPr>
      <w:r>
        <w:t xml:space="preserve">Nella preziosa terra circostante, l’azienda coltiva da molti anni </w:t>
      </w:r>
      <w:r w:rsidR="004F0EAA" w:rsidRPr="004F0EAA">
        <w:rPr>
          <w:b/>
        </w:rPr>
        <w:t>uve autoctone</w:t>
      </w:r>
      <w:r w:rsidR="004F0EAA" w:rsidRPr="00D16666">
        <w:t>, soprattutto Nero d’Avola e Frappato per i vini rossi ed</w:t>
      </w:r>
      <w:r>
        <w:t xml:space="preserve"> Insolia e Grillo per i bianchi. </w:t>
      </w:r>
    </w:p>
    <w:p w:rsidR="007C1751" w:rsidRDefault="00DA2014" w:rsidP="00603727">
      <w:pPr>
        <w:spacing w:line="360" w:lineRule="auto"/>
        <w:jc w:val="both"/>
      </w:pPr>
      <w:r w:rsidRPr="00DA2014">
        <w:rPr>
          <w:b/>
        </w:rPr>
        <w:t>V</w:t>
      </w:r>
      <w:r w:rsidR="004F0EAA" w:rsidRPr="00DA2014">
        <w:rPr>
          <w:b/>
        </w:rPr>
        <w:t>itigni nobili</w:t>
      </w:r>
      <w:r w:rsidR="004F0EAA" w:rsidRPr="00D16666">
        <w:t>, dal sapore inconfondibile, coltivati all’interno di</w:t>
      </w:r>
      <w:r>
        <w:t xml:space="preserve"> un territorio che permette alla società</w:t>
      </w:r>
      <w:r w:rsidR="004F0EAA" w:rsidRPr="00D16666">
        <w:t xml:space="preserve"> di fregiarsi </w:t>
      </w:r>
      <w:r w:rsidR="004F0EAA" w:rsidRPr="00DA2014">
        <w:rPr>
          <w:b/>
        </w:rPr>
        <w:t>dell’etichetta D.O.C.</w:t>
      </w:r>
      <w:r w:rsidR="004F0EAA" w:rsidRPr="00D16666">
        <w:t xml:space="preserve">  per la produzione del Nero d’Avola, Frappato, Insolia e Grillo e </w:t>
      </w:r>
      <w:r w:rsidR="004F0EAA" w:rsidRPr="00DA2014">
        <w:rPr>
          <w:b/>
        </w:rPr>
        <w:t>dell’etichetta D.O.C.G</w:t>
      </w:r>
      <w:r w:rsidR="004F0EAA" w:rsidRPr="00D16666">
        <w:t xml:space="preserve">. (l’unica dell’Italia meridionale) per il Cerasuolo di Vittoria. </w:t>
      </w:r>
    </w:p>
    <w:p w:rsidR="004F0EAA" w:rsidRDefault="003E0D20" w:rsidP="00603727">
      <w:pPr>
        <w:spacing w:line="360" w:lineRule="auto"/>
        <w:jc w:val="both"/>
      </w:pPr>
      <w:r>
        <w:t>Le dimore</w:t>
      </w:r>
      <w:r w:rsidR="00DA2014">
        <w:t xml:space="preserve"> ha</w:t>
      </w:r>
      <w:r w:rsidR="004F0EAA" w:rsidRPr="00D16666">
        <w:t xml:space="preserve"> sempre utilizzato </w:t>
      </w:r>
      <w:r w:rsidR="004F0EAA" w:rsidRPr="007C1751">
        <w:rPr>
          <w:b/>
        </w:rPr>
        <w:t xml:space="preserve">l’esperienza </w:t>
      </w:r>
      <w:r w:rsidR="004F0EAA" w:rsidRPr="00D16666">
        <w:t xml:space="preserve">e </w:t>
      </w:r>
      <w:r w:rsidR="004F0EAA" w:rsidRPr="007C1751">
        <w:rPr>
          <w:b/>
        </w:rPr>
        <w:t>la tecnologia</w:t>
      </w:r>
      <w:r w:rsidR="004F0EAA" w:rsidRPr="00D16666">
        <w:t xml:space="preserve"> per arrivare a creare </w:t>
      </w:r>
      <w:r w:rsidR="004F0EAA" w:rsidRPr="007C1751">
        <w:rPr>
          <w:b/>
        </w:rPr>
        <w:t>prodotti agricoli</w:t>
      </w:r>
      <w:r w:rsidR="004F0EAA">
        <w:t xml:space="preserve">, specialmente </w:t>
      </w:r>
      <w:r w:rsidR="004F0EAA" w:rsidRPr="007C1751">
        <w:rPr>
          <w:b/>
        </w:rPr>
        <w:t>vino ed olio</w:t>
      </w:r>
      <w:r w:rsidR="004F0EAA">
        <w:t>, di</w:t>
      </w:r>
      <w:r w:rsidR="00DA2014">
        <w:t xml:space="preserve"> alto valore, pur mantenendosi sempre </w:t>
      </w:r>
      <w:r w:rsidR="004F0EAA">
        <w:t>strettamente legati alle</w:t>
      </w:r>
      <w:r w:rsidR="007C1751">
        <w:t xml:space="preserve"> caratteristiche del territorio</w:t>
      </w:r>
      <w:r w:rsidR="004F0EAA">
        <w:t>,</w:t>
      </w:r>
      <w:r w:rsidR="007C1751">
        <w:t xml:space="preserve"> </w:t>
      </w:r>
      <w:r w:rsidR="004F0EAA">
        <w:t>dei vi</w:t>
      </w:r>
      <w:r w:rsidR="007C1751">
        <w:t>tigni coltivati e delle culture</w:t>
      </w:r>
      <w:r w:rsidR="004F0EAA">
        <w:t xml:space="preserve"> olivicole</w:t>
      </w:r>
      <w:r w:rsidR="0058555A">
        <w:t xml:space="preserve">. </w:t>
      </w:r>
      <w:r w:rsidR="00DA2014">
        <w:t xml:space="preserve"> </w:t>
      </w:r>
    </w:p>
    <w:p w:rsidR="007C1751" w:rsidRPr="008D488F" w:rsidRDefault="008D488F" w:rsidP="00603727">
      <w:pPr>
        <w:spacing w:line="360" w:lineRule="auto"/>
        <w:jc w:val="both"/>
      </w:pPr>
      <w:r>
        <w:t>G</w:t>
      </w:r>
      <w:r w:rsidR="0002171F" w:rsidRPr="008D488F">
        <w:t>razie a una</w:t>
      </w:r>
      <w:r w:rsidR="004F0EAA" w:rsidRPr="008D488F">
        <w:t xml:space="preserve"> </w:t>
      </w:r>
      <w:r w:rsidR="004F0EAA" w:rsidRPr="008D488F">
        <w:rPr>
          <w:b/>
        </w:rPr>
        <w:t>coltivazione attenta</w:t>
      </w:r>
      <w:r w:rsidR="0002171F" w:rsidRPr="008D488F">
        <w:t xml:space="preserve"> dei vigneti e degli oliveti, attraverso adeguate metodologie di potatura ed una costante</w:t>
      </w:r>
      <w:r w:rsidR="004F0EAA" w:rsidRPr="008D488F">
        <w:t xml:space="preserve"> </w:t>
      </w:r>
      <w:r>
        <w:t xml:space="preserve">osservazione delle piante, la </w:t>
      </w:r>
      <w:r w:rsidRPr="008D488F">
        <w:t xml:space="preserve">cura del prodotto </w:t>
      </w:r>
      <w:r>
        <w:t xml:space="preserve">diventa </w:t>
      </w:r>
      <w:r w:rsidRPr="008D488F">
        <w:t>proprità</w:t>
      </w:r>
      <w:r>
        <w:t>.</w:t>
      </w:r>
    </w:p>
    <w:p w:rsidR="007C1751" w:rsidRDefault="007C1751" w:rsidP="00603727">
      <w:pPr>
        <w:spacing w:line="276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4105275" cy="4105275"/>
            <wp:effectExtent l="0" t="0" r="9525" b="9525"/>
            <wp:docPr id="2" name="Picture 2" descr="Y:\OGS\AREA PUBBLICA\1. CLIENTI\BAROCCO\2021\TERRE DI GIURFO\IMMAGINI\vigneti prima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GS\AREA PUBBLICA\1. CLIENTI\BAROCCO\2021\TERRE DI GIURFO\IMMAGINI\vigneti primave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78" w:rsidRDefault="00073978" w:rsidP="00603727">
      <w:pPr>
        <w:spacing w:line="360" w:lineRule="auto"/>
        <w:jc w:val="both"/>
      </w:pPr>
    </w:p>
    <w:p w:rsidR="00C67183" w:rsidRDefault="00C67183" w:rsidP="00603727">
      <w:pPr>
        <w:spacing w:line="360" w:lineRule="auto"/>
        <w:jc w:val="both"/>
      </w:pPr>
      <w:r w:rsidRPr="00C67183">
        <w:lastRenderedPageBreak/>
        <w:t>La produzione</w:t>
      </w:r>
      <w:r>
        <w:t xml:space="preserve"> dell’azienda Giurfo</w:t>
      </w:r>
      <w:r w:rsidRPr="00C67183">
        <w:t xml:space="preserve"> è in </w:t>
      </w:r>
      <w:r w:rsidRPr="00C67183">
        <w:rPr>
          <w:b/>
        </w:rPr>
        <w:t>regime biologico</w:t>
      </w:r>
      <w:r w:rsidRPr="00C67183">
        <w:t xml:space="preserve"> e le certificazioni di qualità, acquisi</w:t>
      </w:r>
      <w:r>
        <w:t>te, sono a tutela dell'ambiente e</w:t>
      </w:r>
      <w:r w:rsidR="004F0EAA" w:rsidRPr="007C1751">
        <w:t xml:space="preserve"> necessita </w:t>
      </w:r>
      <w:r>
        <w:t xml:space="preserve">quindi </w:t>
      </w:r>
      <w:r w:rsidR="004F0EAA" w:rsidRPr="007C1751">
        <w:t xml:space="preserve">di un </w:t>
      </w:r>
      <w:r w:rsidR="004F0EAA" w:rsidRPr="007C1751">
        <w:rPr>
          <w:b/>
        </w:rPr>
        <w:t>controllo continuo</w:t>
      </w:r>
      <w:r>
        <w:t xml:space="preserve"> </w:t>
      </w:r>
      <w:r w:rsidR="004F0EAA" w:rsidRPr="007C1751">
        <w:t xml:space="preserve">e </w:t>
      </w:r>
      <w:r>
        <w:t xml:space="preserve">minuzioso al fine di evitare </w:t>
      </w:r>
      <w:r w:rsidR="004F0EAA" w:rsidRPr="007C1751">
        <w:t xml:space="preserve">insorgenze di malattie causate da eventi metereologici o da </w:t>
      </w:r>
      <w:r>
        <w:t xml:space="preserve">infestazioni. </w:t>
      </w:r>
    </w:p>
    <w:p w:rsidR="004F0EAA" w:rsidRDefault="004F0EAA" w:rsidP="00603727">
      <w:pPr>
        <w:spacing w:line="360" w:lineRule="auto"/>
        <w:jc w:val="both"/>
      </w:pPr>
      <w:r>
        <w:t xml:space="preserve">Per ottimizzare i </w:t>
      </w:r>
      <w:r w:rsidR="0058555A">
        <w:t xml:space="preserve">profittI, l’azienda </w:t>
      </w:r>
      <w:r>
        <w:t>nel</w:t>
      </w:r>
      <w:r w:rsidR="00930B2D">
        <w:t xml:space="preserve"> 2003 si è dotata di</w:t>
      </w:r>
      <w:r>
        <w:t xml:space="preserve"> una </w:t>
      </w:r>
      <w:r w:rsidRPr="00930B2D">
        <w:rPr>
          <w:b/>
        </w:rPr>
        <w:t>cantina attrezzata</w:t>
      </w:r>
      <w:r>
        <w:t xml:space="preserve"> con impianti innovativi di vinificazione ed </w:t>
      </w:r>
      <w:r w:rsidR="00930B2D">
        <w:t xml:space="preserve">imbottigliamento con appositi uffici ubicati nel cuore della dimora, al fine di lavorare le uve </w:t>
      </w:r>
      <w:r>
        <w:t>prodotte non appena raggiungono la perfetta maturazione</w:t>
      </w:r>
      <w:r w:rsidR="00930B2D">
        <w:t>. In questo modo riescono ad ottenere</w:t>
      </w:r>
      <w:r>
        <w:t xml:space="preserve"> varie </w:t>
      </w:r>
      <w:r w:rsidRPr="00930B2D">
        <w:rPr>
          <w:b/>
        </w:rPr>
        <w:t>tipologie di vino</w:t>
      </w:r>
      <w:r>
        <w:t xml:space="preserve"> con le migliori caratteristiche proprie dei vitigni coltivati.</w:t>
      </w:r>
    </w:p>
    <w:p w:rsidR="000E7070" w:rsidRDefault="004F0EAA" w:rsidP="00603727">
      <w:pPr>
        <w:spacing w:line="360" w:lineRule="auto"/>
        <w:jc w:val="both"/>
      </w:pPr>
      <w:r>
        <w:t xml:space="preserve">Anche </w:t>
      </w:r>
      <w:r w:rsidR="00930B2D">
        <w:t>gli</w:t>
      </w:r>
      <w:r>
        <w:t xml:space="preserve"> </w:t>
      </w:r>
      <w:r w:rsidRPr="00930B2D">
        <w:rPr>
          <w:b/>
        </w:rPr>
        <w:t>oliveti</w:t>
      </w:r>
      <w:r>
        <w:t xml:space="preserve"> vengono cu</w:t>
      </w:r>
      <w:r w:rsidR="00930B2D">
        <w:t xml:space="preserve">rati con la medesima attenzione, </w:t>
      </w:r>
      <w:r>
        <w:t>riuscendo ad ot</w:t>
      </w:r>
      <w:r w:rsidR="00930B2D">
        <w:t>tenere dalla cultivazione</w:t>
      </w:r>
      <w:r>
        <w:t xml:space="preserve"> “</w:t>
      </w:r>
      <w:r w:rsidRPr="00930B2D">
        <w:rPr>
          <w:i/>
        </w:rPr>
        <w:t>Monti Iblei</w:t>
      </w:r>
      <w:r>
        <w:t xml:space="preserve"> “ D.O.P</w:t>
      </w:r>
      <w:r w:rsidR="00930B2D">
        <w:t xml:space="preserve">, </w:t>
      </w:r>
      <w:r>
        <w:t>uno straordinario olio sempre più apprezzato anche all’estero grazie alle sue particolari caratteristiche organolettiche.</w:t>
      </w:r>
    </w:p>
    <w:p w:rsidR="000E7070" w:rsidRDefault="000E7070" w:rsidP="000E7070">
      <w:pPr>
        <w:spacing w:line="360" w:lineRule="auto"/>
        <w:jc w:val="center"/>
        <w:rPr>
          <w:color w:val="538135" w:themeColor="accent6" w:themeShade="BF"/>
          <w:sz w:val="52"/>
          <w:szCs w:val="52"/>
        </w:rPr>
      </w:pPr>
      <w:r w:rsidRPr="000E7070">
        <w:rPr>
          <w:color w:val="538135" w:themeColor="accent6" w:themeShade="BF"/>
          <w:sz w:val="52"/>
          <w:szCs w:val="52"/>
        </w:rPr>
        <w:t>___________________________</w:t>
      </w:r>
    </w:p>
    <w:p w:rsidR="007C1751" w:rsidRPr="000E7070" w:rsidRDefault="007C1751" w:rsidP="000E7070">
      <w:pPr>
        <w:spacing w:line="360" w:lineRule="auto"/>
        <w:jc w:val="center"/>
        <w:rPr>
          <w:color w:val="538135" w:themeColor="accent6" w:themeShade="BF"/>
          <w:sz w:val="52"/>
          <w:szCs w:val="52"/>
        </w:rPr>
      </w:pPr>
      <w:r w:rsidRPr="00E94B21">
        <w:rPr>
          <w:i/>
        </w:rPr>
        <w:t xml:space="preserve">Per maggiori informazioni sui prodotti visitare il loro sito: </w:t>
      </w:r>
      <w:hyperlink r:id="rId6" w:history="1">
        <w:r w:rsidRPr="00E94B21">
          <w:rPr>
            <w:rStyle w:val="Hyperlink"/>
            <w:i/>
          </w:rPr>
          <w:t>https://www.terredigiurfo.it/?lang=it</w:t>
        </w:r>
      </w:hyperlink>
      <w:r w:rsidRPr="00E94B21">
        <w:rPr>
          <w:i/>
        </w:rPr>
        <w:t xml:space="preserve"> </w:t>
      </w:r>
    </w:p>
    <w:p w:rsidR="004F0EAA" w:rsidRDefault="004F0EAA" w:rsidP="00603727">
      <w:pPr>
        <w:spacing w:line="360" w:lineRule="auto"/>
        <w:jc w:val="both"/>
      </w:pPr>
    </w:p>
    <w:p w:rsidR="001A6384" w:rsidRDefault="001A6384" w:rsidP="00603727">
      <w:pPr>
        <w:spacing w:line="360" w:lineRule="auto"/>
        <w:ind w:left="-567" w:hanging="2268"/>
        <w:jc w:val="both"/>
      </w:pPr>
    </w:p>
    <w:sectPr w:rsidR="001A6384" w:rsidSect="004F0EAA">
      <w:pgSz w:w="11906" w:h="16838"/>
      <w:pgMar w:top="1417" w:right="198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C0"/>
    <w:rsid w:val="0002171F"/>
    <w:rsid w:val="00032552"/>
    <w:rsid w:val="00073978"/>
    <w:rsid w:val="000E7070"/>
    <w:rsid w:val="0014555F"/>
    <w:rsid w:val="001A50EB"/>
    <w:rsid w:val="001A6384"/>
    <w:rsid w:val="001E27FD"/>
    <w:rsid w:val="001E6F3A"/>
    <w:rsid w:val="00212F1E"/>
    <w:rsid w:val="002433B0"/>
    <w:rsid w:val="002569D4"/>
    <w:rsid w:val="00355808"/>
    <w:rsid w:val="003C25D5"/>
    <w:rsid w:val="003E0D20"/>
    <w:rsid w:val="00476D47"/>
    <w:rsid w:val="004910EF"/>
    <w:rsid w:val="00492599"/>
    <w:rsid w:val="004B0F2D"/>
    <w:rsid w:val="004F0EAA"/>
    <w:rsid w:val="0058555A"/>
    <w:rsid w:val="00592EC4"/>
    <w:rsid w:val="005A292D"/>
    <w:rsid w:val="005C2AA1"/>
    <w:rsid w:val="00603727"/>
    <w:rsid w:val="006F2459"/>
    <w:rsid w:val="006F3335"/>
    <w:rsid w:val="0071119A"/>
    <w:rsid w:val="007C1751"/>
    <w:rsid w:val="00820BEC"/>
    <w:rsid w:val="00830C16"/>
    <w:rsid w:val="008D488F"/>
    <w:rsid w:val="00930B2D"/>
    <w:rsid w:val="00953045"/>
    <w:rsid w:val="009B017B"/>
    <w:rsid w:val="00AD4E77"/>
    <w:rsid w:val="00AF4187"/>
    <w:rsid w:val="00B52BC0"/>
    <w:rsid w:val="00B90DC6"/>
    <w:rsid w:val="00C67183"/>
    <w:rsid w:val="00C85EE3"/>
    <w:rsid w:val="00CC2C79"/>
    <w:rsid w:val="00D159AD"/>
    <w:rsid w:val="00D16666"/>
    <w:rsid w:val="00D24F00"/>
    <w:rsid w:val="00DA2014"/>
    <w:rsid w:val="00DB222B"/>
    <w:rsid w:val="00E12FDB"/>
    <w:rsid w:val="00E16E19"/>
    <w:rsid w:val="00E73C15"/>
    <w:rsid w:val="00E94B21"/>
    <w:rsid w:val="00F32C32"/>
    <w:rsid w:val="00FE0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03A4"/>
  <w15:docId w15:val="{16386714-B05E-439A-B43C-C4F2AC2D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rredigiurfo.it/?lang=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473</Words>
  <Characters>2702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Ogs.06</cp:lastModifiedBy>
  <cp:revision>2</cp:revision>
  <cp:lastPrinted>2017-03-14T18:52:00Z</cp:lastPrinted>
  <dcterms:created xsi:type="dcterms:W3CDTF">2021-09-24T08:15:00Z</dcterms:created>
  <dcterms:modified xsi:type="dcterms:W3CDTF">2021-09-24T08:15:00Z</dcterms:modified>
</cp:coreProperties>
</file>