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52DC" w14:textId="09D770DF" w:rsidR="00152B7F" w:rsidRPr="005A7454" w:rsidRDefault="00D7465B" w:rsidP="00D7465B">
      <w:pPr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Cs/>
          <w:sz w:val="32"/>
          <w:szCs w:val="32"/>
          <w:lang w:eastAsia="it-IT"/>
        </w:rPr>
      </w:pPr>
      <w:r w:rsidRPr="00382EAF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2911D54F" wp14:editId="2C30F751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F953" w14:textId="77777777" w:rsidR="00152B7F" w:rsidRPr="005A7454" w:rsidRDefault="00152B7F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it-IT"/>
        </w:rPr>
      </w:pPr>
    </w:p>
    <w:p w14:paraId="45FF6E7E" w14:textId="37ED7A8D" w:rsidR="00D7465B" w:rsidRDefault="00D7465B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it-IT"/>
        </w:rPr>
      </w:pPr>
    </w:p>
    <w:p w14:paraId="2C83389C" w14:textId="155B0FC5" w:rsidR="00D7465B" w:rsidRPr="00BB6E8C" w:rsidRDefault="00D7465B" w:rsidP="00D7465B">
      <w:pPr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8"/>
          <w:szCs w:val="32"/>
          <w:lang w:eastAsia="it-IT"/>
        </w:rPr>
      </w:pPr>
      <w:r w:rsidRPr="00BB6E8C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HOTEL “E.C.HO</w:t>
      </w:r>
      <w:r w:rsidR="004459F4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.</w:t>
      </w:r>
      <w:r w:rsidRPr="00BB6E8C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 GRUPPO STARHOTELS” – MILANO </w:t>
      </w:r>
    </w:p>
    <w:p w14:paraId="48CE9315" w14:textId="1335B383" w:rsidR="00D7465B" w:rsidRDefault="00D7465B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0E346A9B" w14:textId="77777777" w:rsidR="00D7465B" w:rsidRPr="009F207D" w:rsidRDefault="00D7465B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068C0473" w14:textId="6D8C9A11" w:rsidR="00A77A74" w:rsidRPr="00BB6E8C" w:rsidRDefault="00325437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szCs w:val="28"/>
          <w:lang w:eastAsia="it-IT"/>
        </w:rPr>
      </w:pPr>
      <w:r w:rsidRPr="00BB6E8C">
        <w:rPr>
          <w:rFonts w:ascii="Arial" w:eastAsia="Times New Roman" w:hAnsi="Arial" w:cs="Arial"/>
          <w:b/>
          <w:bCs/>
          <w:szCs w:val="28"/>
          <w:lang w:eastAsia="it-IT"/>
        </w:rPr>
        <w:t>C’E’ UN’ANIMA GREEN IN CITTA’</w:t>
      </w:r>
    </w:p>
    <w:p w14:paraId="449373BD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67CBE9D5" w14:textId="6178A54C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Sostenibilità in un contesto urbano</w:t>
      </w:r>
      <w:r w:rsidR="00152B7F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D7465B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152B7F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Questo è </w:t>
      </w:r>
      <w:r w:rsidR="005A745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E.C.HO</w:t>
      </w:r>
      <w:r w:rsidR="004459F4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5A745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, </w:t>
      </w:r>
      <w:r w:rsidR="00B8456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albergo ecologico del Gruppo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Starhotels</w:t>
      </w:r>
    </w:p>
    <w:p w14:paraId="14D677DC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02C0E07B" w14:textId="6C6A3F4E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Il tema della sostenibilità trova un’interpretazione forte e 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persuasiva nell’Hotel E.C.HO</w:t>
      </w:r>
      <w:r w:rsidR="004459F4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di Milano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,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il cui acronimo veicola un cluster di concetti forti 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che vanno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sotto il segno della sostenibilità </w:t>
      </w:r>
      <w:r w:rsidR="00D456F9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e della 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contemporaneità immerse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in un’atmosfera magica e sorprendente.</w:t>
      </w:r>
    </w:p>
    <w:p w14:paraId="3C7092F2" w14:textId="430B865A" w:rsidR="00A77A74" w:rsidRPr="009F207D" w:rsidRDefault="00E36DB8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E.C.HO</w:t>
      </w:r>
      <w:r w:rsidR="004459F4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5A745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del Gruppo Starhotels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è </w:t>
      </w:r>
      <w:r w:rsidR="005D4317" w:rsidRPr="009F207D">
        <w:rPr>
          <w:rFonts w:ascii="Arial" w:eastAsia="Times New Roman" w:hAnsi="Arial" w:cs="Arial"/>
          <w:sz w:val="28"/>
          <w:szCs w:val="28"/>
          <w:lang w:eastAsia="it-IT"/>
        </w:rPr>
        <w:t>un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luogo d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ell’ospitalità eco-sostenibile 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realizzato dall’interior designer Andrea Auletta. </w:t>
      </w:r>
    </w:p>
    <w:p w14:paraId="7D5956B5" w14:textId="2994A4FB" w:rsidR="003C6079" w:rsidRPr="009F207D" w:rsidRDefault="00A77A74" w:rsidP="003C607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Nove mesi di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lavori e un investimento di oltre </w:t>
      </w:r>
      <w:r w:rsidR="00E36DB8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13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mili</w:t>
      </w:r>
      <w:r w:rsidR="00F8324C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oni di euro hanno portato alla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costruzione di un</w:t>
      </w:r>
      <w:r w:rsidR="00F8324C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hotel dal design originale e da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ll’</w:t>
      </w:r>
      <w:r w:rsidR="003C6079" w:rsidRPr="009F207D">
        <w:rPr>
          <w:rFonts w:ascii="Arial" w:eastAsia="Times New Roman" w:hAnsi="Arial" w:cs="Arial"/>
          <w:sz w:val="28"/>
          <w:szCs w:val="28"/>
          <w:lang w:eastAsia="it-IT"/>
        </w:rPr>
        <w:t>anima green con 143 camere</w:t>
      </w:r>
      <w:r w:rsidR="003C6079" w:rsidRPr="009F207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, </w:t>
      </w:r>
      <w:r w:rsidR="003C6079" w:rsidRPr="009F207D">
        <w:rPr>
          <w:rFonts w:ascii="Arial" w:eastAsia="Times New Roman" w:hAnsi="Arial" w:cs="Arial"/>
          <w:sz w:val="28"/>
          <w:szCs w:val="28"/>
          <w:lang w:eastAsia="it-IT"/>
        </w:rPr>
        <w:t>di cui 13 suites e junior suites.</w:t>
      </w:r>
    </w:p>
    <w:p w14:paraId="4176C294" w14:textId="676048AD" w:rsidR="00A77A74" w:rsidRPr="009F207D" w:rsidRDefault="00A77A74" w:rsidP="003C607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L’edificio si presenta con una struttura rigorosa nelle linee esterne, coerente con il contesto, a racchiudere interni fluidi grazie alla plasticità del vetro, alla leggerezza del</w:t>
      </w:r>
      <w:r w:rsidR="00F4787F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 dehors e a un gioco sapiente in fase di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ristrutturazione</w:t>
      </w:r>
      <w:r w:rsidR="00411F44" w:rsidRPr="009F207D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con un’attenta ridistribuzione dei volumi. Il risultato è uno spazio di ampio respiro, arioso, funzionale, </w:t>
      </w:r>
      <w:r w:rsidR="00F4787F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che </w:t>
      </w:r>
      <w:r w:rsidR="00411F4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traduce </w:t>
      </w:r>
      <w:r w:rsidR="00F4787F" w:rsidRPr="009F207D">
        <w:rPr>
          <w:rFonts w:ascii="Arial" w:eastAsia="Times New Roman" w:hAnsi="Arial" w:cs="Arial"/>
          <w:sz w:val="28"/>
          <w:szCs w:val="28"/>
          <w:lang w:eastAsia="it-IT"/>
        </w:rPr>
        <w:t>un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mood naturale e di grande effetto. </w:t>
      </w:r>
    </w:p>
    <w:p w14:paraId="795A8042" w14:textId="3A278734" w:rsidR="00A77A74" w:rsidRPr="009F207D" w:rsidRDefault="00411F4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>Il sasso e il cedro</w:t>
      </w:r>
    </w:p>
    <w:p w14:paraId="688E92DC" w14:textId="77777777" w:rsidR="004B7835" w:rsidRPr="009F207D" w:rsidRDefault="004B7835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u w:val="single"/>
          <w:lang w:eastAsia="it-IT"/>
        </w:rPr>
      </w:pPr>
    </w:p>
    <w:p w14:paraId="6CE87734" w14:textId="1F6C53CB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La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hall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è arredata con originali pouf a forma di sasso realizzati in tessuti eco-label</w:t>
      </w:r>
      <w:r w:rsidR="00411F44" w:rsidRPr="009F207D">
        <w:rPr>
          <w:rFonts w:ascii="Arial" w:eastAsia="Times New Roman" w:hAnsi="Arial" w:cs="Arial"/>
          <w:sz w:val="28"/>
          <w:szCs w:val="28"/>
          <w:lang w:eastAsia="it-IT"/>
        </w:rPr>
        <w:t>, che si alternano a tavolini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realizzati </w:t>
      </w:r>
      <w:r w:rsidR="00E467AB" w:rsidRPr="009F207D">
        <w:rPr>
          <w:rFonts w:ascii="Arial" w:eastAsia="Times New Roman" w:hAnsi="Arial" w:cs="Arial"/>
          <w:sz w:val="28"/>
          <w:szCs w:val="28"/>
          <w:lang w:eastAsia="it-IT"/>
        </w:rPr>
        <w:t>con tronchi di cedro profumato certificati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9F207D">
        <w:rPr>
          <w:rFonts w:ascii="Arial" w:eastAsia="Times New Roman" w:hAnsi="Arial" w:cs="Arial"/>
          <w:i/>
          <w:sz w:val="28"/>
          <w:szCs w:val="28"/>
          <w:lang w:eastAsia="it-IT"/>
        </w:rPr>
        <w:t>FSC (Forest Stewardship Council).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Grandi divani come alcove, inseriti in un giardino virtuale, immaginifico, con cuscini </w:t>
      </w:r>
      <w:r w:rsidR="00E467AB" w:rsidRPr="009F207D">
        <w:rPr>
          <w:rFonts w:ascii="Arial" w:eastAsia="Times New Roman" w:hAnsi="Arial" w:cs="Arial"/>
          <w:sz w:val="28"/>
          <w:szCs w:val="28"/>
          <w:lang w:eastAsia="it-IT"/>
        </w:rPr>
        <w:t>ne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 colori della natura completano l’arredamento, con un effetto di fantastico relax. </w:t>
      </w:r>
    </w:p>
    <w:p w14:paraId="2D31ECB2" w14:textId="2134257B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Nella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‘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conservatory</w:t>
      </w:r>
      <w:r w:rsidR="004B7835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’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, serra a ridotto consumo energetico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le pareti sono di vetro, ad alta capacità isolante con tende chiare per schermare la luce. Ai soffitti grandi lampade a sospensione, in ferro e fibra di vetro, che le correnti d’aria muovono lievemente. Il fascino dei giardini d’inverno rivive in questi spazi verdi dal design contemporaneo. </w:t>
      </w:r>
    </w:p>
    <w:p w14:paraId="6F52243B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3D44D4C9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 xml:space="preserve">Il dehors immerso nella storia e nel verde </w:t>
      </w:r>
    </w:p>
    <w:p w14:paraId="14A3E57C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4939CF7" w14:textId="656061DC" w:rsidR="004B7835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L’ampio dehors si affaccia su un giardino con piante secolari e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su ciò che resta della storica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Cascina Pozzobonelli (una cappellina rinascimentale datata 1492, che reca l’impronta di Donato Bramante).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Nel dehors si respira un’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aria sospesa, una forza attrattiva fuori dal tempo e dallo spazio. </w:t>
      </w:r>
    </w:p>
    <w:p w14:paraId="6EA77DF1" w14:textId="3DF9A24C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Una Milano magica, uno spazio all’aperto inaspettatamente inserito nel tessuto urbano, ideale per rilassarsi. </w:t>
      </w:r>
    </w:p>
    <w:p w14:paraId="2A9773B9" w14:textId="77777777" w:rsidR="00A77A74" w:rsidRPr="009F207D" w:rsidRDefault="00A77A74" w:rsidP="00340707">
      <w:pPr>
        <w:snapToGrid w:val="0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F3F4CB6" w14:textId="6575C85E" w:rsidR="00A77A74" w:rsidRPr="009F207D" w:rsidRDefault="004B7835" w:rsidP="00C35A64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>La reception immersa</w:t>
      </w:r>
      <w:r w:rsidR="00A77A74"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 xml:space="preserve"> nella luce e nel tempo</w:t>
      </w:r>
    </w:p>
    <w:p w14:paraId="0A6EA70E" w14:textId="77777777" w:rsidR="00A77A74" w:rsidRPr="009F207D" w:rsidRDefault="00A77A74" w:rsidP="00340707">
      <w:pPr>
        <w:snapToGrid w:val="0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20B7BC2" w14:textId="77777777" w:rsidR="00A77A74" w:rsidRPr="009F207D" w:rsidRDefault="00A77A74" w:rsidP="00340707">
      <w:pPr>
        <w:snapToGrid w:val="0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Alla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reception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 soffitto retroilluminato simula le ore del giorno e offre lo spettacolo dell’alba, del crepuscolo e della notte, seguendo i ritmi naturali della luce. </w:t>
      </w:r>
    </w:p>
    <w:p w14:paraId="1D9799BF" w14:textId="0C069D88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Fulcro e anima dell’hotel è una grande parete, idealmente al centro, che va dalla lobby al ristorante: una sorta di quinta con l’immagine di un orto, luminosa e pittoresca. Le pareti si annullano e la natura entra in hotel. Così si ha la sensazione di vivere nel verde e gli spazi acquistano leggerezza, i particolari che la gigantografia pone alla ribalta creano un effet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to paesaggistico meraviglioso e</w:t>
      </w:r>
      <w:r w:rsidR="008210B0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inaspettato.</w:t>
      </w:r>
    </w:p>
    <w:p w14:paraId="5BF1E6D0" w14:textId="711FB68A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La luce, altro elemento caratterizzante, è amplificata dai colori neutri utilizzati ovunque, anche nel verde declinato nelle sue sfumature dall’acido al foresta con qualche tocco di marrone,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in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omaggio alla terra. L’insieme, proprio grazie alla ridotta palette di colori e materiali,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offre un equilibrio perfetto e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una ricchezza naturale in cui nessun elemento prevale sugli altri. </w:t>
      </w:r>
    </w:p>
    <w:p w14:paraId="6A309CC4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65FAF7EC" w14:textId="5FCAFCD7" w:rsidR="00A77A74" w:rsidRPr="009F207D" w:rsidRDefault="008210B0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>Ristorante e Bar</w:t>
      </w:r>
    </w:p>
    <w:p w14:paraId="68060813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A70BDF5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 angolo naturale per sapori unici. In linea con la politica green, il ristorante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Orto Green Food &amp; Mood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è scenografico e luminoso, circoscritto da ampie vetrate e da due pareti retroilluminate, che riproducono un lussureggiante angolo verde coltivato a frutta, fiori e  ortaggi. </w:t>
      </w:r>
    </w:p>
    <w:p w14:paraId="62343FE9" w14:textId="15403942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E’ un ambiente ideale per assaporare deliziosi piatti che privilegiano la stagionalità e gli ingredienti del territorio.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pavimenti sono in grés effetto legno, mentre grandi lampadari scendono sui tavoli. Le ampie vetrate sono schermate da brise-soleil che diventano elementi decorativi grazie agli uccellini in metallo tagliati a laser delicatamente appoggiati sulle doghe dei frangisole. Grande attenzione anche ai dettagli e alla tavola, con tovagliette e cestini per il pane in cellulosa riciclata e riciclabile. </w:t>
      </w:r>
    </w:p>
    <w:p w14:paraId="0984BAAB" w14:textId="4294B6F0" w:rsidR="00A77A74" w:rsidRDefault="00A77A74" w:rsidP="0034070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Il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Bar,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fulcro della lobby, e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̀ realizzato in marmo grigio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effetto seta e in legno, e si colloca, strategicamente, anche a presidio del dehors. </w:t>
      </w:r>
    </w:p>
    <w:p w14:paraId="5E3AF89E" w14:textId="77777777" w:rsidR="009F207D" w:rsidRPr="009F207D" w:rsidRDefault="009F207D" w:rsidP="0034070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3F9F09D" w14:textId="77777777" w:rsidR="00A77A74" w:rsidRPr="009F207D" w:rsidRDefault="00A77A74" w:rsidP="00340707">
      <w:pPr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lastRenderedPageBreak/>
        <w:t>Conversazione nel verde</w:t>
      </w:r>
    </w:p>
    <w:p w14:paraId="66907D3E" w14:textId="77777777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982A400" w14:textId="77777777" w:rsidR="000511F6" w:rsidRPr="009F207D" w:rsidRDefault="004B7835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Ampio e funzionale, con un’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>anima high tech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il Centro Congressi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esprime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una particolare attenz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ione ai consumi e all’ambiente. </w:t>
      </w:r>
    </w:p>
    <w:p w14:paraId="502194EE" w14:textId="2B655535" w:rsidR="00A77A74" w:rsidRPr="009F207D" w:rsidRDefault="004B7835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E’ 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composto da </w:t>
      </w:r>
      <w:r w:rsidR="00A77A7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cinque sale riunioni 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per una capacità totale fino a 240 persone. </w:t>
      </w:r>
    </w:p>
    <w:p w14:paraId="335B4D65" w14:textId="77777777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Una di queste, la sala </w:t>
      </w:r>
      <w:r w:rsidRPr="009F207D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Elementi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, inondata dalla luce naturale, si sviluppa al piano terra e può trasformarsi in un privé del ristorante. </w:t>
      </w:r>
    </w:p>
    <w:p w14:paraId="50B4FADA" w14:textId="77777777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Le altre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quattro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sale: </w:t>
      </w:r>
      <w:r w:rsidRPr="009F207D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Acqua, Fuoco, Aria, Terra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si trovano al piano inferiore e sono collegate direttamente al dehors con una scala in marmo. </w:t>
      </w:r>
    </w:p>
    <w:p w14:paraId="4A084AE5" w14:textId="728E23D5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Dalla lobby si raggiungono le quattro sale del piano inferiore </w:t>
      </w:r>
      <w:r w:rsidR="008210B0" w:rsidRPr="009F207D">
        <w:rPr>
          <w:rFonts w:ascii="Arial" w:eastAsia="Times New Roman" w:hAnsi="Arial" w:cs="Arial"/>
          <w:sz w:val="28"/>
          <w:szCs w:val="28"/>
          <w:lang w:eastAsia="it-IT"/>
        </w:rPr>
        <w:t>con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un’ampia scala elicoidale in pietra scura, attraversata da </w:t>
      </w:r>
      <w:r w:rsidR="001E7EFC" w:rsidRPr="009F207D">
        <w:rPr>
          <w:rFonts w:ascii="Arial" w:eastAsia="Times New Roman" w:hAnsi="Arial" w:cs="Arial"/>
          <w:sz w:val="28"/>
          <w:szCs w:val="28"/>
          <w:lang w:eastAsia="it-IT"/>
        </w:rPr>
        <w:t>una lama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di luce, come se la parete fosse stata illuminata da un lampo nel buio. </w:t>
      </w:r>
    </w:p>
    <w:p w14:paraId="3B2E1AE5" w14:textId="7D04A4A1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Funzionalità e razionalità si sposano in un equilibrio magico sotto il segno della natura per questo straordinario esemp</w:t>
      </w:r>
      <w:r w:rsidR="003C6079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io di struttura sostenibile e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urbana proposta da Starhotels con la regia di Andrea Auletta.</w:t>
      </w:r>
    </w:p>
    <w:p w14:paraId="72CA85A6" w14:textId="79D44E8A" w:rsidR="00A77A74" w:rsidRPr="005A7454" w:rsidRDefault="00A77A74" w:rsidP="00340707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begin"/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instrText xml:space="preserve"> INCLUDEPICTURE "/var/folders/vr/c2y1tgt95pv3jd1h34w6wqch0000gn/T/com.microsoft.Word/WebArchiveCopyPasteTempFiles/page5image7944" \* MERGEFORMATINET </w:instrText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end"/>
      </w:r>
    </w:p>
    <w:p w14:paraId="1049DBD7" w14:textId="7A5A809B" w:rsidR="00A77A74" w:rsidRPr="005A7454" w:rsidRDefault="00A77A74" w:rsidP="00340707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begin"/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instrText xml:space="preserve"> INCLUDEPICTURE "/var/folders/vr/c2y1tgt95pv3jd1h34w6wqch0000gn/T/com.microsoft.Word/WebArchiveCopyPasteTempFiles/page7image6056" \* MERGEFORMATINET </w:instrText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end"/>
      </w:r>
    </w:p>
    <w:p w14:paraId="3B4574DB" w14:textId="77777777" w:rsidR="00D7465B" w:rsidRPr="00EC6B9F" w:rsidRDefault="00D7465B" w:rsidP="00D746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C475346" w14:textId="77777777" w:rsidR="0094630B" w:rsidRPr="0094630B" w:rsidRDefault="0094630B" w:rsidP="0094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Andrea Auletta Interiors</w:t>
      </w:r>
      <w:r w:rsidRPr="0094630B">
        <w:rPr>
          <w:rStyle w:val="eop"/>
          <w:rFonts w:ascii="Arial" w:hAnsi="Arial" w:cs="Arial"/>
          <w:sz w:val="28"/>
          <w:szCs w:val="28"/>
        </w:rPr>
        <w:t> </w:t>
      </w:r>
    </w:p>
    <w:p w14:paraId="57529499" w14:textId="77777777" w:rsidR="0094630B" w:rsidRPr="0094630B" w:rsidRDefault="0094630B" w:rsidP="0094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A. Ponchielli, 7 Milano –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Italy</w:t>
      </w:r>
      <w:proofErr w:type="spellEnd"/>
      <w:r w:rsidRPr="0094630B">
        <w:rPr>
          <w:rStyle w:val="eop"/>
          <w:rFonts w:ascii="Arial" w:hAnsi="Arial" w:cs="Arial"/>
          <w:sz w:val="28"/>
          <w:szCs w:val="28"/>
        </w:rPr>
        <w:t> </w:t>
      </w:r>
    </w:p>
    <w:p w14:paraId="161B8847" w14:textId="77777777" w:rsidR="0094630B" w:rsidRPr="0094630B" w:rsidRDefault="0094630B" w:rsidP="0094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www.andreaauletta.net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- 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info@andreaauletta.net</w:t>
        </w:r>
      </w:hyperlink>
      <w:r w:rsidRPr="0094630B">
        <w:rPr>
          <w:rStyle w:val="eop"/>
          <w:rFonts w:ascii="Arial" w:hAnsi="Arial" w:cs="Arial"/>
          <w:sz w:val="28"/>
          <w:szCs w:val="28"/>
        </w:rPr>
        <w:t> </w:t>
      </w:r>
    </w:p>
    <w:p w14:paraId="3947C557" w14:textId="77777777" w:rsidR="0094630B" w:rsidRPr="0094630B" w:rsidRDefault="0094630B" w:rsidP="0094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 w:rsidRPr="0094630B">
        <w:rPr>
          <w:rStyle w:val="eop"/>
          <w:rFonts w:ascii="Arial" w:hAnsi="Arial" w:cs="Arial"/>
          <w:sz w:val="28"/>
          <w:szCs w:val="28"/>
        </w:rPr>
        <w:t> </w:t>
      </w:r>
    </w:p>
    <w:p w14:paraId="116A6144" w14:textId="77777777" w:rsidR="0094630B" w:rsidRDefault="0094630B" w:rsidP="0094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OGS PR and </w:t>
      </w: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Communication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39222C32" w14:textId="77777777" w:rsidR="0094630B" w:rsidRDefault="0094630B" w:rsidP="0094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3, Milano </w:t>
      </w:r>
      <w:r>
        <w:rPr>
          <w:rStyle w:val="eop"/>
          <w:rFonts w:ascii="Arial" w:hAnsi="Arial" w:cs="Arial"/>
          <w:sz w:val="28"/>
          <w:szCs w:val="28"/>
          <w:lang w:val="fr-FR"/>
        </w:rPr>
        <w:t> </w:t>
      </w:r>
    </w:p>
    <w:p w14:paraId="6F06405F" w14:textId="77777777" w:rsidR="0094630B" w:rsidRDefault="0094630B" w:rsidP="0094630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563C1"/>
          <w:sz w:val="28"/>
          <w:szCs w:val="28"/>
          <w:u w:val="single"/>
          <w:lang w:val="en-US"/>
        </w:rPr>
        <w:t>www.ogscommunication.com-</w:t>
      </w:r>
      <w:r>
        <w:rPr>
          <w:rStyle w:val="normaltextrun"/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3BF5EEFF" w14:textId="77777777" w:rsidR="00D7465B" w:rsidRPr="00EC6B9F" w:rsidRDefault="00D7465B" w:rsidP="00D7465B">
      <w:pPr>
        <w:jc w:val="both"/>
        <w:rPr>
          <w:rFonts w:ascii="Arial" w:hAnsi="Arial" w:cs="Arial"/>
          <w:sz w:val="28"/>
          <w:szCs w:val="28"/>
        </w:rPr>
      </w:pPr>
    </w:p>
    <w:p w14:paraId="52BB9630" w14:textId="77777777" w:rsidR="00C5124C" w:rsidRPr="005A7454" w:rsidRDefault="00C5124C" w:rsidP="00340707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C5124C" w:rsidRPr="005A7454" w:rsidSect="004B7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74"/>
    <w:rsid w:val="000225D1"/>
    <w:rsid w:val="000511F6"/>
    <w:rsid w:val="00152B7F"/>
    <w:rsid w:val="001E7EFC"/>
    <w:rsid w:val="00325437"/>
    <w:rsid w:val="00340707"/>
    <w:rsid w:val="003C6079"/>
    <w:rsid w:val="00411F44"/>
    <w:rsid w:val="004459F4"/>
    <w:rsid w:val="004B7835"/>
    <w:rsid w:val="004F5E5A"/>
    <w:rsid w:val="005517BB"/>
    <w:rsid w:val="005A7454"/>
    <w:rsid w:val="005D4317"/>
    <w:rsid w:val="008210B0"/>
    <w:rsid w:val="008D68C6"/>
    <w:rsid w:val="0094630B"/>
    <w:rsid w:val="009F207D"/>
    <w:rsid w:val="00A77A74"/>
    <w:rsid w:val="00B8456C"/>
    <w:rsid w:val="00B97076"/>
    <w:rsid w:val="00BB6E8C"/>
    <w:rsid w:val="00C35A64"/>
    <w:rsid w:val="00C5124C"/>
    <w:rsid w:val="00CE39AA"/>
    <w:rsid w:val="00D456F9"/>
    <w:rsid w:val="00D7465B"/>
    <w:rsid w:val="00E36DB8"/>
    <w:rsid w:val="00E467AB"/>
    <w:rsid w:val="00F4787F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C9011"/>
  <w14:defaultImageDpi w14:val="300"/>
  <w15:docId w15:val="{CB27B50A-FA2E-4924-ABCB-111118A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74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A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A74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7465B"/>
    <w:rPr>
      <w:color w:val="0000FF" w:themeColor="hyperlink"/>
      <w:u w:val="single"/>
    </w:rPr>
  </w:style>
  <w:style w:type="paragraph" w:customStyle="1" w:styleId="paragraph">
    <w:name w:val="paragraph"/>
    <w:basedOn w:val="Normale"/>
    <w:rsid w:val="009463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94630B"/>
  </w:style>
  <w:style w:type="character" w:customStyle="1" w:styleId="eop">
    <w:name w:val="eop"/>
    <w:basedOn w:val="Carpredefinitoparagrafo"/>
    <w:rsid w:val="0094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CSIL Milano scrl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24</cp:revision>
  <dcterms:created xsi:type="dcterms:W3CDTF">2020-07-03T15:14:00Z</dcterms:created>
  <dcterms:modified xsi:type="dcterms:W3CDTF">2022-02-04T16:32:00Z</dcterms:modified>
</cp:coreProperties>
</file>