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8AC5C" w14:textId="1CD7A970" w:rsidR="00EB30F4" w:rsidRPr="00D15962" w:rsidRDefault="0040024A" w:rsidP="00382BCD">
      <w:pPr>
        <w:pStyle w:val="Nessunaspaziatura"/>
        <w:jc w:val="center"/>
        <w:rPr>
          <w:sz w:val="28"/>
          <w:szCs w:val="28"/>
          <w:lang w:val="en-US"/>
        </w:rPr>
      </w:pPr>
      <w:r w:rsidRPr="00D15962">
        <w:rPr>
          <w:noProof/>
          <w:sz w:val="28"/>
          <w:szCs w:val="28"/>
          <w:lang w:eastAsia="it-IT"/>
        </w:rPr>
        <w:drawing>
          <wp:inline distT="0" distB="0" distL="0" distR="0" wp14:anchorId="188BEA15" wp14:editId="4A9FEA8A">
            <wp:extent cx="287655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304800"/>
                    </a:xfrm>
                    <a:prstGeom prst="rect">
                      <a:avLst/>
                    </a:prstGeom>
                    <a:noFill/>
                    <a:ln>
                      <a:noFill/>
                    </a:ln>
                  </pic:spPr>
                </pic:pic>
              </a:graphicData>
            </a:graphic>
          </wp:inline>
        </w:drawing>
      </w:r>
    </w:p>
    <w:p w14:paraId="1FC90C62" w14:textId="77777777" w:rsidR="00EB30F4" w:rsidRPr="00D15962" w:rsidRDefault="00EB30F4" w:rsidP="00EB30F4">
      <w:pPr>
        <w:pStyle w:val="Nessunaspaziatura"/>
        <w:jc w:val="both"/>
        <w:rPr>
          <w:rFonts w:ascii="Arial" w:hAnsi="Arial" w:cs="Arial"/>
          <w:sz w:val="28"/>
          <w:szCs w:val="28"/>
          <w:lang w:val="en-US"/>
        </w:rPr>
      </w:pPr>
    </w:p>
    <w:p w14:paraId="66D2BF31" w14:textId="77777777" w:rsidR="00660D4F" w:rsidRPr="00D15962" w:rsidRDefault="00660D4F" w:rsidP="00EB30F4">
      <w:pPr>
        <w:pStyle w:val="Nessunaspaziatura"/>
        <w:jc w:val="both"/>
        <w:rPr>
          <w:rFonts w:ascii="Arial" w:hAnsi="Arial" w:cs="Arial"/>
          <w:b/>
          <w:sz w:val="28"/>
          <w:szCs w:val="28"/>
        </w:rPr>
      </w:pPr>
    </w:p>
    <w:p w14:paraId="2C4E3AA0" w14:textId="3D7C5B99" w:rsidR="0040024A" w:rsidRPr="00D15962" w:rsidRDefault="0040024A" w:rsidP="00EB30F4">
      <w:pPr>
        <w:pStyle w:val="Nessunaspaziatura"/>
        <w:jc w:val="both"/>
        <w:rPr>
          <w:rFonts w:ascii="Arial" w:hAnsi="Arial" w:cs="Arial"/>
          <w:b/>
          <w:sz w:val="28"/>
          <w:szCs w:val="28"/>
        </w:rPr>
      </w:pPr>
      <w:r w:rsidRPr="00D15962">
        <w:rPr>
          <w:rFonts w:ascii="Arial" w:hAnsi="Arial" w:cs="Arial"/>
          <w:b/>
          <w:sz w:val="28"/>
          <w:szCs w:val="28"/>
        </w:rPr>
        <w:t>ROSANFLOR</w:t>
      </w:r>
    </w:p>
    <w:p w14:paraId="02741635" w14:textId="776B4F62" w:rsidR="0040024A" w:rsidRPr="00D15962" w:rsidRDefault="00382BCD" w:rsidP="0040024A">
      <w:pPr>
        <w:pStyle w:val="Nessunaspaziatura"/>
        <w:jc w:val="both"/>
        <w:rPr>
          <w:rFonts w:ascii="Arial" w:hAnsi="Arial" w:cs="Arial"/>
          <w:sz w:val="28"/>
          <w:szCs w:val="28"/>
        </w:rPr>
      </w:pPr>
      <w:r>
        <w:rPr>
          <w:rFonts w:ascii="Arial" w:hAnsi="Arial" w:cs="Arial"/>
          <w:sz w:val="28"/>
          <w:szCs w:val="28"/>
        </w:rPr>
        <w:t>b</w:t>
      </w:r>
      <w:r w:rsidR="0040024A" w:rsidRPr="00D15962">
        <w:rPr>
          <w:rFonts w:ascii="Arial" w:hAnsi="Arial" w:cs="Arial"/>
          <w:sz w:val="28"/>
          <w:szCs w:val="28"/>
        </w:rPr>
        <w:t>y José Manuel Ferrero</w:t>
      </w:r>
    </w:p>
    <w:p w14:paraId="11FC85AB" w14:textId="5C3A56BB" w:rsidR="0040024A" w:rsidRPr="00D15962" w:rsidRDefault="0040024A" w:rsidP="00EB30F4">
      <w:pPr>
        <w:pStyle w:val="Nessunaspaziatura"/>
        <w:jc w:val="both"/>
        <w:rPr>
          <w:rFonts w:ascii="Arial" w:hAnsi="Arial" w:cs="Arial"/>
          <w:sz w:val="28"/>
          <w:szCs w:val="28"/>
        </w:rPr>
      </w:pPr>
    </w:p>
    <w:p w14:paraId="451E1B4D" w14:textId="1000494E" w:rsidR="0040024A" w:rsidRPr="00D15962" w:rsidRDefault="0040024A" w:rsidP="00660D4F">
      <w:pPr>
        <w:pStyle w:val="Nessunaspaziatura"/>
        <w:jc w:val="center"/>
        <w:rPr>
          <w:rFonts w:ascii="Arial" w:hAnsi="Arial" w:cs="Arial"/>
          <w:sz w:val="28"/>
          <w:szCs w:val="28"/>
        </w:rPr>
      </w:pPr>
      <w:r w:rsidRPr="00D15962">
        <w:rPr>
          <w:noProof/>
          <w:lang w:eastAsia="it-IT"/>
        </w:rPr>
        <w:drawing>
          <wp:inline distT="0" distB="0" distL="0" distR="0" wp14:anchorId="7608F28D" wp14:editId="03D61B6B">
            <wp:extent cx="4492128" cy="300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99176" cy="3005083"/>
                    </a:xfrm>
                    <a:prstGeom prst="rect">
                      <a:avLst/>
                    </a:prstGeom>
                  </pic:spPr>
                </pic:pic>
              </a:graphicData>
            </a:graphic>
          </wp:inline>
        </w:drawing>
      </w:r>
    </w:p>
    <w:p w14:paraId="341B74F2" w14:textId="535B1304" w:rsidR="0040024A" w:rsidRPr="00D15962" w:rsidRDefault="0040024A" w:rsidP="00EB30F4">
      <w:pPr>
        <w:pStyle w:val="Nessunaspaziatura"/>
        <w:jc w:val="both"/>
        <w:rPr>
          <w:rFonts w:ascii="Arial" w:hAnsi="Arial" w:cs="Arial"/>
          <w:sz w:val="28"/>
          <w:szCs w:val="28"/>
        </w:rPr>
      </w:pPr>
    </w:p>
    <w:p w14:paraId="46260B8F" w14:textId="282D1781" w:rsidR="0040024A" w:rsidRPr="00D15962" w:rsidRDefault="00503562" w:rsidP="0040024A">
      <w:pPr>
        <w:pStyle w:val="Nessunaspaziatura"/>
        <w:jc w:val="center"/>
        <w:rPr>
          <w:rFonts w:ascii="Arial" w:hAnsi="Arial" w:cs="Arial"/>
          <w:b/>
          <w:sz w:val="28"/>
          <w:szCs w:val="28"/>
          <w:lang w:val="en-US"/>
        </w:rPr>
      </w:pPr>
      <w:r w:rsidRPr="00D15962">
        <w:rPr>
          <w:rFonts w:ascii="Arial" w:hAnsi="Arial" w:cs="Arial"/>
          <w:b/>
          <w:sz w:val="28"/>
          <w:szCs w:val="28"/>
          <w:lang w:val="en-US"/>
        </w:rPr>
        <w:t>Natural elements for a green space</w:t>
      </w:r>
    </w:p>
    <w:p w14:paraId="5EF1CB54" w14:textId="77777777" w:rsidR="00C97968" w:rsidRPr="00D15962" w:rsidRDefault="00C97968" w:rsidP="00EB30F4">
      <w:pPr>
        <w:pStyle w:val="Nessunaspaziatura"/>
        <w:jc w:val="both"/>
        <w:rPr>
          <w:rFonts w:ascii="Arial" w:hAnsi="Arial" w:cs="Arial"/>
          <w:sz w:val="28"/>
          <w:szCs w:val="28"/>
          <w:lang w:val="en-US"/>
        </w:rPr>
      </w:pPr>
    </w:p>
    <w:p w14:paraId="7D12393E" w14:textId="7E7167EE" w:rsidR="007E1EE4" w:rsidRPr="00D15962" w:rsidRDefault="004B64EB" w:rsidP="00EB30F4">
      <w:pPr>
        <w:pStyle w:val="Nessunaspaziatura"/>
        <w:jc w:val="both"/>
        <w:rPr>
          <w:rFonts w:ascii="Arial" w:hAnsi="Arial" w:cs="Arial"/>
          <w:sz w:val="28"/>
          <w:szCs w:val="28"/>
          <w:lang w:val="en-US"/>
        </w:rPr>
      </w:pPr>
      <w:proofErr w:type="spellStart"/>
      <w:r w:rsidRPr="00D15962">
        <w:rPr>
          <w:rFonts w:ascii="Arial" w:hAnsi="Arial" w:cs="Arial"/>
          <w:sz w:val="28"/>
          <w:szCs w:val="28"/>
          <w:lang w:val="en-US"/>
        </w:rPr>
        <w:t>Rosanflor</w:t>
      </w:r>
      <w:proofErr w:type="spellEnd"/>
      <w:r w:rsidRPr="00D15962">
        <w:rPr>
          <w:rFonts w:ascii="Arial" w:hAnsi="Arial" w:cs="Arial"/>
          <w:sz w:val="28"/>
          <w:szCs w:val="28"/>
          <w:lang w:val="en-US"/>
        </w:rPr>
        <w:t xml:space="preserve"> is a retail space, a flower shop in Valencia where the challenge between the </w:t>
      </w:r>
      <w:proofErr w:type="spellStart"/>
      <w:r w:rsidRPr="00D15962">
        <w:rPr>
          <w:rFonts w:ascii="Arial" w:hAnsi="Arial" w:cs="Arial"/>
          <w:sz w:val="28"/>
          <w:szCs w:val="28"/>
          <w:lang w:val="en-US"/>
        </w:rPr>
        <w:t>materic</w:t>
      </w:r>
      <w:proofErr w:type="spellEnd"/>
      <w:r w:rsidRPr="00D15962">
        <w:rPr>
          <w:rFonts w:ascii="Arial" w:hAnsi="Arial" w:cs="Arial"/>
          <w:sz w:val="28"/>
          <w:szCs w:val="28"/>
          <w:lang w:val="en-US"/>
        </w:rPr>
        <w:t xml:space="preserve"> and the abstract element has been fully exploited by </w:t>
      </w:r>
      <w:r w:rsidR="0040024A" w:rsidRPr="00D15962">
        <w:rPr>
          <w:rFonts w:ascii="Arial" w:hAnsi="Arial" w:cs="Arial"/>
          <w:b/>
          <w:sz w:val="28"/>
          <w:szCs w:val="28"/>
          <w:lang w:val="en-US"/>
        </w:rPr>
        <w:t>estudi{H}ac</w:t>
      </w:r>
      <w:r w:rsidRPr="00D15962">
        <w:rPr>
          <w:rFonts w:ascii="Arial" w:hAnsi="Arial" w:cs="Arial"/>
          <w:sz w:val="28"/>
          <w:szCs w:val="28"/>
          <w:lang w:val="en-US"/>
        </w:rPr>
        <w:t>. In the creation of this space</w:t>
      </w:r>
      <w:r w:rsidR="00C97968" w:rsidRPr="00D15962">
        <w:rPr>
          <w:rFonts w:ascii="Arial" w:hAnsi="Arial" w:cs="Arial"/>
          <w:sz w:val="28"/>
          <w:szCs w:val="28"/>
          <w:lang w:val="en-US"/>
        </w:rPr>
        <w:t xml:space="preserve">, </w:t>
      </w:r>
      <w:r w:rsidR="0040024A" w:rsidRPr="00D15962">
        <w:rPr>
          <w:rFonts w:ascii="Arial" w:hAnsi="Arial" w:cs="Arial"/>
          <w:sz w:val="28"/>
          <w:szCs w:val="28"/>
          <w:lang w:val="en-US"/>
        </w:rPr>
        <w:t xml:space="preserve">José </w:t>
      </w:r>
      <w:r w:rsidR="00EB30F4" w:rsidRPr="00D15962">
        <w:rPr>
          <w:rFonts w:ascii="Arial" w:hAnsi="Arial" w:cs="Arial"/>
          <w:sz w:val="28"/>
          <w:szCs w:val="28"/>
          <w:lang w:val="en-US"/>
        </w:rPr>
        <w:t xml:space="preserve">Manuel Ferrero </w:t>
      </w:r>
      <w:r w:rsidRPr="00D15962">
        <w:rPr>
          <w:rFonts w:ascii="Arial" w:hAnsi="Arial" w:cs="Arial"/>
          <w:sz w:val="28"/>
          <w:szCs w:val="28"/>
          <w:lang w:val="en-US"/>
        </w:rPr>
        <w:t xml:space="preserve">was initially inspired by three fundamental factors; </w:t>
      </w:r>
      <w:r w:rsidRPr="00D15962">
        <w:rPr>
          <w:rFonts w:ascii="Arial" w:hAnsi="Arial" w:cs="Arial"/>
          <w:i/>
          <w:sz w:val="28"/>
          <w:szCs w:val="28"/>
          <w:lang w:val="en-US"/>
        </w:rPr>
        <w:t>earth, water and light</w:t>
      </w:r>
      <w:r w:rsidRPr="00D15962">
        <w:rPr>
          <w:rFonts w:ascii="Arial" w:hAnsi="Arial" w:cs="Arial"/>
          <w:sz w:val="28"/>
          <w:szCs w:val="28"/>
          <w:lang w:val="en-US"/>
        </w:rPr>
        <w:t xml:space="preserve">. </w:t>
      </w:r>
    </w:p>
    <w:p w14:paraId="1C7CA10B" w14:textId="2E3CF756" w:rsidR="0065315A" w:rsidRPr="00D15962" w:rsidRDefault="004B64EB" w:rsidP="00EB30F4">
      <w:pPr>
        <w:pStyle w:val="Nessunaspaziatura"/>
        <w:jc w:val="both"/>
        <w:rPr>
          <w:rFonts w:ascii="Arial" w:hAnsi="Arial" w:cs="Arial"/>
          <w:sz w:val="28"/>
          <w:szCs w:val="28"/>
          <w:lang w:val="en-US"/>
        </w:rPr>
      </w:pPr>
      <w:r w:rsidRPr="00D15962">
        <w:rPr>
          <w:rFonts w:ascii="Arial" w:hAnsi="Arial" w:cs="Arial"/>
          <w:sz w:val="28"/>
          <w:szCs w:val="28"/>
          <w:lang w:val="en-US"/>
        </w:rPr>
        <w:t xml:space="preserve">The structure of a commercial space thus arises from the skillful game of transforming the basic elements of nature into concrete elements capable of embracing and enhancing the world of plants and flowers in ideal continuity and comfort. </w:t>
      </w:r>
      <w:r w:rsidR="00E20605" w:rsidRPr="00D15962">
        <w:rPr>
          <w:rFonts w:ascii="Arial" w:hAnsi="Arial" w:cs="Arial"/>
          <w:sz w:val="28"/>
          <w:szCs w:val="28"/>
          <w:lang w:val="en-US"/>
        </w:rPr>
        <w:t>The earth element was at the base for the palette choice made of beige and terracotta nuances. The water element is recalled in the project through the use of glass windows with geometr</w:t>
      </w:r>
      <w:r w:rsidR="00503562" w:rsidRPr="00D15962">
        <w:rPr>
          <w:rFonts w:ascii="Arial" w:hAnsi="Arial" w:cs="Arial"/>
          <w:sz w:val="28"/>
          <w:szCs w:val="28"/>
          <w:lang w:val="en-US"/>
        </w:rPr>
        <w:t>ical drawings and the use of</w:t>
      </w:r>
      <w:r w:rsidR="00E20605" w:rsidRPr="00D15962">
        <w:rPr>
          <w:rFonts w:ascii="Arial" w:hAnsi="Arial" w:cs="Arial"/>
          <w:sz w:val="28"/>
          <w:szCs w:val="28"/>
          <w:lang w:val="en-US"/>
        </w:rPr>
        <w:t xml:space="preserve"> light visible in the technical part and, at the same time, emotional which creates an ethereal atmosphere where flowers represent the centerpiece</w:t>
      </w:r>
      <w:r w:rsidR="00503562" w:rsidRPr="00D15962">
        <w:rPr>
          <w:rFonts w:ascii="Arial" w:hAnsi="Arial" w:cs="Arial"/>
          <w:sz w:val="28"/>
          <w:szCs w:val="28"/>
          <w:lang w:val="en-US"/>
        </w:rPr>
        <w:t xml:space="preserve"> and key element</w:t>
      </w:r>
      <w:r w:rsidR="00E20605" w:rsidRPr="00D15962">
        <w:rPr>
          <w:rFonts w:ascii="Arial" w:hAnsi="Arial" w:cs="Arial"/>
          <w:sz w:val="28"/>
          <w:szCs w:val="28"/>
          <w:lang w:val="en-US"/>
        </w:rPr>
        <w:t>.</w:t>
      </w:r>
      <w:r w:rsidR="00087DB2" w:rsidRPr="00D15962">
        <w:rPr>
          <w:rFonts w:ascii="Arial" w:hAnsi="Arial" w:cs="Arial"/>
          <w:sz w:val="28"/>
          <w:szCs w:val="28"/>
          <w:lang w:val="en-US"/>
        </w:rPr>
        <w:t xml:space="preserve"> </w:t>
      </w:r>
      <w:r w:rsidR="0065315A" w:rsidRPr="00D15962">
        <w:rPr>
          <w:rFonts w:ascii="Arial" w:hAnsi="Arial" w:cs="Arial"/>
          <w:sz w:val="28"/>
          <w:szCs w:val="28"/>
          <w:lang w:val="en-US"/>
        </w:rPr>
        <w:t xml:space="preserve">The resulting space, on a total of 120 square meters, is divided into two main areas: the first one is a gallery where customers can admire floral compositions and a refined selection of decorative elements, </w:t>
      </w:r>
      <w:r w:rsidR="0065315A" w:rsidRPr="00D15962">
        <w:rPr>
          <w:rFonts w:ascii="Arial" w:hAnsi="Arial" w:cs="Arial"/>
          <w:sz w:val="28"/>
          <w:szCs w:val="28"/>
          <w:lang w:val="en-US"/>
        </w:rPr>
        <w:lastRenderedPageBreak/>
        <w:t>whereas the second one hosts other green compositions completed by a service area.</w:t>
      </w:r>
    </w:p>
    <w:p w14:paraId="6AFAB5B4" w14:textId="388B9C78" w:rsidR="00B81BCF" w:rsidRPr="00D15962" w:rsidRDefault="0065315A" w:rsidP="0065315A">
      <w:pPr>
        <w:pStyle w:val="Nessunaspaziatura"/>
        <w:jc w:val="both"/>
        <w:rPr>
          <w:rFonts w:ascii="Arial" w:hAnsi="Arial" w:cs="Arial"/>
          <w:sz w:val="28"/>
          <w:szCs w:val="28"/>
          <w:lang w:val="en-US"/>
        </w:rPr>
      </w:pPr>
      <w:r w:rsidRPr="00D15962">
        <w:rPr>
          <w:rFonts w:ascii="Arial" w:hAnsi="Arial" w:cs="Arial"/>
          <w:sz w:val="28"/>
          <w:szCs w:val="28"/>
          <w:lang w:val="en-US"/>
        </w:rPr>
        <w:t>The beauty of the materials and the free game of light manage to create an extremely pleasant and airy space in which the vegetal element, a priority reference for the whole project, integrates harmoniously with the solid architectural materials</w:t>
      </w:r>
      <w:r w:rsidR="002B2808" w:rsidRPr="00D15962">
        <w:rPr>
          <w:rFonts w:ascii="Arial" w:hAnsi="Arial" w:cs="Arial"/>
          <w:sz w:val="28"/>
          <w:szCs w:val="28"/>
          <w:lang w:val="en-US"/>
        </w:rPr>
        <w:t>,</w:t>
      </w:r>
      <w:r w:rsidRPr="00D15962">
        <w:rPr>
          <w:rFonts w:ascii="Arial" w:hAnsi="Arial" w:cs="Arial"/>
          <w:sz w:val="28"/>
          <w:szCs w:val="28"/>
          <w:lang w:val="en-US"/>
        </w:rPr>
        <w:t xml:space="preserve"> such as the desaturated beige ceramic terrazzo flooring and the central piece in the flower shop, a large sculpted counter combining an imposing</w:t>
      </w:r>
      <w:r w:rsidR="00503562" w:rsidRPr="00D15962">
        <w:rPr>
          <w:rFonts w:ascii="Arial" w:hAnsi="Arial" w:cs="Arial"/>
          <w:sz w:val="28"/>
          <w:szCs w:val="28"/>
          <w:lang w:val="en-US"/>
        </w:rPr>
        <w:t xml:space="preserve"> </w:t>
      </w:r>
      <w:r w:rsidRPr="00D15962">
        <w:rPr>
          <w:rFonts w:ascii="Arial" w:hAnsi="Arial" w:cs="Arial"/>
          <w:sz w:val="28"/>
          <w:szCs w:val="28"/>
          <w:lang w:val="en-US"/>
        </w:rPr>
        <w:t xml:space="preserve">marble Rain Forest Green block by </w:t>
      </w:r>
      <w:proofErr w:type="spellStart"/>
      <w:r w:rsidRPr="00D15962">
        <w:rPr>
          <w:rFonts w:ascii="Arial" w:hAnsi="Arial" w:cs="Arial"/>
          <w:sz w:val="28"/>
          <w:szCs w:val="28"/>
          <w:lang w:val="en-US"/>
        </w:rPr>
        <w:t>Levantina</w:t>
      </w:r>
      <w:proofErr w:type="spellEnd"/>
      <w:r w:rsidRPr="00D15962">
        <w:rPr>
          <w:rFonts w:ascii="Arial" w:hAnsi="Arial" w:cs="Arial"/>
          <w:sz w:val="28"/>
          <w:szCs w:val="28"/>
          <w:lang w:val="en-US"/>
        </w:rPr>
        <w:t xml:space="preserve">, topped by a large brown KRION piece </w:t>
      </w:r>
      <w:r w:rsidR="00503562" w:rsidRPr="00D15962">
        <w:rPr>
          <w:rFonts w:ascii="Arial" w:hAnsi="Arial" w:cs="Arial"/>
          <w:sz w:val="28"/>
          <w:szCs w:val="28"/>
          <w:lang w:val="en-US"/>
        </w:rPr>
        <w:t>customized</w:t>
      </w:r>
      <w:r w:rsidRPr="00D15962">
        <w:rPr>
          <w:rFonts w:ascii="Arial" w:hAnsi="Arial" w:cs="Arial"/>
          <w:sz w:val="28"/>
          <w:szCs w:val="28"/>
          <w:lang w:val="en-US"/>
        </w:rPr>
        <w:t xml:space="preserve"> for this project. </w:t>
      </w:r>
    </w:p>
    <w:p w14:paraId="5BD48483" w14:textId="2CC5043C" w:rsidR="000F14E1" w:rsidRPr="00D15962" w:rsidRDefault="00605F06" w:rsidP="00EB30F4">
      <w:pPr>
        <w:pStyle w:val="Nessunaspaziatura"/>
        <w:jc w:val="both"/>
        <w:rPr>
          <w:rFonts w:ascii="Arial" w:hAnsi="Arial" w:cs="Arial"/>
          <w:sz w:val="28"/>
          <w:szCs w:val="28"/>
          <w:lang w:val="en-US"/>
        </w:rPr>
      </w:pPr>
      <w:r w:rsidRPr="00D15962">
        <w:rPr>
          <w:rFonts w:ascii="Arial" w:hAnsi="Arial" w:cs="Arial"/>
          <w:sz w:val="28"/>
          <w:szCs w:val="28"/>
          <w:lang w:val="en-US"/>
        </w:rPr>
        <w:t>Beyond and parallel to</w:t>
      </w:r>
      <w:r w:rsidR="000F14E1" w:rsidRPr="00D15962">
        <w:rPr>
          <w:rFonts w:ascii="Arial" w:hAnsi="Arial" w:cs="Arial"/>
          <w:sz w:val="28"/>
          <w:szCs w:val="28"/>
          <w:lang w:val="en-US"/>
        </w:rPr>
        <w:t xml:space="preserve"> the solid structure of the counter, an almost impalpable textured glass resulting from a careful process of customization stands out. As a water colored curtain, the glass creates suggestive visual illusions produced by natural light which hide the secrets of the fascinating</w:t>
      </w:r>
      <w:r w:rsidRPr="00D15962">
        <w:rPr>
          <w:rFonts w:ascii="Arial" w:hAnsi="Arial" w:cs="Arial"/>
          <w:sz w:val="28"/>
          <w:szCs w:val="28"/>
          <w:lang w:val="en-US"/>
        </w:rPr>
        <w:t xml:space="preserve"> art of flower-arranging. To complete the structure of the shop, an imposing terracotta wall with a mobile shelving system gives flexibility to the disposition of floral bouquets and decorative ceramics, real protagonists of this place of business.</w:t>
      </w:r>
    </w:p>
    <w:p w14:paraId="7043E529" w14:textId="1E65A709" w:rsidR="00224B4A" w:rsidRPr="00D15962" w:rsidRDefault="002A2FE8" w:rsidP="00EB30F4">
      <w:pPr>
        <w:pStyle w:val="Nessunaspaziatura"/>
        <w:jc w:val="both"/>
        <w:rPr>
          <w:rFonts w:ascii="Arial" w:hAnsi="Arial" w:cs="Arial"/>
          <w:sz w:val="28"/>
          <w:szCs w:val="28"/>
          <w:lang w:val="en-US"/>
        </w:rPr>
      </w:pPr>
      <w:r w:rsidRPr="00D15962">
        <w:rPr>
          <w:rFonts w:ascii="Arial" w:hAnsi="Arial" w:cs="Arial"/>
          <w:sz w:val="28"/>
          <w:szCs w:val="28"/>
          <w:lang w:val="en-US"/>
        </w:rPr>
        <w:t>For lighting, the ALFI lamp, which fully embraces the concept of elegant essentiality</w:t>
      </w:r>
      <w:r w:rsidR="0065315A" w:rsidRPr="00D15962">
        <w:rPr>
          <w:rFonts w:ascii="Arial" w:hAnsi="Arial" w:cs="Arial"/>
          <w:sz w:val="28"/>
          <w:szCs w:val="28"/>
          <w:lang w:val="en-US"/>
        </w:rPr>
        <w:t xml:space="preserve"> and sobriety that underlies the design philosophy of </w:t>
      </w:r>
      <w:r w:rsidR="0065315A" w:rsidRPr="00D15962">
        <w:rPr>
          <w:rFonts w:ascii="Arial" w:hAnsi="Arial" w:cs="Arial"/>
          <w:b/>
          <w:sz w:val="28"/>
          <w:szCs w:val="28"/>
          <w:lang w:val="en-US"/>
        </w:rPr>
        <w:t>estudi{H}ac</w:t>
      </w:r>
      <w:r w:rsidR="0065315A" w:rsidRPr="00D15962">
        <w:rPr>
          <w:rFonts w:ascii="Arial" w:hAnsi="Arial" w:cs="Arial"/>
          <w:sz w:val="28"/>
          <w:szCs w:val="28"/>
          <w:lang w:val="en-US"/>
        </w:rPr>
        <w:t xml:space="preserve"> </w:t>
      </w:r>
      <w:r w:rsidRPr="00D15962">
        <w:rPr>
          <w:rFonts w:ascii="Arial" w:hAnsi="Arial" w:cs="Arial"/>
          <w:sz w:val="28"/>
          <w:szCs w:val="28"/>
          <w:lang w:val="en-US"/>
        </w:rPr>
        <w:t>finds here a perfect example</w:t>
      </w:r>
      <w:r w:rsidR="0065315A" w:rsidRPr="00D15962">
        <w:rPr>
          <w:rFonts w:ascii="Arial" w:hAnsi="Arial" w:cs="Arial"/>
          <w:sz w:val="28"/>
          <w:szCs w:val="28"/>
          <w:lang w:val="en-US"/>
        </w:rPr>
        <w:t xml:space="preserve"> and goes even further, to realize one of the guidelines t</w:t>
      </w:r>
      <w:r w:rsidR="00507A54" w:rsidRPr="00D15962">
        <w:rPr>
          <w:rFonts w:ascii="Arial" w:hAnsi="Arial" w:cs="Arial"/>
          <w:sz w:val="28"/>
          <w:szCs w:val="28"/>
          <w:lang w:val="en-US"/>
        </w:rPr>
        <w:t>hat drives</w:t>
      </w:r>
      <w:r w:rsidR="0065315A" w:rsidRPr="00D15962">
        <w:rPr>
          <w:rFonts w:ascii="Arial" w:hAnsi="Arial" w:cs="Arial"/>
          <w:sz w:val="28"/>
          <w:szCs w:val="28"/>
          <w:lang w:val="en-US"/>
        </w:rPr>
        <w:t xml:space="preserve"> the work of José Manuel Ferrero and which consists in ‘not-to-be-repetitive’. Each project is a story and the </w:t>
      </w:r>
      <w:proofErr w:type="spellStart"/>
      <w:r w:rsidR="0065315A" w:rsidRPr="00D15962">
        <w:rPr>
          <w:rFonts w:ascii="Arial" w:hAnsi="Arial" w:cs="Arial"/>
          <w:sz w:val="28"/>
          <w:szCs w:val="28"/>
          <w:lang w:val="en-US"/>
        </w:rPr>
        <w:t>Rosanflor</w:t>
      </w:r>
      <w:proofErr w:type="spellEnd"/>
      <w:r w:rsidR="0065315A" w:rsidRPr="00D15962">
        <w:rPr>
          <w:rFonts w:ascii="Arial" w:hAnsi="Arial" w:cs="Arial"/>
          <w:sz w:val="28"/>
          <w:szCs w:val="28"/>
          <w:lang w:val="en-US"/>
        </w:rPr>
        <w:t xml:space="preserve"> flower store is no exception.</w:t>
      </w:r>
    </w:p>
    <w:p w14:paraId="66290D7E" w14:textId="121912D2" w:rsidR="00345B58" w:rsidRPr="005275DA" w:rsidRDefault="00345B58" w:rsidP="00224B4A">
      <w:pPr>
        <w:pStyle w:val="Nessunaspaziatura"/>
        <w:jc w:val="center"/>
        <w:rPr>
          <w:rFonts w:ascii="Arial" w:hAnsi="Arial" w:cs="Arial"/>
          <w:sz w:val="28"/>
          <w:szCs w:val="28"/>
          <w:lang w:val="en-US"/>
        </w:rPr>
      </w:pPr>
    </w:p>
    <w:p w14:paraId="03AD60EF" w14:textId="77777777" w:rsidR="00303C27" w:rsidRPr="005275DA" w:rsidRDefault="00303C27" w:rsidP="00224B4A">
      <w:pPr>
        <w:pStyle w:val="Nessunaspaziatura"/>
        <w:jc w:val="center"/>
        <w:rPr>
          <w:rFonts w:ascii="Arial" w:hAnsi="Arial" w:cs="Arial"/>
          <w:sz w:val="28"/>
          <w:szCs w:val="28"/>
          <w:lang w:val="en-US"/>
        </w:rPr>
      </w:pPr>
    </w:p>
    <w:p w14:paraId="2D6C66A0" w14:textId="77777777" w:rsidR="00303C27" w:rsidRPr="005275DA" w:rsidRDefault="00303C27" w:rsidP="00224B4A">
      <w:pPr>
        <w:pStyle w:val="Nessunaspaziatura"/>
        <w:jc w:val="center"/>
        <w:rPr>
          <w:rFonts w:ascii="Arial" w:hAnsi="Arial" w:cs="Arial"/>
          <w:sz w:val="28"/>
          <w:szCs w:val="28"/>
          <w:lang w:val="en-US"/>
        </w:rPr>
      </w:pPr>
    </w:p>
    <w:p w14:paraId="32A9CBA3" w14:textId="77777777" w:rsidR="00303C27" w:rsidRPr="005275DA" w:rsidRDefault="00303C27" w:rsidP="00224B4A">
      <w:pPr>
        <w:pStyle w:val="Nessunaspaziatura"/>
        <w:jc w:val="center"/>
        <w:rPr>
          <w:rFonts w:ascii="Arial" w:hAnsi="Arial" w:cs="Arial"/>
          <w:sz w:val="28"/>
          <w:szCs w:val="28"/>
          <w:lang w:val="en-US"/>
        </w:rPr>
      </w:pPr>
    </w:p>
    <w:p w14:paraId="49361ECA" w14:textId="10E6E089" w:rsidR="00660D4F" w:rsidRPr="00D15962" w:rsidRDefault="00303C27" w:rsidP="00660D4F">
      <w:pPr>
        <w:spacing w:after="0"/>
        <w:jc w:val="both"/>
        <w:rPr>
          <w:rFonts w:ascii="Arial" w:hAnsi="Arial" w:cs="Arial"/>
          <w:b/>
          <w:sz w:val="24"/>
          <w:szCs w:val="28"/>
        </w:rPr>
      </w:pPr>
      <w:r>
        <w:rPr>
          <w:rFonts w:ascii="Arial" w:hAnsi="Arial" w:cs="Arial"/>
          <w:b/>
          <w:noProof/>
          <w:sz w:val="24"/>
          <w:szCs w:val="28"/>
          <w:lang w:eastAsia="it-IT"/>
        </w:rPr>
        <w:drawing>
          <wp:inline distT="0" distB="0" distL="0" distR="0" wp14:anchorId="04409AF3" wp14:editId="40753B05">
            <wp:extent cx="5579745" cy="1437005"/>
            <wp:effectExtent l="0" t="0" r="8255" b="1079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CION ROSANFLOR FLORISTERIA DESIGNED BY ESTUDIHAC.jpg"/>
                    <pic:cNvPicPr/>
                  </pic:nvPicPr>
                  <pic:blipFill>
                    <a:blip r:embed="rId6">
                      <a:extLst>
                        <a:ext uri="{28A0092B-C50C-407E-A947-70E740481C1C}">
                          <a14:useLocalDpi xmlns:a14="http://schemas.microsoft.com/office/drawing/2010/main" val="0"/>
                        </a:ext>
                      </a:extLst>
                    </a:blip>
                    <a:stretch>
                      <a:fillRect/>
                    </a:stretch>
                  </pic:blipFill>
                  <pic:spPr>
                    <a:xfrm>
                      <a:off x="0" y="0"/>
                      <a:ext cx="5579745" cy="1437005"/>
                    </a:xfrm>
                    <a:prstGeom prst="rect">
                      <a:avLst/>
                    </a:prstGeom>
                  </pic:spPr>
                </pic:pic>
              </a:graphicData>
            </a:graphic>
          </wp:inline>
        </w:drawing>
      </w:r>
    </w:p>
    <w:p w14:paraId="67F502A2" w14:textId="46D3A828" w:rsidR="00D15962" w:rsidRDefault="00D15962" w:rsidP="00660D4F">
      <w:pPr>
        <w:spacing w:after="0"/>
        <w:jc w:val="both"/>
        <w:rPr>
          <w:rFonts w:ascii="Arial" w:hAnsi="Arial" w:cs="Arial"/>
          <w:b/>
          <w:sz w:val="24"/>
          <w:szCs w:val="28"/>
        </w:rPr>
      </w:pPr>
    </w:p>
    <w:p w14:paraId="7296DE29" w14:textId="2734C1D5" w:rsidR="00D15962" w:rsidRDefault="00D15962" w:rsidP="00660D4F">
      <w:pPr>
        <w:spacing w:after="0"/>
        <w:jc w:val="both"/>
        <w:rPr>
          <w:rFonts w:ascii="Arial" w:hAnsi="Arial" w:cs="Arial"/>
          <w:b/>
          <w:sz w:val="24"/>
          <w:szCs w:val="28"/>
        </w:rPr>
      </w:pPr>
    </w:p>
    <w:p w14:paraId="69868CF7" w14:textId="7180AA70" w:rsidR="00660D4F" w:rsidRPr="00D15962" w:rsidRDefault="00660D4F" w:rsidP="00660D4F">
      <w:pPr>
        <w:spacing w:after="0"/>
        <w:jc w:val="both"/>
        <w:rPr>
          <w:rFonts w:ascii="Arial" w:hAnsi="Arial" w:cs="Arial"/>
          <w:sz w:val="24"/>
          <w:szCs w:val="28"/>
        </w:rPr>
      </w:pPr>
      <w:r w:rsidRPr="00D15962">
        <w:rPr>
          <w:rFonts w:ascii="Arial" w:hAnsi="Arial" w:cs="Arial"/>
          <w:b/>
          <w:sz w:val="24"/>
          <w:szCs w:val="28"/>
        </w:rPr>
        <w:t>NOME</w:t>
      </w:r>
      <w:r w:rsidRPr="00D15962">
        <w:rPr>
          <w:rFonts w:ascii="Arial" w:hAnsi="Arial" w:cs="Arial"/>
          <w:sz w:val="24"/>
          <w:szCs w:val="28"/>
        </w:rPr>
        <w:t>: Rosanflor</w:t>
      </w:r>
    </w:p>
    <w:p w14:paraId="7A1DCE4C" w14:textId="28E1773D" w:rsidR="00660D4F" w:rsidRPr="00D15962" w:rsidRDefault="00660D4F" w:rsidP="00660D4F">
      <w:pPr>
        <w:spacing w:after="0"/>
        <w:jc w:val="both"/>
        <w:rPr>
          <w:rFonts w:ascii="Arial" w:hAnsi="Arial" w:cs="Arial"/>
          <w:sz w:val="24"/>
          <w:szCs w:val="28"/>
        </w:rPr>
      </w:pPr>
      <w:r w:rsidRPr="00D15962">
        <w:rPr>
          <w:rFonts w:ascii="Arial" w:hAnsi="Arial" w:cs="Arial"/>
          <w:b/>
          <w:sz w:val="24"/>
          <w:szCs w:val="28"/>
        </w:rPr>
        <w:t>SUPERFIC</w:t>
      </w:r>
      <w:r w:rsidR="00936767">
        <w:rPr>
          <w:rFonts w:ascii="Arial" w:hAnsi="Arial" w:cs="Arial"/>
          <w:b/>
          <w:sz w:val="24"/>
          <w:szCs w:val="28"/>
        </w:rPr>
        <w:t>I</w:t>
      </w:r>
      <w:r w:rsidRPr="00D15962">
        <w:rPr>
          <w:rFonts w:ascii="Arial" w:hAnsi="Arial" w:cs="Arial"/>
          <w:b/>
          <w:sz w:val="24"/>
          <w:szCs w:val="28"/>
        </w:rPr>
        <w:t>E</w:t>
      </w:r>
      <w:r w:rsidRPr="00D15962">
        <w:rPr>
          <w:rFonts w:ascii="Arial" w:hAnsi="Arial" w:cs="Arial"/>
          <w:sz w:val="24"/>
          <w:szCs w:val="28"/>
        </w:rPr>
        <w:t>: 120 m2</w:t>
      </w:r>
    </w:p>
    <w:p w14:paraId="59DEE4D7" w14:textId="652369D1" w:rsidR="00660D4F" w:rsidRPr="00D15962" w:rsidRDefault="00660D4F" w:rsidP="00660D4F">
      <w:pPr>
        <w:spacing w:after="0"/>
        <w:jc w:val="both"/>
        <w:rPr>
          <w:rFonts w:ascii="Arial" w:hAnsi="Arial" w:cs="Arial"/>
          <w:sz w:val="24"/>
          <w:szCs w:val="28"/>
        </w:rPr>
      </w:pPr>
      <w:r w:rsidRPr="00D15962">
        <w:rPr>
          <w:rFonts w:ascii="Arial" w:hAnsi="Arial" w:cs="Arial"/>
          <w:b/>
          <w:sz w:val="24"/>
          <w:szCs w:val="28"/>
        </w:rPr>
        <w:t>LOCATION</w:t>
      </w:r>
      <w:r w:rsidRPr="00D15962">
        <w:rPr>
          <w:rFonts w:ascii="Arial" w:hAnsi="Arial" w:cs="Arial"/>
          <w:sz w:val="24"/>
          <w:szCs w:val="28"/>
        </w:rPr>
        <w:t>: Ontinyent - Valencia – Spain</w:t>
      </w:r>
    </w:p>
    <w:p w14:paraId="08C893CC" w14:textId="4E46D24B" w:rsidR="00660D4F" w:rsidRPr="00D15962" w:rsidRDefault="00087DB2" w:rsidP="00660D4F">
      <w:pPr>
        <w:spacing w:after="0"/>
        <w:jc w:val="both"/>
        <w:rPr>
          <w:rFonts w:ascii="Arial" w:hAnsi="Arial" w:cs="Arial"/>
          <w:sz w:val="24"/>
          <w:szCs w:val="28"/>
        </w:rPr>
      </w:pPr>
      <w:r w:rsidRPr="00D15962">
        <w:rPr>
          <w:rFonts w:ascii="Arial" w:hAnsi="Arial" w:cs="Arial"/>
          <w:b/>
          <w:sz w:val="24"/>
          <w:szCs w:val="28"/>
        </w:rPr>
        <w:t>DATA</w:t>
      </w:r>
      <w:r w:rsidR="00660D4F" w:rsidRPr="00D15962">
        <w:rPr>
          <w:rFonts w:ascii="Arial" w:hAnsi="Arial" w:cs="Arial"/>
          <w:sz w:val="24"/>
          <w:szCs w:val="28"/>
        </w:rPr>
        <w:t xml:space="preserve">: </w:t>
      </w:r>
      <w:r w:rsidR="00382BCD">
        <w:rPr>
          <w:rFonts w:ascii="Arial" w:hAnsi="Arial" w:cs="Arial"/>
          <w:sz w:val="24"/>
          <w:szCs w:val="28"/>
        </w:rPr>
        <w:t>2020</w:t>
      </w:r>
    </w:p>
    <w:p w14:paraId="13B81E04" w14:textId="1A9F1F59" w:rsidR="00660D4F" w:rsidRPr="00D15962" w:rsidRDefault="00660D4F" w:rsidP="00660D4F">
      <w:pPr>
        <w:spacing w:after="0"/>
        <w:jc w:val="both"/>
        <w:rPr>
          <w:rFonts w:ascii="Arial" w:hAnsi="Arial" w:cs="Arial"/>
          <w:sz w:val="24"/>
          <w:szCs w:val="28"/>
        </w:rPr>
      </w:pPr>
      <w:r w:rsidRPr="00D15962">
        <w:rPr>
          <w:rFonts w:ascii="Arial" w:hAnsi="Arial" w:cs="Arial"/>
          <w:b/>
          <w:sz w:val="24"/>
          <w:szCs w:val="28"/>
        </w:rPr>
        <w:t>TIPOLOGIA</w:t>
      </w:r>
      <w:r w:rsidRPr="00D15962">
        <w:rPr>
          <w:rFonts w:ascii="Arial" w:hAnsi="Arial" w:cs="Arial"/>
          <w:sz w:val="24"/>
          <w:szCs w:val="28"/>
        </w:rPr>
        <w:t>: interior design</w:t>
      </w:r>
    </w:p>
    <w:p w14:paraId="70C9F441" w14:textId="2E062DDE" w:rsidR="00660D4F" w:rsidRPr="00D15962" w:rsidRDefault="00660D4F" w:rsidP="00660D4F">
      <w:pPr>
        <w:spacing w:after="0"/>
        <w:jc w:val="both"/>
        <w:rPr>
          <w:rFonts w:ascii="Arial" w:hAnsi="Arial" w:cs="Arial"/>
          <w:sz w:val="24"/>
          <w:szCs w:val="28"/>
        </w:rPr>
      </w:pPr>
      <w:r w:rsidRPr="00D15962">
        <w:rPr>
          <w:rFonts w:ascii="Arial" w:hAnsi="Arial" w:cs="Arial"/>
          <w:b/>
          <w:sz w:val="24"/>
          <w:szCs w:val="28"/>
        </w:rPr>
        <w:lastRenderedPageBreak/>
        <w:t>FOTOGRAFO</w:t>
      </w:r>
      <w:r w:rsidRPr="00D15962">
        <w:rPr>
          <w:rFonts w:ascii="Arial" w:hAnsi="Arial" w:cs="Arial"/>
          <w:sz w:val="24"/>
          <w:szCs w:val="28"/>
        </w:rPr>
        <w:t>: Adrian Mora Maroto</w:t>
      </w:r>
    </w:p>
    <w:p w14:paraId="11DABDAC" w14:textId="77198E44" w:rsidR="00660D4F" w:rsidRPr="00D15962" w:rsidRDefault="00660D4F" w:rsidP="00660D4F">
      <w:pPr>
        <w:spacing w:after="0"/>
        <w:jc w:val="both"/>
        <w:rPr>
          <w:rFonts w:ascii="Arial" w:hAnsi="Arial" w:cs="Arial"/>
          <w:sz w:val="24"/>
          <w:szCs w:val="28"/>
        </w:rPr>
      </w:pPr>
      <w:r w:rsidRPr="00D15962">
        <w:rPr>
          <w:rFonts w:ascii="Arial" w:hAnsi="Arial" w:cs="Arial"/>
          <w:b/>
          <w:sz w:val="24"/>
          <w:szCs w:val="28"/>
        </w:rPr>
        <w:t>USO</w:t>
      </w:r>
      <w:r w:rsidRPr="00D15962">
        <w:rPr>
          <w:rFonts w:ascii="Arial" w:hAnsi="Arial" w:cs="Arial"/>
          <w:sz w:val="24"/>
          <w:szCs w:val="28"/>
        </w:rPr>
        <w:t xml:space="preserve">: </w:t>
      </w:r>
      <w:r w:rsidR="00C92844" w:rsidRPr="00D15962">
        <w:rPr>
          <w:rFonts w:ascii="Arial" w:hAnsi="Arial" w:cs="Arial"/>
          <w:sz w:val="24"/>
          <w:szCs w:val="28"/>
        </w:rPr>
        <w:t>public space</w:t>
      </w:r>
    </w:p>
    <w:p w14:paraId="0FAB2AAE" w14:textId="68B1B88C" w:rsidR="00660D4F" w:rsidRPr="00D15962" w:rsidRDefault="00660D4F" w:rsidP="00660D4F">
      <w:pPr>
        <w:spacing w:after="0"/>
        <w:jc w:val="both"/>
        <w:rPr>
          <w:rFonts w:ascii="Arial" w:hAnsi="Arial" w:cs="Arial"/>
          <w:sz w:val="24"/>
          <w:szCs w:val="28"/>
          <w:lang w:val="en-US"/>
        </w:rPr>
      </w:pPr>
      <w:r w:rsidRPr="00D15962">
        <w:rPr>
          <w:rFonts w:ascii="Arial" w:hAnsi="Arial" w:cs="Arial"/>
          <w:b/>
          <w:sz w:val="24"/>
          <w:szCs w:val="28"/>
          <w:lang w:val="en-US"/>
        </w:rPr>
        <w:t>I</w:t>
      </w:r>
      <w:r w:rsidR="00382BCD">
        <w:rPr>
          <w:rFonts w:ascii="Arial" w:hAnsi="Arial" w:cs="Arial"/>
          <w:b/>
          <w:sz w:val="24"/>
          <w:szCs w:val="28"/>
          <w:lang w:val="en-US"/>
        </w:rPr>
        <w:t>NSPIRATION</w:t>
      </w:r>
      <w:r w:rsidRPr="00D15962">
        <w:rPr>
          <w:rFonts w:ascii="Arial" w:hAnsi="Arial" w:cs="Arial"/>
          <w:sz w:val="24"/>
          <w:szCs w:val="28"/>
          <w:lang w:val="en-US"/>
        </w:rPr>
        <w:t xml:space="preserve">: </w:t>
      </w:r>
      <w:r w:rsidR="00C92844" w:rsidRPr="00D15962">
        <w:rPr>
          <w:rFonts w:ascii="Arial" w:hAnsi="Arial" w:cs="Arial"/>
          <w:sz w:val="24"/>
          <w:szCs w:val="28"/>
          <w:lang w:val="en-US"/>
        </w:rPr>
        <w:t>earth, water, and light</w:t>
      </w:r>
    </w:p>
    <w:p w14:paraId="2670034C" w14:textId="137A3BEE" w:rsidR="00382BCD" w:rsidRPr="005275DA" w:rsidRDefault="00382BCD" w:rsidP="00660D4F">
      <w:pPr>
        <w:spacing w:after="0"/>
        <w:jc w:val="both"/>
        <w:rPr>
          <w:rFonts w:ascii="Arial" w:hAnsi="Arial" w:cs="Arial"/>
          <w:sz w:val="24"/>
          <w:szCs w:val="28"/>
          <w:lang w:val="en-US"/>
        </w:rPr>
      </w:pPr>
      <w:r>
        <w:rPr>
          <w:rFonts w:ascii="Arial" w:hAnsi="Arial" w:cs="Arial"/>
          <w:b/>
          <w:sz w:val="24"/>
          <w:szCs w:val="28"/>
          <w:lang w:val="en-US"/>
        </w:rPr>
        <w:t>MATERIALS</w:t>
      </w:r>
      <w:r w:rsidR="00660D4F" w:rsidRPr="00D15962">
        <w:rPr>
          <w:rFonts w:ascii="Arial" w:hAnsi="Arial" w:cs="Arial"/>
          <w:sz w:val="24"/>
          <w:szCs w:val="28"/>
          <w:lang w:val="en-US"/>
        </w:rPr>
        <w:t xml:space="preserve">: </w:t>
      </w:r>
      <w:r w:rsidR="00E675C7" w:rsidRPr="00D15962">
        <w:rPr>
          <w:rFonts w:ascii="Arial" w:hAnsi="Arial" w:cs="Arial"/>
          <w:sz w:val="24"/>
          <w:szCs w:val="28"/>
          <w:lang w:val="en-US"/>
        </w:rPr>
        <w:t xml:space="preserve">Rain Forest </w:t>
      </w:r>
      <w:r w:rsidR="00C92844" w:rsidRPr="00D15962">
        <w:rPr>
          <w:rFonts w:ascii="Arial" w:hAnsi="Arial" w:cs="Arial"/>
          <w:sz w:val="24"/>
          <w:szCs w:val="28"/>
          <w:lang w:val="en-US"/>
        </w:rPr>
        <w:t>marble by</w:t>
      </w:r>
      <w:r w:rsidR="00E675C7" w:rsidRPr="00D15962">
        <w:rPr>
          <w:rFonts w:ascii="Arial" w:hAnsi="Arial" w:cs="Arial"/>
          <w:sz w:val="24"/>
          <w:szCs w:val="28"/>
          <w:lang w:val="en-US"/>
        </w:rPr>
        <w:t xml:space="preserve"> </w:t>
      </w:r>
      <w:proofErr w:type="spellStart"/>
      <w:r w:rsidR="00E675C7" w:rsidRPr="00D15962">
        <w:rPr>
          <w:rFonts w:ascii="Arial" w:hAnsi="Arial" w:cs="Arial"/>
          <w:sz w:val="24"/>
          <w:szCs w:val="28"/>
          <w:lang w:val="en-US"/>
        </w:rPr>
        <w:t>Levantina</w:t>
      </w:r>
      <w:proofErr w:type="spellEnd"/>
      <w:r w:rsidR="00E675C7" w:rsidRPr="00D15962">
        <w:rPr>
          <w:rFonts w:ascii="Arial" w:hAnsi="Arial" w:cs="Arial"/>
          <w:sz w:val="24"/>
          <w:szCs w:val="28"/>
          <w:lang w:val="en-US"/>
        </w:rPr>
        <w:t xml:space="preserve">, </w:t>
      </w:r>
      <w:r w:rsidR="00C92844" w:rsidRPr="00D15962">
        <w:rPr>
          <w:rFonts w:ascii="Arial" w:hAnsi="Arial" w:cs="Arial"/>
          <w:sz w:val="24"/>
          <w:szCs w:val="28"/>
          <w:lang w:val="en-US"/>
        </w:rPr>
        <w:t xml:space="preserve">green </w:t>
      </w:r>
      <w:proofErr w:type="spellStart"/>
      <w:r w:rsidR="00C92844" w:rsidRPr="00D15962">
        <w:rPr>
          <w:rFonts w:ascii="Arial" w:hAnsi="Arial" w:cs="Arial"/>
          <w:sz w:val="24"/>
          <w:szCs w:val="28"/>
          <w:lang w:val="en-US"/>
        </w:rPr>
        <w:t>Krion</w:t>
      </w:r>
      <w:proofErr w:type="spellEnd"/>
      <w:r w:rsidR="00E675C7" w:rsidRPr="00D15962">
        <w:rPr>
          <w:rFonts w:ascii="Arial" w:hAnsi="Arial" w:cs="Arial"/>
          <w:sz w:val="24"/>
          <w:szCs w:val="28"/>
          <w:lang w:val="en-US"/>
        </w:rPr>
        <w:t xml:space="preserve">, </w:t>
      </w:r>
      <w:r w:rsidR="00C92844" w:rsidRPr="00D15962">
        <w:rPr>
          <w:rFonts w:ascii="Arial" w:hAnsi="Arial" w:cs="Arial"/>
          <w:sz w:val="24"/>
          <w:szCs w:val="28"/>
          <w:lang w:val="en-US"/>
        </w:rPr>
        <w:t>glass</w:t>
      </w:r>
      <w:r w:rsidR="00E675C7" w:rsidRPr="00D15962">
        <w:rPr>
          <w:rFonts w:ascii="Arial" w:hAnsi="Arial" w:cs="Arial"/>
          <w:sz w:val="24"/>
          <w:szCs w:val="28"/>
          <w:lang w:val="en-US"/>
        </w:rPr>
        <w:t>, terracotta</w:t>
      </w:r>
    </w:p>
    <w:p w14:paraId="610B2EC9" w14:textId="515E4748" w:rsidR="00936767" w:rsidRDefault="00382BCD" w:rsidP="00660D4F">
      <w:pPr>
        <w:spacing w:after="0"/>
        <w:jc w:val="both"/>
        <w:rPr>
          <w:rFonts w:ascii="Arial" w:hAnsi="Arial" w:cs="Arial"/>
          <w:sz w:val="24"/>
          <w:szCs w:val="28"/>
        </w:rPr>
      </w:pPr>
      <w:r w:rsidRPr="00382BCD">
        <w:rPr>
          <w:rFonts w:ascii="Arial" w:hAnsi="Arial" w:cs="Arial"/>
          <w:b/>
          <w:sz w:val="24"/>
          <w:szCs w:val="28"/>
        </w:rPr>
        <w:t>AWARD</w:t>
      </w:r>
      <w:r w:rsidR="00660D4F" w:rsidRPr="00382BCD">
        <w:rPr>
          <w:rFonts w:ascii="Arial" w:hAnsi="Arial" w:cs="Arial"/>
          <w:b/>
          <w:sz w:val="24"/>
          <w:szCs w:val="28"/>
        </w:rPr>
        <w:t>:</w:t>
      </w:r>
      <w:r w:rsidR="00660D4F" w:rsidRPr="00D15962">
        <w:rPr>
          <w:rFonts w:ascii="Arial" w:hAnsi="Arial" w:cs="Arial"/>
          <w:sz w:val="24"/>
          <w:szCs w:val="28"/>
        </w:rPr>
        <w:t xml:space="preserve"> NYCXDESIGN Awards nella categoria “Architectural Lighting” della rivista INTERIOR DESIGN magazine</w:t>
      </w:r>
    </w:p>
    <w:p w14:paraId="49FA8D2B" w14:textId="7AA98ACA" w:rsidR="00D15962" w:rsidRDefault="00D15962" w:rsidP="00660D4F">
      <w:pPr>
        <w:spacing w:after="0"/>
        <w:jc w:val="both"/>
        <w:rPr>
          <w:rFonts w:ascii="Arial" w:hAnsi="Arial" w:cs="Arial"/>
          <w:sz w:val="24"/>
          <w:szCs w:val="28"/>
        </w:rPr>
      </w:pPr>
    </w:p>
    <w:p w14:paraId="553E6CE7" w14:textId="56E4CE21" w:rsidR="005275DA" w:rsidRDefault="005275DA" w:rsidP="00660D4F">
      <w:pPr>
        <w:spacing w:after="0"/>
        <w:jc w:val="both"/>
        <w:rPr>
          <w:rFonts w:ascii="Arial" w:hAnsi="Arial" w:cs="Arial"/>
          <w:sz w:val="24"/>
          <w:szCs w:val="28"/>
        </w:rPr>
      </w:pPr>
    </w:p>
    <w:p w14:paraId="22C4BDA1" w14:textId="70AB83B4" w:rsidR="005275DA" w:rsidRDefault="005275DA" w:rsidP="00660D4F">
      <w:pPr>
        <w:spacing w:after="0"/>
        <w:jc w:val="both"/>
        <w:rPr>
          <w:rFonts w:ascii="Arial" w:hAnsi="Arial" w:cs="Arial"/>
          <w:sz w:val="24"/>
          <w:szCs w:val="28"/>
        </w:rPr>
      </w:pPr>
    </w:p>
    <w:p w14:paraId="7EE895C2" w14:textId="77777777" w:rsidR="005275DA" w:rsidRDefault="005275DA" w:rsidP="00660D4F">
      <w:pPr>
        <w:spacing w:after="0"/>
        <w:jc w:val="both"/>
        <w:rPr>
          <w:rFonts w:ascii="Arial" w:hAnsi="Arial" w:cs="Arial"/>
          <w:sz w:val="24"/>
          <w:szCs w:val="28"/>
        </w:rPr>
      </w:pPr>
    </w:p>
    <w:p w14:paraId="0F374A03" w14:textId="571F01AC" w:rsidR="00D15962" w:rsidRDefault="00D15962" w:rsidP="00660D4F">
      <w:pPr>
        <w:spacing w:after="0"/>
        <w:jc w:val="both"/>
        <w:rPr>
          <w:rFonts w:ascii="Arial" w:hAnsi="Arial" w:cs="Arial"/>
          <w:sz w:val="24"/>
          <w:szCs w:val="28"/>
        </w:rPr>
      </w:pPr>
    </w:p>
    <w:p w14:paraId="5B90003F" w14:textId="3E6645C8" w:rsidR="00D15962" w:rsidRDefault="00D15962" w:rsidP="00660D4F">
      <w:pPr>
        <w:spacing w:after="0"/>
        <w:jc w:val="both"/>
        <w:rPr>
          <w:rFonts w:ascii="Arial" w:hAnsi="Arial" w:cs="Arial"/>
          <w:sz w:val="24"/>
          <w:szCs w:val="28"/>
        </w:rPr>
      </w:pPr>
    </w:p>
    <w:p w14:paraId="748FDBC6" w14:textId="4DEF3E21" w:rsidR="00D15962" w:rsidRDefault="00D15962" w:rsidP="00660D4F">
      <w:pPr>
        <w:spacing w:after="0"/>
        <w:jc w:val="both"/>
        <w:rPr>
          <w:rFonts w:ascii="Arial" w:hAnsi="Arial" w:cs="Arial"/>
          <w:sz w:val="24"/>
          <w:szCs w:val="28"/>
        </w:rPr>
      </w:pPr>
    </w:p>
    <w:p w14:paraId="3986CAE4" w14:textId="77777777" w:rsidR="00D15962" w:rsidRPr="00D15962" w:rsidRDefault="00D15962" w:rsidP="00660D4F">
      <w:pPr>
        <w:spacing w:after="0"/>
        <w:jc w:val="both"/>
        <w:rPr>
          <w:rFonts w:ascii="Arial" w:hAnsi="Arial" w:cs="Arial"/>
          <w:sz w:val="24"/>
          <w:szCs w:val="28"/>
        </w:rPr>
      </w:pPr>
    </w:p>
    <w:p w14:paraId="7CEEFE85" w14:textId="77777777" w:rsidR="00660D4F" w:rsidRPr="00D15962" w:rsidRDefault="00660D4F" w:rsidP="00660D4F">
      <w:pPr>
        <w:spacing w:after="0"/>
        <w:jc w:val="right"/>
        <w:rPr>
          <w:rFonts w:ascii="Arial" w:hAnsi="Arial" w:cs="Arial"/>
          <w:color w:val="000000"/>
          <w:sz w:val="20"/>
          <w:szCs w:val="20"/>
          <w:lang w:val="en-GB"/>
        </w:rPr>
      </w:pPr>
      <w:r w:rsidRPr="00D15962">
        <w:rPr>
          <w:rFonts w:ascii="Arial" w:hAnsi="Arial" w:cs="Arial"/>
          <w:noProof/>
          <w:color w:val="000000"/>
          <w:sz w:val="20"/>
          <w:szCs w:val="20"/>
          <w:lang w:eastAsia="it-IT"/>
        </w:rPr>
        <w:drawing>
          <wp:inline distT="0" distB="0" distL="0" distR="0" wp14:anchorId="73C119A7" wp14:editId="52021474">
            <wp:extent cx="285750" cy="285750"/>
            <wp:effectExtent l="0" t="0" r="0" b="0"/>
            <wp:docPr id="5" name="Picture 5" descr="Descripción: estudiHac, Designer | Archi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studiHac, Designer | Archiproduc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77A740A7" w14:textId="77777777" w:rsidR="00660D4F" w:rsidRPr="00D15962" w:rsidRDefault="00660D4F" w:rsidP="00660D4F">
      <w:pPr>
        <w:spacing w:after="0"/>
        <w:jc w:val="right"/>
        <w:rPr>
          <w:rFonts w:ascii="Arial" w:hAnsi="Arial" w:cs="Arial"/>
          <w:color w:val="000000"/>
          <w:sz w:val="20"/>
          <w:szCs w:val="20"/>
          <w:lang w:val="es-ES"/>
        </w:rPr>
      </w:pPr>
      <w:r w:rsidRPr="00D15962">
        <w:rPr>
          <w:rFonts w:ascii="Arial" w:hAnsi="Arial" w:cs="Arial"/>
          <w:color w:val="000000"/>
          <w:sz w:val="20"/>
          <w:szCs w:val="20"/>
          <w:lang w:val="es-ES"/>
        </w:rPr>
        <w:t>C/Turia nº 7 bajo</w:t>
      </w:r>
    </w:p>
    <w:p w14:paraId="66684F1C" w14:textId="77777777" w:rsidR="00660D4F" w:rsidRPr="00D15962" w:rsidRDefault="00660D4F" w:rsidP="00660D4F">
      <w:pPr>
        <w:spacing w:after="0"/>
        <w:jc w:val="right"/>
        <w:rPr>
          <w:rFonts w:ascii="Arial" w:hAnsi="Arial" w:cs="Arial"/>
          <w:color w:val="000000"/>
          <w:sz w:val="20"/>
          <w:szCs w:val="20"/>
          <w:lang w:val="es-ES"/>
        </w:rPr>
      </w:pPr>
      <w:r w:rsidRPr="00D15962">
        <w:rPr>
          <w:rFonts w:ascii="Arial" w:hAnsi="Arial" w:cs="Arial"/>
          <w:color w:val="000000"/>
          <w:sz w:val="20"/>
          <w:szCs w:val="20"/>
          <w:lang w:val="es-ES"/>
        </w:rPr>
        <w:t>T. +34 963 219 622</w:t>
      </w:r>
    </w:p>
    <w:p w14:paraId="4AAFDC88" w14:textId="77777777" w:rsidR="00660D4F" w:rsidRPr="00D15962" w:rsidRDefault="00660D4F" w:rsidP="00660D4F">
      <w:pPr>
        <w:spacing w:after="0"/>
        <w:jc w:val="right"/>
        <w:rPr>
          <w:rFonts w:ascii="Arial" w:hAnsi="Arial" w:cs="Arial"/>
          <w:color w:val="000000"/>
          <w:sz w:val="20"/>
          <w:szCs w:val="20"/>
          <w:lang w:val="es-ES"/>
        </w:rPr>
      </w:pPr>
      <w:r w:rsidRPr="00D15962">
        <w:rPr>
          <w:rFonts w:ascii="Arial" w:hAnsi="Arial" w:cs="Arial"/>
          <w:color w:val="000000"/>
          <w:sz w:val="20"/>
          <w:szCs w:val="20"/>
          <w:lang w:val="es-ES"/>
        </w:rPr>
        <w:t>46008 Valencia. Spain</w:t>
      </w:r>
    </w:p>
    <w:p w14:paraId="57AC34CE" w14:textId="77777777" w:rsidR="00660D4F" w:rsidRPr="00D15962" w:rsidRDefault="00660D4F" w:rsidP="00660D4F">
      <w:pPr>
        <w:spacing w:after="0"/>
        <w:jc w:val="right"/>
        <w:rPr>
          <w:rFonts w:ascii="Arial" w:hAnsi="Arial" w:cs="Arial"/>
          <w:color w:val="000000"/>
          <w:sz w:val="20"/>
          <w:szCs w:val="20"/>
          <w:lang w:val="es-ES"/>
        </w:rPr>
      </w:pPr>
      <w:r w:rsidRPr="00D15962">
        <w:rPr>
          <w:rFonts w:ascii="Arial" w:hAnsi="Arial" w:cs="Arial"/>
          <w:color w:val="000000"/>
          <w:sz w:val="20"/>
          <w:szCs w:val="20"/>
          <w:lang w:val="es-ES"/>
        </w:rPr>
        <w:t xml:space="preserve">press@estudihac.com – </w:t>
      </w:r>
      <w:hyperlink r:id="rId8" w:history="1">
        <w:r w:rsidRPr="00D15962">
          <w:rPr>
            <w:rStyle w:val="Collegamentoipertestuale"/>
            <w:rFonts w:ascii="Arial" w:hAnsi="Arial" w:cs="Arial"/>
            <w:color w:val="000000"/>
            <w:sz w:val="20"/>
            <w:szCs w:val="20"/>
            <w:lang w:val="es-ES"/>
          </w:rPr>
          <w:t>www.estudihac.com</w:t>
        </w:r>
      </w:hyperlink>
      <w:r w:rsidRPr="00D15962">
        <w:rPr>
          <w:rFonts w:ascii="Arial" w:hAnsi="Arial" w:cs="Arial"/>
          <w:color w:val="000000"/>
          <w:sz w:val="20"/>
          <w:szCs w:val="20"/>
          <w:lang w:val="es-ES"/>
        </w:rPr>
        <w:t xml:space="preserve"> </w:t>
      </w:r>
    </w:p>
    <w:p w14:paraId="0472B628" w14:textId="77777777" w:rsidR="00660D4F" w:rsidRPr="00D15962" w:rsidRDefault="00660D4F" w:rsidP="00660D4F">
      <w:pPr>
        <w:spacing w:after="0"/>
        <w:jc w:val="right"/>
        <w:rPr>
          <w:rFonts w:ascii="Arial" w:hAnsi="Arial" w:cs="Arial"/>
          <w:color w:val="000000"/>
          <w:sz w:val="20"/>
          <w:szCs w:val="20"/>
          <w:lang w:val="es-ES"/>
        </w:rPr>
      </w:pPr>
    </w:p>
    <w:p w14:paraId="4DD4CC83" w14:textId="77777777" w:rsidR="00E10AA9" w:rsidRDefault="00E10AA9" w:rsidP="00E10AA9">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b/>
          <w:bCs/>
          <w:color w:val="202122"/>
        </w:rPr>
        <w:t xml:space="preserve">OGS PR and </w:t>
      </w:r>
      <w:proofErr w:type="spellStart"/>
      <w:r>
        <w:rPr>
          <w:rStyle w:val="normaltextrun"/>
          <w:rFonts w:ascii="Calibri" w:hAnsi="Calibri" w:cs="Segoe UI"/>
          <w:b/>
          <w:bCs/>
          <w:color w:val="202122"/>
        </w:rPr>
        <w:t>Communication</w:t>
      </w:r>
      <w:proofErr w:type="spellEnd"/>
      <w:r>
        <w:rPr>
          <w:rStyle w:val="normaltextrun"/>
          <w:rFonts w:ascii="Calibri" w:hAnsi="Calibri" w:cs="Segoe UI"/>
          <w:b/>
          <w:bCs/>
          <w:color w:val="202122"/>
        </w:rPr>
        <w:t xml:space="preserve"> </w:t>
      </w:r>
      <w:r>
        <w:rPr>
          <w:rStyle w:val="eop"/>
          <w:rFonts w:ascii="Calibri" w:hAnsi="Calibri" w:cs="Segoe UI"/>
          <w:color w:val="202122"/>
          <w:lang w:val="fr-FR"/>
        </w:rPr>
        <w:t> </w:t>
      </w:r>
    </w:p>
    <w:p w14:paraId="77B694A7" w14:textId="77777777" w:rsidR="00E10AA9" w:rsidRDefault="00E10AA9" w:rsidP="00E10AA9">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color w:val="202122"/>
        </w:rPr>
        <w:t xml:space="preserve">Via </w:t>
      </w:r>
      <w:proofErr w:type="spellStart"/>
      <w:r>
        <w:rPr>
          <w:rStyle w:val="normaltextrun"/>
          <w:rFonts w:ascii="Calibri" w:hAnsi="Calibri" w:cs="Segoe UI"/>
          <w:color w:val="202122"/>
        </w:rPr>
        <w:t>Koristka</w:t>
      </w:r>
      <w:proofErr w:type="spellEnd"/>
      <w:r>
        <w:rPr>
          <w:rStyle w:val="normaltextrun"/>
          <w:rFonts w:ascii="Calibri" w:hAnsi="Calibri" w:cs="Segoe UI"/>
          <w:color w:val="202122"/>
        </w:rPr>
        <w:t xml:space="preserve"> 3, Milano </w:t>
      </w:r>
      <w:r>
        <w:rPr>
          <w:rStyle w:val="eop"/>
          <w:rFonts w:ascii="Calibri" w:hAnsi="Calibri" w:cs="Segoe UI"/>
          <w:color w:val="202122"/>
          <w:lang w:val="fr-FR"/>
        </w:rPr>
        <w:t> </w:t>
      </w:r>
    </w:p>
    <w:p w14:paraId="3271CD6B" w14:textId="77777777" w:rsidR="00E10AA9" w:rsidRDefault="00E10AA9" w:rsidP="00E10AA9">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color w:val="202122"/>
        </w:rPr>
        <w:t>+39 02 3450610</w:t>
      </w:r>
      <w:r>
        <w:rPr>
          <w:rStyle w:val="eop"/>
          <w:rFonts w:ascii="Calibri" w:hAnsi="Calibri" w:cs="Segoe UI"/>
          <w:color w:val="202122"/>
          <w:lang w:val="fr-FR"/>
        </w:rPr>
        <w:t> </w:t>
      </w:r>
    </w:p>
    <w:p w14:paraId="52E25A5C" w14:textId="77777777" w:rsidR="00E10AA9" w:rsidRDefault="00E10AA9" w:rsidP="00E10AA9">
      <w:pPr>
        <w:pStyle w:val="paragraph"/>
        <w:spacing w:before="0" w:beforeAutospacing="0" w:after="0" w:afterAutospacing="0"/>
        <w:jc w:val="right"/>
        <w:textAlignment w:val="baseline"/>
        <w:rPr>
          <w:rStyle w:val="normaltextrun"/>
          <w:rFonts w:ascii="Calibri" w:hAnsi="Calibri"/>
          <w:color w:val="0563C1"/>
          <w:u w:val="single"/>
          <w:lang w:val="en-US"/>
        </w:rPr>
      </w:pPr>
      <w:r>
        <w:rPr>
          <w:rStyle w:val="normaltextrun"/>
          <w:rFonts w:ascii="Calibri" w:hAnsi="Calibri" w:cs="Segoe UI"/>
          <w:color w:val="0563C1"/>
          <w:u w:val="single"/>
          <w:lang w:val="en-US"/>
        </w:rPr>
        <w:t>www.ogscommunication.com</w:t>
      </w:r>
    </w:p>
    <w:p w14:paraId="50B1691E" w14:textId="77777777" w:rsidR="00E10AA9" w:rsidRDefault="00E10AA9" w:rsidP="00E10AA9">
      <w:pPr>
        <w:pStyle w:val="paragraph"/>
        <w:spacing w:before="0" w:beforeAutospacing="0" w:after="0" w:afterAutospacing="0"/>
        <w:jc w:val="right"/>
        <w:textAlignment w:val="baseline"/>
        <w:rPr>
          <w:rFonts w:ascii="Segoe UI" w:hAnsi="Segoe UI"/>
          <w:sz w:val="18"/>
          <w:szCs w:val="18"/>
        </w:rPr>
      </w:pPr>
      <w:r>
        <w:rPr>
          <w:rStyle w:val="normaltextrun"/>
          <w:rFonts w:ascii="Calibri" w:hAnsi="Calibri" w:cs="Segoe UI"/>
          <w:color w:val="000000"/>
          <w:lang w:val="en-US"/>
        </w:rPr>
        <w:t xml:space="preserve"> </w:t>
      </w:r>
      <w:hyperlink r:id="rId9" w:tgtFrame="_blank" w:history="1">
        <w:r>
          <w:rPr>
            <w:rStyle w:val="normaltextrun"/>
            <w:rFonts w:ascii="Calibri" w:hAnsi="Calibri" w:cs="Segoe UI"/>
            <w:color w:val="0563C1"/>
            <w:lang w:val="en-US"/>
          </w:rPr>
          <w:t>info@ogscommunication.com</w:t>
        </w:r>
      </w:hyperlink>
    </w:p>
    <w:p w14:paraId="7511D246" w14:textId="26D17DD3" w:rsidR="00224B4A" w:rsidRPr="002C19AF" w:rsidRDefault="00224B4A" w:rsidP="00E10AA9">
      <w:pPr>
        <w:spacing w:after="0"/>
        <w:jc w:val="right"/>
        <w:rPr>
          <w:rFonts w:ascii="Arial" w:hAnsi="Arial" w:cs="Arial"/>
          <w:sz w:val="28"/>
          <w:szCs w:val="28"/>
        </w:rPr>
      </w:pPr>
      <w:bookmarkStart w:id="0" w:name="_GoBack"/>
      <w:bookmarkEnd w:id="0"/>
    </w:p>
    <w:sectPr w:rsidR="00224B4A" w:rsidRPr="002C19AF" w:rsidSect="00EB30F4">
      <w:pgSz w:w="11906" w:h="16838"/>
      <w:pgMar w:top="1418"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7CA"/>
    <w:rsid w:val="000273E9"/>
    <w:rsid w:val="00036B49"/>
    <w:rsid w:val="00087DB2"/>
    <w:rsid w:val="000B7B4E"/>
    <w:rsid w:val="000F14E1"/>
    <w:rsid w:val="00100C96"/>
    <w:rsid w:val="00177352"/>
    <w:rsid w:val="00182F25"/>
    <w:rsid w:val="00194BEF"/>
    <w:rsid w:val="001B5692"/>
    <w:rsid w:val="00224B4A"/>
    <w:rsid w:val="00226959"/>
    <w:rsid w:val="002276E6"/>
    <w:rsid w:val="002A24A2"/>
    <w:rsid w:val="002A2FE8"/>
    <w:rsid w:val="002B2808"/>
    <w:rsid w:val="002C19AF"/>
    <w:rsid w:val="00303C27"/>
    <w:rsid w:val="00345B58"/>
    <w:rsid w:val="00382BCD"/>
    <w:rsid w:val="0040024A"/>
    <w:rsid w:val="004429F3"/>
    <w:rsid w:val="004B64EB"/>
    <w:rsid w:val="00503562"/>
    <w:rsid w:val="00507A54"/>
    <w:rsid w:val="005275DA"/>
    <w:rsid w:val="0055618A"/>
    <w:rsid w:val="005670FB"/>
    <w:rsid w:val="00605F06"/>
    <w:rsid w:val="0065315A"/>
    <w:rsid w:val="00660D4F"/>
    <w:rsid w:val="007930D9"/>
    <w:rsid w:val="007E1EE4"/>
    <w:rsid w:val="00823E99"/>
    <w:rsid w:val="008F3A91"/>
    <w:rsid w:val="00911499"/>
    <w:rsid w:val="00914DC6"/>
    <w:rsid w:val="00936767"/>
    <w:rsid w:val="0097721D"/>
    <w:rsid w:val="009F302A"/>
    <w:rsid w:val="00A40116"/>
    <w:rsid w:val="00B81BCF"/>
    <w:rsid w:val="00C63AE8"/>
    <w:rsid w:val="00C92844"/>
    <w:rsid w:val="00C97968"/>
    <w:rsid w:val="00CA2C7D"/>
    <w:rsid w:val="00CB5F40"/>
    <w:rsid w:val="00D15962"/>
    <w:rsid w:val="00D4279D"/>
    <w:rsid w:val="00DA2CB4"/>
    <w:rsid w:val="00E06C2C"/>
    <w:rsid w:val="00E10AA9"/>
    <w:rsid w:val="00E20605"/>
    <w:rsid w:val="00E21EAD"/>
    <w:rsid w:val="00E27668"/>
    <w:rsid w:val="00E617CA"/>
    <w:rsid w:val="00E675C7"/>
    <w:rsid w:val="00EA2075"/>
    <w:rsid w:val="00EB30F4"/>
    <w:rsid w:val="00F50A74"/>
    <w:rsid w:val="00F96BF4"/>
    <w:rsid w:val="00FE1F7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2B8020"/>
  <w15:docId w15:val="{11AC8500-6162-4E51-A075-6B194C07E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E1EE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E617CA"/>
    <w:pPr>
      <w:spacing w:after="0" w:line="240" w:lineRule="auto"/>
    </w:pPr>
  </w:style>
  <w:style w:type="character" w:styleId="Collegamentoipertestuale">
    <w:name w:val="Hyperlink"/>
    <w:uiPriority w:val="99"/>
    <w:unhideWhenUsed/>
    <w:rsid w:val="0040024A"/>
    <w:rPr>
      <w:color w:val="0000FF"/>
      <w:u w:val="single"/>
    </w:rPr>
  </w:style>
  <w:style w:type="paragraph" w:styleId="Testofumetto">
    <w:name w:val="Balloon Text"/>
    <w:basedOn w:val="Normale"/>
    <w:link w:val="TestofumettoCarattere"/>
    <w:uiPriority w:val="99"/>
    <w:semiHidden/>
    <w:unhideWhenUsed/>
    <w:rsid w:val="00382BCD"/>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82BCD"/>
    <w:rPr>
      <w:rFonts w:ascii="Lucida Grande" w:hAnsi="Lucida Grande"/>
      <w:sz w:val="18"/>
      <w:szCs w:val="18"/>
    </w:rPr>
  </w:style>
  <w:style w:type="paragraph" w:customStyle="1" w:styleId="paragraph">
    <w:name w:val="paragraph"/>
    <w:basedOn w:val="Normale"/>
    <w:rsid w:val="00E10AA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E10AA9"/>
  </w:style>
  <w:style w:type="character" w:customStyle="1" w:styleId="eop">
    <w:name w:val="eop"/>
    <w:basedOn w:val="Carpredefinitoparagrafo"/>
    <w:rsid w:val="00E10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54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tudihac.com"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info@ogscommunication.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513</Words>
  <Characters>2928</Characters>
  <Application>Microsoft Office Word</Application>
  <DocSecurity>0</DocSecurity>
  <Lines>24</Lines>
  <Paragraphs>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ferrari</dc:creator>
  <cp:lastModifiedBy>Allestimenti1</cp:lastModifiedBy>
  <cp:revision>6</cp:revision>
  <cp:lastPrinted>2020-11-20T12:43:00Z</cp:lastPrinted>
  <dcterms:created xsi:type="dcterms:W3CDTF">2020-11-20T12:54:00Z</dcterms:created>
  <dcterms:modified xsi:type="dcterms:W3CDTF">2022-02-07T10:27:00Z</dcterms:modified>
</cp:coreProperties>
</file>