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2A28EB" w14:textId="77777777" w:rsidR="009D328B" w:rsidRPr="003277CA" w:rsidRDefault="009D328B" w:rsidP="009D328B">
      <w:pPr>
        <w:pStyle w:val="Nessunaspaziatura"/>
        <w:jc w:val="center"/>
        <w:rPr>
          <w:sz w:val="28"/>
          <w:szCs w:val="28"/>
          <w:lang w:val="en-US"/>
        </w:rPr>
      </w:pPr>
      <w:r w:rsidRPr="003277CA">
        <w:rPr>
          <w:noProof/>
          <w:sz w:val="28"/>
          <w:szCs w:val="28"/>
          <w:lang w:eastAsia="it-IT"/>
        </w:rPr>
        <w:drawing>
          <wp:inline distT="0" distB="0" distL="0" distR="0" wp14:anchorId="45F04968" wp14:editId="2E3CE1E4">
            <wp:extent cx="2876550" cy="30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76550" cy="304800"/>
                    </a:xfrm>
                    <a:prstGeom prst="rect">
                      <a:avLst/>
                    </a:prstGeom>
                    <a:noFill/>
                    <a:ln>
                      <a:noFill/>
                    </a:ln>
                  </pic:spPr>
                </pic:pic>
              </a:graphicData>
            </a:graphic>
          </wp:inline>
        </w:drawing>
      </w:r>
    </w:p>
    <w:p w14:paraId="1B70C4F9" w14:textId="77777777" w:rsidR="009D328B" w:rsidRPr="003277CA" w:rsidRDefault="009D328B" w:rsidP="009D328B">
      <w:pPr>
        <w:pStyle w:val="Nessunaspaziatura"/>
        <w:jc w:val="both"/>
        <w:rPr>
          <w:rFonts w:ascii="Arial" w:hAnsi="Arial" w:cs="Arial"/>
          <w:sz w:val="28"/>
          <w:szCs w:val="28"/>
          <w:lang w:val="en-US"/>
        </w:rPr>
      </w:pPr>
    </w:p>
    <w:p w14:paraId="504132D6" w14:textId="77777777" w:rsidR="009D328B" w:rsidRPr="003277CA" w:rsidRDefault="009D328B" w:rsidP="009D328B">
      <w:pPr>
        <w:pStyle w:val="Nessunaspaziatura"/>
        <w:jc w:val="both"/>
        <w:rPr>
          <w:rFonts w:ascii="Arial" w:hAnsi="Arial" w:cs="Arial"/>
          <w:b/>
          <w:sz w:val="28"/>
          <w:szCs w:val="28"/>
        </w:rPr>
      </w:pPr>
    </w:p>
    <w:p w14:paraId="7048264A" w14:textId="77777777" w:rsidR="009D328B" w:rsidRPr="003277CA" w:rsidRDefault="009D328B" w:rsidP="009D328B">
      <w:pPr>
        <w:pStyle w:val="Nessunaspaziatura"/>
        <w:jc w:val="both"/>
        <w:rPr>
          <w:rFonts w:ascii="Arial" w:hAnsi="Arial" w:cs="Arial"/>
          <w:b/>
          <w:sz w:val="28"/>
          <w:szCs w:val="28"/>
        </w:rPr>
      </w:pPr>
      <w:r w:rsidRPr="003277CA">
        <w:rPr>
          <w:rFonts w:ascii="Arial" w:hAnsi="Arial" w:cs="Arial"/>
          <w:b/>
          <w:sz w:val="28"/>
          <w:szCs w:val="28"/>
        </w:rPr>
        <w:t>ROSANFLOR</w:t>
      </w:r>
    </w:p>
    <w:p w14:paraId="1AF1C9F7" w14:textId="77777777" w:rsidR="009D328B" w:rsidRPr="003277CA" w:rsidRDefault="009D328B" w:rsidP="009D328B">
      <w:pPr>
        <w:pStyle w:val="Nessunaspaziatura"/>
        <w:jc w:val="both"/>
        <w:rPr>
          <w:rFonts w:ascii="Arial" w:hAnsi="Arial" w:cs="Arial"/>
          <w:sz w:val="28"/>
          <w:szCs w:val="28"/>
        </w:rPr>
      </w:pPr>
      <w:r>
        <w:rPr>
          <w:rFonts w:ascii="Arial" w:hAnsi="Arial" w:cs="Arial"/>
          <w:sz w:val="28"/>
          <w:szCs w:val="28"/>
        </w:rPr>
        <w:t>b</w:t>
      </w:r>
      <w:r w:rsidRPr="003277CA">
        <w:rPr>
          <w:rFonts w:ascii="Arial" w:hAnsi="Arial" w:cs="Arial"/>
          <w:sz w:val="28"/>
          <w:szCs w:val="28"/>
        </w:rPr>
        <w:t>y José Manuel Ferrero</w:t>
      </w:r>
    </w:p>
    <w:p w14:paraId="48DDBD8E" w14:textId="77777777" w:rsidR="009D328B" w:rsidRPr="003277CA" w:rsidRDefault="009D328B" w:rsidP="009D328B">
      <w:pPr>
        <w:pStyle w:val="Nessunaspaziatura"/>
        <w:jc w:val="both"/>
        <w:rPr>
          <w:rFonts w:ascii="Arial" w:hAnsi="Arial" w:cs="Arial"/>
          <w:sz w:val="28"/>
          <w:szCs w:val="28"/>
        </w:rPr>
      </w:pPr>
    </w:p>
    <w:p w14:paraId="7DBDCC98" w14:textId="77777777" w:rsidR="009D328B" w:rsidRPr="003277CA" w:rsidRDefault="009D328B" w:rsidP="009D328B">
      <w:pPr>
        <w:pStyle w:val="Nessunaspaziatura"/>
        <w:jc w:val="center"/>
        <w:rPr>
          <w:rFonts w:ascii="Arial" w:hAnsi="Arial" w:cs="Arial"/>
          <w:sz w:val="28"/>
          <w:szCs w:val="28"/>
        </w:rPr>
      </w:pPr>
      <w:r w:rsidRPr="003277CA">
        <w:rPr>
          <w:noProof/>
          <w:lang w:eastAsia="it-IT"/>
        </w:rPr>
        <w:drawing>
          <wp:inline distT="0" distB="0" distL="0" distR="0" wp14:anchorId="70B2A9C3" wp14:editId="1127980D">
            <wp:extent cx="4492128" cy="3000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499176" cy="3005083"/>
                    </a:xfrm>
                    <a:prstGeom prst="rect">
                      <a:avLst/>
                    </a:prstGeom>
                  </pic:spPr>
                </pic:pic>
              </a:graphicData>
            </a:graphic>
          </wp:inline>
        </w:drawing>
      </w:r>
    </w:p>
    <w:p w14:paraId="755EE584" w14:textId="77777777" w:rsidR="009D328B" w:rsidRPr="003277CA" w:rsidRDefault="009D328B" w:rsidP="009D328B">
      <w:pPr>
        <w:pStyle w:val="Nessunaspaziatura"/>
        <w:jc w:val="both"/>
        <w:rPr>
          <w:rFonts w:ascii="Arial" w:hAnsi="Arial" w:cs="Arial"/>
          <w:sz w:val="28"/>
          <w:szCs w:val="28"/>
        </w:rPr>
      </w:pPr>
    </w:p>
    <w:p w14:paraId="5497F45C" w14:textId="6A0F71D6" w:rsidR="009D328B" w:rsidRPr="009D328B" w:rsidRDefault="009D328B" w:rsidP="009D328B">
      <w:pPr>
        <w:pStyle w:val="Nessunaspaziatura"/>
        <w:jc w:val="center"/>
        <w:rPr>
          <w:rFonts w:ascii="Arial" w:hAnsi="Arial" w:cs="Arial"/>
          <w:b/>
          <w:sz w:val="28"/>
          <w:szCs w:val="28"/>
          <w:lang w:val="es-ES"/>
        </w:rPr>
      </w:pPr>
      <w:r>
        <w:rPr>
          <w:rFonts w:ascii="Arial" w:hAnsi="Arial" w:cs="Arial"/>
          <w:b/>
          <w:sz w:val="28"/>
          <w:szCs w:val="28"/>
          <w:lang w:val="es-ES"/>
        </w:rPr>
        <w:t>E</w:t>
      </w:r>
      <w:r w:rsidRPr="009D328B">
        <w:rPr>
          <w:rFonts w:ascii="Arial" w:hAnsi="Arial" w:cs="Arial"/>
          <w:b/>
          <w:sz w:val="28"/>
          <w:szCs w:val="28"/>
          <w:lang w:val="es-ES"/>
        </w:rPr>
        <w:t>lementos natu</w:t>
      </w:r>
      <w:r>
        <w:rPr>
          <w:rFonts w:ascii="Arial" w:hAnsi="Arial" w:cs="Arial"/>
          <w:b/>
          <w:sz w:val="28"/>
          <w:szCs w:val="28"/>
          <w:lang w:val="es-ES"/>
        </w:rPr>
        <w:t>rales para un espacio verde</w:t>
      </w:r>
    </w:p>
    <w:p w14:paraId="64864D8E" w14:textId="77777777" w:rsidR="009D328B" w:rsidRPr="009D328B" w:rsidRDefault="009D328B" w:rsidP="009D328B">
      <w:pPr>
        <w:pStyle w:val="Nessunaspaziatura"/>
        <w:jc w:val="both"/>
        <w:rPr>
          <w:rFonts w:ascii="Arial" w:hAnsi="Arial" w:cs="Arial"/>
          <w:sz w:val="28"/>
          <w:szCs w:val="28"/>
          <w:lang w:val="es-ES"/>
        </w:rPr>
      </w:pPr>
    </w:p>
    <w:p w14:paraId="0F5A1C27" w14:textId="12E578DB" w:rsidR="009D328B" w:rsidRPr="00B42DD9" w:rsidRDefault="00B42DD9" w:rsidP="009D328B">
      <w:pPr>
        <w:pStyle w:val="Nessunaspaziatura"/>
        <w:jc w:val="both"/>
        <w:rPr>
          <w:rFonts w:ascii="Arial" w:hAnsi="Arial" w:cs="Arial"/>
          <w:sz w:val="28"/>
          <w:szCs w:val="28"/>
          <w:lang w:val="es-ES"/>
        </w:rPr>
      </w:pPr>
      <w:r w:rsidRPr="00B42DD9">
        <w:rPr>
          <w:rFonts w:ascii="Arial" w:hAnsi="Arial" w:cs="Arial"/>
          <w:sz w:val="28"/>
          <w:szCs w:val="28"/>
          <w:lang w:val="es-ES"/>
        </w:rPr>
        <w:t xml:space="preserve">Rosanflor es un espacio comercial, una floristería en Valencia donde el desafío entre lo material y lo abstracto ha sido jugado por </w:t>
      </w:r>
      <w:r w:rsidRPr="00B42DD9">
        <w:rPr>
          <w:rFonts w:ascii="Arial" w:hAnsi="Arial" w:cs="Arial"/>
          <w:b/>
          <w:sz w:val="28"/>
          <w:szCs w:val="28"/>
          <w:lang w:val="es-ES"/>
        </w:rPr>
        <w:t>estudi{H}ac</w:t>
      </w:r>
      <w:r w:rsidRPr="00B42DD9">
        <w:rPr>
          <w:rFonts w:ascii="Arial" w:hAnsi="Arial" w:cs="Arial"/>
          <w:sz w:val="28"/>
          <w:szCs w:val="28"/>
          <w:lang w:val="es-ES"/>
        </w:rPr>
        <w:t xml:space="preserve"> de manera transversal: en la creación de este espacio, José Manuel Ferrero se inspiró en tres factores fundamentales: la tierra, el agua y la luz. </w:t>
      </w:r>
      <w:r w:rsidR="009D328B" w:rsidRPr="00B42DD9">
        <w:rPr>
          <w:rFonts w:ascii="Arial" w:hAnsi="Arial" w:cs="Arial"/>
          <w:sz w:val="28"/>
          <w:szCs w:val="28"/>
          <w:lang w:val="es-ES"/>
        </w:rPr>
        <w:t xml:space="preserve"> </w:t>
      </w:r>
    </w:p>
    <w:p w14:paraId="0EF6B64C" w14:textId="43D96790" w:rsidR="009D328B" w:rsidRPr="00B42DD9" w:rsidRDefault="00B42DD9" w:rsidP="009D328B">
      <w:pPr>
        <w:pStyle w:val="Nessunaspaziatura"/>
        <w:jc w:val="both"/>
        <w:rPr>
          <w:rFonts w:ascii="Arial" w:hAnsi="Arial" w:cs="Arial"/>
          <w:sz w:val="28"/>
          <w:szCs w:val="28"/>
          <w:lang w:val="es-ES"/>
        </w:rPr>
      </w:pPr>
      <w:r w:rsidRPr="00B42DD9">
        <w:rPr>
          <w:rFonts w:ascii="Arial" w:hAnsi="Arial" w:cs="Arial"/>
          <w:sz w:val="28"/>
          <w:szCs w:val="28"/>
          <w:lang w:val="es-ES"/>
        </w:rPr>
        <w:t xml:space="preserve">La estructura de un espacio comercial nace así del sabio juego de transformar los elementos básicos presentes en la naturaleza en elementos concretos, capaces de acoger y valorizar el mundo de las plantas y las flores en una continuidad y un confort ideales. El elemento tierra fue la base para la elección de la paleta de tonos beige y terracota, el elemento agua es recordado en el proyecto a través del uso de ventanas de diseño geométrico y el uso de la luz es visible en lo técnico y a la vez emocional con la intención de crear una atmósfera etérea donde las flores representan el elemento central y esencial. El espacio resultante, sobre un total de 120 metros cuadrados, está dividido en dos áreas principales: la primera es una galería donde los clientes pueden admirar composiciones florales y una refinada selección de elementos </w:t>
      </w:r>
      <w:r w:rsidRPr="00B42DD9">
        <w:rPr>
          <w:rFonts w:ascii="Arial" w:hAnsi="Arial" w:cs="Arial"/>
          <w:sz w:val="28"/>
          <w:szCs w:val="28"/>
          <w:lang w:val="es-ES"/>
        </w:rPr>
        <w:lastRenderedPageBreak/>
        <w:t xml:space="preserve">decorativos, la segunda alberga otras composiciones de vegetación completadas </w:t>
      </w:r>
      <w:r>
        <w:rPr>
          <w:rFonts w:ascii="Arial" w:hAnsi="Arial" w:cs="Arial"/>
          <w:sz w:val="28"/>
          <w:szCs w:val="28"/>
          <w:lang w:val="es-ES"/>
        </w:rPr>
        <w:t>por un espacio para el servicio</w:t>
      </w:r>
      <w:r w:rsidR="009D328B" w:rsidRPr="00B42DD9">
        <w:rPr>
          <w:rFonts w:ascii="Arial" w:hAnsi="Arial" w:cs="Arial"/>
          <w:sz w:val="28"/>
          <w:szCs w:val="28"/>
          <w:lang w:val="es-ES"/>
        </w:rPr>
        <w:t>.</w:t>
      </w:r>
    </w:p>
    <w:p w14:paraId="29BC48F1" w14:textId="2CF995C8" w:rsidR="009D328B" w:rsidRPr="00B42DD9" w:rsidRDefault="00B42DD9" w:rsidP="009D328B">
      <w:pPr>
        <w:pStyle w:val="Nessunaspaziatura"/>
        <w:jc w:val="both"/>
        <w:rPr>
          <w:rFonts w:ascii="Arial" w:hAnsi="Arial" w:cs="Arial"/>
          <w:sz w:val="28"/>
          <w:szCs w:val="28"/>
          <w:lang w:val="es-ES"/>
        </w:rPr>
      </w:pPr>
      <w:r w:rsidRPr="00B42DD9">
        <w:rPr>
          <w:rFonts w:ascii="Arial" w:hAnsi="Arial" w:cs="Arial"/>
          <w:sz w:val="28"/>
          <w:szCs w:val="28"/>
          <w:lang w:val="es-ES"/>
        </w:rPr>
        <w:t>La belleza de los materiales y el libre juego de la luz consiguen crear un espacio extremadamente agradable y aireado en el que el elemento vegetal, referencia prioritaria de todo el proyecto, se integra armoniosamente con la sólida arquitectura de los materiales, como el pavimento veneciano o "terraza" de cerámica beige desaturada y con el elemento central del espacio que es un gran mostrador es</w:t>
      </w:r>
      <w:r>
        <w:rPr>
          <w:rFonts w:ascii="Arial" w:hAnsi="Arial" w:cs="Arial"/>
          <w:sz w:val="28"/>
          <w:szCs w:val="28"/>
          <w:lang w:val="es-ES"/>
        </w:rPr>
        <w:t>culpido en mármol Rain Forest de</w:t>
      </w:r>
      <w:r w:rsidRPr="00B42DD9">
        <w:rPr>
          <w:rFonts w:ascii="Arial" w:hAnsi="Arial" w:cs="Arial"/>
          <w:sz w:val="28"/>
          <w:szCs w:val="28"/>
          <w:lang w:val="es-ES"/>
        </w:rPr>
        <w:t xml:space="preserve"> Levantina en tonos verdes, coronado por un bloque de KRION de Porcelanosa, personalizado para el proyecto</w:t>
      </w:r>
      <w:r w:rsidR="009D328B" w:rsidRPr="00B42DD9">
        <w:rPr>
          <w:rFonts w:ascii="Arial" w:hAnsi="Arial" w:cs="Arial"/>
          <w:sz w:val="28"/>
          <w:szCs w:val="28"/>
          <w:lang w:val="es-ES"/>
        </w:rPr>
        <w:t xml:space="preserve">. </w:t>
      </w:r>
    </w:p>
    <w:p w14:paraId="37471C65" w14:textId="3B0A2CD8" w:rsidR="009D328B" w:rsidRPr="00407CE0" w:rsidRDefault="00407CE0" w:rsidP="009D328B">
      <w:pPr>
        <w:pStyle w:val="Nessunaspaziatura"/>
        <w:jc w:val="both"/>
        <w:rPr>
          <w:rFonts w:ascii="Arial" w:hAnsi="Arial" w:cs="Arial"/>
          <w:sz w:val="28"/>
          <w:szCs w:val="28"/>
          <w:lang w:val="es-ES"/>
        </w:rPr>
      </w:pPr>
      <w:r w:rsidRPr="00407CE0">
        <w:rPr>
          <w:rFonts w:ascii="Arial" w:hAnsi="Arial" w:cs="Arial"/>
          <w:sz w:val="28"/>
          <w:szCs w:val="28"/>
          <w:lang w:val="es-ES"/>
        </w:rPr>
        <w:t>En paralelo a la sólida estructura del mostrador, destaca un vidrio estructurado casi impalpable, resultado de un cuidadoso proceso de personalización que, como una cortina de colores acuáticos, crea sugestivas ilusiones ópticas generadas por la luz natural que ocultan los secretos del fascinante arte de la composición floral</w:t>
      </w:r>
      <w:r w:rsidR="009D328B" w:rsidRPr="00407CE0">
        <w:rPr>
          <w:rFonts w:ascii="Arial" w:hAnsi="Arial" w:cs="Arial"/>
          <w:sz w:val="28"/>
          <w:szCs w:val="28"/>
          <w:lang w:val="es-ES"/>
        </w:rPr>
        <w:t xml:space="preserve">. </w:t>
      </w:r>
      <w:r w:rsidRPr="00407CE0">
        <w:rPr>
          <w:rFonts w:ascii="Arial" w:hAnsi="Arial" w:cs="Arial"/>
          <w:sz w:val="28"/>
          <w:szCs w:val="28"/>
          <w:lang w:val="es-ES"/>
        </w:rPr>
        <w:t>Para completar la estructura de la tienda, una imponente pared de terracota con un sistema de estanterías móviles da flexibilidad en la disposición de los ramos florales y elementos decorativos de cerámica, los verdaderos protagonistas de la tienda</w:t>
      </w:r>
      <w:r w:rsidR="009D328B" w:rsidRPr="00407CE0">
        <w:rPr>
          <w:rFonts w:ascii="Arial" w:hAnsi="Arial" w:cs="Arial"/>
          <w:sz w:val="28"/>
          <w:szCs w:val="28"/>
          <w:lang w:val="es-ES"/>
        </w:rPr>
        <w:t xml:space="preserve">. </w:t>
      </w:r>
    </w:p>
    <w:p w14:paraId="3E19162C" w14:textId="27E8D4B2" w:rsidR="009D328B" w:rsidRPr="00407CE0" w:rsidRDefault="00407CE0" w:rsidP="009D328B">
      <w:pPr>
        <w:pStyle w:val="Nessunaspaziatura"/>
        <w:jc w:val="both"/>
        <w:rPr>
          <w:rFonts w:ascii="Arial" w:hAnsi="Arial" w:cs="Arial"/>
          <w:sz w:val="28"/>
          <w:szCs w:val="28"/>
          <w:lang w:val="es-ES"/>
        </w:rPr>
      </w:pPr>
      <w:r w:rsidRPr="00407CE0">
        <w:rPr>
          <w:rFonts w:ascii="Arial" w:hAnsi="Arial" w:cs="Arial"/>
          <w:sz w:val="28"/>
          <w:szCs w:val="28"/>
          <w:lang w:val="es-ES"/>
        </w:rPr>
        <w:t xml:space="preserve">La iluminación se confía a la lámpara ALFI, que resume bien el concepto de elegante esencialidad y sobriedad que subyace en la filosofía de diseño de </w:t>
      </w:r>
      <w:r w:rsidRPr="00B42DD9">
        <w:rPr>
          <w:rFonts w:ascii="Arial" w:hAnsi="Arial" w:cs="Arial"/>
          <w:b/>
          <w:sz w:val="28"/>
          <w:szCs w:val="28"/>
          <w:lang w:val="es-ES"/>
        </w:rPr>
        <w:t>estudi{H}ac</w:t>
      </w:r>
      <w:r w:rsidRPr="00407CE0">
        <w:rPr>
          <w:rFonts w:ascii="Arial" w:hAnsi="Arial" w:cs="Arial"/>
          <w:sz w:val="28"/>
          <w:szCs w:val="28"/>
          <w:lang w:val="es-ES"/>
        </w:rPr>
        <w:t>, encuentra aquí una declinación ejemplar y va más allá, llegando a una de las pautas que guían el trabajo de José Manuel Ferrero y que consiste en la no repetitividad del proyecto, porque cada proyecto es una historia y la tienda Rosanflor no es una excepción</w:t>
      </w:r>
      <w:r w:rsidR="009D328B" w:rsidRPr="00407CE0">
        <w:rPr>
          <w:rFonts w:ascii="Arial" w:hAnsi="Arial" w:cs="Arial"/>
          <w:sz w:val="28"/>
          <w:szCs w:val="28"/>
          <w:lang w:val="es-ES"/>
        </w:rPr>
        <w:t>.</w:t>
      </w:r>
    </w:p>
    <w:p w14:paraId="63747AC3" w14:textId="77777777" w:rsidR="009D328B" w:rsidRPr="00407CE0" w:rsidRDefault="009D328B" w:rsidP="009D328B">
      <w:pPr>
        <w:pStyle w:val="Nessunaspaziatura"/>
        <w:jc w:val="both"/>
        <w:rPr>
          <w:rFonts w:ascii="Arial" w:hAnsi="Arial" w:cs="Arial"/>
          <w:sz w:val="28"/>
          <w:szCs w:val="28"/>
          <w:lang w:val="es-ES"/>
        </w:rPr>
      </w:pPr>
    </w:p>
    <w:p w14:paraId="06967072" w14:textId="77777777" w:rsidR="009D328B" w:rsidRPr="00407CE0" w:rsidRDefault="009D328B" w:rsidP="009D328B">
      <w:pPr>
        <w:pStyle w:val="Nessunaspaziatura"/>
        <w:jc w:val="center"/>
        <w:rPr>
          <w:rFonts w:ascii="Arial" w:hAnsi="Arial" w:cs="Arial"/>
          <w:sz w:val="28"/>
          <w:szCs w:val="28"/>
          <w:lang w:val="es-ES"/>
        </w:rPr>
      </w:pPr>
    </w:p>
    <w:p w14:paraId="54648494" w14:textId="77777777" w:rsidR="009D328B" w:rsidRPr="003277CA" w:rsidRDefault="009D328B" w:rsidP="009D328B">
      <w:pPr>
        <w:spacing w:after="0"/>
        <w:jc w:val="both"/>
        <w:rPr>
          <w:rFonts w:ascii="Arial" w:hAnsi="Arial" w:cs="Arial"/>
          <w:b/>
          <w:sz w:val="24"/>
          <w:szCs w:val="28"/>
        </w:rPr>
      </w:pPr>
      <w:r>
        <w:rPr>
          <w:rFonts w:ascii="Arial" w:hAnsi="Arial" w:cs="Arial"/>
          <w:b/>
          <w:noProof/>
          <w:sz w:val="24"/>
          <w:szCs w:val="28"/>
          <w:lang w:eastAsia="it-IT"/>
        </w:rPr>
        <w:drawing>
          <wp:inline distT="0" distB="0" distL="0" distR="0" wp14:anchorId="3700E817" wp14:editId="38D48B21">
            <wp:extent cx="5579745" cy="143700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CION ROSANFLOR FLORISTERIA DESIGNED BY ESTUDIHAC.jpg"/>
                    <pic:cNvPicPr/>
                  </pic:nvPicPr>
                  <pic:blipFill>
                    <a:blip r:embed="rId6">
                      <a:extLst>
                        <a:ext uri="{28A0092B-C50C-407E-A947-70E740481C1C}">
                          <a14:useLocalDpi xmlns:a14="http://schemas.microsoft.com/office/drawing/2010/main" val="0"/>
                        </a:ext>
                      </a:extLst>
                    </a:blip>
                    <a:stretch>
                      <a:fillRect/>
                    </a:stretch>
                  </pic:blipFill>
                  <pic:spPr>
                    <a:xfrm>
                      <a:off x="0" y="0"/>
                      <a:ext cx="5579745" cy="1437005"/>
                    </a:xfrm>
                    <a:prstGeom prst="rect">
                      <a:avLst/>
                    </a:prstGeom>
                  </pic:spPr>
                </pic:pic>
              </a:graphicData>
            </a:graphic>
          </wp:inline>
        </w:drawing>
      </w:r>
    </w:p>
    <w:p w14:paraId="2F3F0054" w14:textId="77777777" w:rsidR="009D328B" w:rsidRDefault="009D328B" w:rsidP="009D328B">
      <w:pPr>
        <w:spacing w:after="0"/>
        <w:jc w:val="both"/>
        <w:rPr>
          <w:rFonts w:ascii="Arial" w:hAnsi="Arial" w:cs="Arial"/>
          <w:b/>
          <w:sz w:val="24"/>
          <w:szCs w:val="28"/>
        </w:rPr>
      </w:pPr>
    </w:p>
    <w:p w14:paraId="1EFC52D6" w14:textId="2A348170" w:rsidR="009D328B" w:rsidRDefault="009D328B" w:rsidP="009D328B">
      <w:pPr>
        <w:spacing w:after="0"/>
        <w:jc w:val="both"/>
        <w:rPr>
          <w:rFonts w:ascii="Arial" w:hAnsi="Arial" w:cs="Arial"/>
          <w:b/>
          <w:sz w:val="24"/>
          <w:szCs w:val="28"/>
        </w:rPr>
      </w:pPr>
    </w:p>
    <w:p w14:paraId="3B56782F" w14:textId="7F4D7C63" w:rsidR="00407CE0" w:rsidRDefault="00407CE0" w:rsidP="009D328B">
      <w:pPr>
        <w:spacing w:after="0"/>
        <w:jc w:val="both"/>
        <w:rPr>
          <w:rFonts w:ascii="Arial" w:hAnsi="Arial" w:cs="Arial"/>
          <w:b/>
          <w:sz w:val="24"/>
          <w:szCs w:val="28"/>
        </w:rPr>
      </w:pPr>
    </w:p>
    <w:p w14:paraId="5AA9CF95" w14:textId="3F8D7D71" w:rsidR="00407CE0" w:rsidRDefault="00407CE0" w:rsidP="009D328B">
      <w:pPr>
        <w:spacing w:after="0"/>
        <w:jc w:val="both"/>
        <w:rPr>
          <w:rFonts w:ascii="Arial" w:hAnsi="Arial" w:cs="Arial"/>
          <w:b/>
          <w:sz w:val="24"/>
          <w:szCs w:val="28"/>
        </w:rPr>
      </w:pPr>
    </w:p>
    <w:p w14:paraId="32122A9F" w14:textId="7DF9F60B" w:rsidR="00407CE0" w:rsidRDefault="00407CE0" w:rsidP="009D328B">
      <w:pPr>
        <w:spacing w:after="0"/>
        <w:jc w:val="both"/>
        <w:rPr>
          <w:rFonts w:ascii="Arial" w:hAnsi="Arial" w:cs="Arial"/>
          <w:b/>
          <w:sz w:val="24"/>
          <w:szCs w:val="28"/>
        </w:rPr>
      </w:pPr>
    </w:p>
    <w:p w14:paraId="7960ED7E" w14:textId="77777777" w:rsidR="00407CE0" w:rsidRDefault="00407CE0" w:rsidP="009D328B">
      <w:pPr>
        <w:spacing w:after="0"/>
        <w:jc w:val="both"/>
        <w:rPr>
          <w:rFonts w:ascii="Arial" w:hAnsi="Arial" w:cs="Arial"/>
          <w:b/>
          <w:sz w:val="24"/>
          <w:szCs w:val="28"/>
        </w:rPr>
      </w:pPr>
    </w:p>
    <w:p w14:paraId="510297AF" w14:textId="77777777" w:rsidR="009D328B" w:rsidRDefault="009D328B" w:rsidP="009D328B">
      <w:pPr>
        <w:spacing w:after="0"/>
        <w:jc w:val="both"/>
        <w:rPr>
          <w:rFonts w:ascii="Arial" w:hAnsi="Arial" w:cs="Arial"/>
          <w:b/>
          <w:sz w:val="24"/>
          <w:szCs w:val="28"/>
        </w:rPr>
      </w:pPr>
    </w:p>
    <w:p w14:paraId="6B81FA66" w14:textId="794248BD" w:rsidR="009D328B" w:rsidRPr="00407CE0" w:rsidRDefault="009D328B" w:rsidP="009D328B">
      <w:pPr>
        <w:spacing w:after="0"/>
        <w:jc w:val="both"/>
        <w:rPr>
          <w:rFonts w:ascii="Arial" w:hAnsi="Arial" w:cs="Arial"/>
          <w:sz w:val="24"/>
          <w:szCs w:val="28"/>
          <w:lang w:val="es-ES"/>
        </w:rPr>
      </w:pPr>
      <w:r w:rsidRPr="00407CE0">
        <w:rPr>
          <w:rFonts w:ascii="Arial" w:hAnsi="Arial" w:cs="Arial"/>
          <w:b/>
          <w:sz w:val="24"/>
          <w:szCs w:val="28"/>
          <w:lang w:val="es-ES"/>
        </w:rPr>
        <w:lastRenderedPageBreak/>
        <w:t>NOM</w:t>
      </w:r>
      <w:r w:rsidR="00407CE0" w:rsidRPr="00407CE0">
        <w:rPr>
          <w:rFonts w:ascii="Arial" w:hAnsi="Arial" w:cs="Arial"/>
          <w:b/>
          <w:sz w:val="24"/>
          <w:szCs w:val="28"/>
          <w:lang w:val="es-ES"/>
        </w:rPr>
        <w:t>BR</w:t>
      </w:r>
      <w:r w:rsidRPr="00407CE0">
        <w:rPr>
          <w:rFonts w:ascii="Arial" w:hAnsi="Arial" w:cs="Arial"/>
          <w:b/>
          <w:sz w:val="24"/>
          <w:szCs w:val="28"/>
          <w:lang w:val="es-ES"/>
        </w:rPr>
        <w:t>E</w:t>
      </w:r>
      <w:r w:rsidRPr="00407CE0">
        <w:rPr>
          <w:rFonts w:ascii="Arial" w:hAnsi="Arial" w:cs="Arial"/>
          <w:sz w:val="24"/>
          <w:szCs w:val="28"/>
          <w:lang w:val="es-ES"/>
        </w:rPr>
        <w:t>: Rosanflor</w:t>
      </w:r>
    </w:p>
    <w:p w14:paraId="7470157C" w14:textId="2B28B0C9" w:rsidR="009D328B" w:rsidRPr="00407CE0" w:rsidRDefault="00407CE0" w:rsidP="009D328B">
      <w:pPr>
        <w:spacing w:after="0"/>
        <w:jc w:val="both"/>
        <w:rPr>
          <w:rFonts w:ascii="Arial" w:hAnsi="Arial" w:cs="Arial"/>
          <w:sz w:val="24"/>
          <w:szCs w:val="28"/>
          <w:lang w:val="es-ES"/>
        </w:rPr>
      </w:pPr>
      <w:r w:rsidRPr="00407CE0">
        <w:rPr>
          <w:rFonts w:ascii="Arial" w:hAnsi="Arial" w:cs="Arial"/>
          <w:b/>
          <w:sz w:val="24"/>
          <w:szCs w:val="28"/>
          <w:lang w:val="es-ES"/>
        </w:rPr>
        <w:t>SUPERFICIE</w:t>
      </w:r>
      <w:r w:rsidR="009D328B" w:rsidRPr="00407CE0">
        <w:rPr>
          <w:rFonts w:ascii="Arial" w:hAnsi="Arial" w:cs="Arial"/>
          <w:sz w:val="24"/>
          <w:szCs w:val="28"/>
          <w:lang w:val="es-ES"/>
        </w:rPr>
        <w:t>: 120 m2</w:t>
      </w:r>
    </w:p>
    <w:p w14:paraId="0AF52EC3" w14:textId="173F28E0" w:rsidR="009D328B" w:rsidRPr="00407CE0" w:rsidRDefault="00407CE0" w:rsidP="009D328B">
      <w:pPr>
        <w:spacing w:after="0"/>
        <w:jc w:val="both"/>
        <w:rPr>
          <w:rFonts w:ascii="Arial" w:hAnsi="Arial" w:cs="Arial"/>
          <w:sz w:val="24"/>
          <w:szCs w:val="28"/>
          <w:lang w:val="es-ES"/>
        </w:rPr>
      </w:pPr>
      <w:r w:rsidRPr="00407CE0">
        <w:rPr>
          <w:rFonts w:ascii="Arial" w:hAnsi="Arial" w:cs="Arial"/>
          <w:b/>
          <w:sz w:val="24"/>
          <w:szCs w:val="28"/>
          <w:lang w:val="es-ES"/>
        </w:rPr>
        <w:t>LOCALIZACIÓN</w:t>
      </w:r>
      <w:r w:rsidR="009D328B" w:rsidRPr="00407CE0">
        <w:rPr>
          <w:rFonts w:ascii="Arial" w:hAnsi="Arial" w:cs="Arial"/>
          <w:sz w:val="24"/>
          <w:szCs w:val="28"/>
          <w:lang w:val="es-ES"/>
        </w:rPr>
        <w:t>: Ontinyent - Valencia – Spain</w:t>
      </w:r>
    </w:p>
    <w:p w14:paraId="7B0F93ED" w14:textId="0D17296E" w:rsidR="009D328B" w:rsidRPr="00407CE0" w:rsidRDefault="00407CE0" w:rsidP="009D328B">
      <w:pPr>
        <w:spacing w:after="0"/>
        <w:jc w:val="both"/>
        <w:rPr>
          <w:rFonts w:ascii="Arial" w:hAnsi="Arial" w:cs="Arial"/>
          <w:sz w:val="24"/>
          <w:szCs w:val="28"/>
          <w:lang w:val="es-ES"/>
        </w:rPr>
      </w:pPr>
      <w:r w:rsidRPr="00407CE0">
        <w:rPr>
          <w:rFonts w:ascii="Arial" w:hAnsi="Arial" w:cs="Arial"/>
          <w:b/>
          <w:sz w:val="24"/>
          <w:szCs w:val="28"/>
          <w:lang w:val="es-ES"/>
        </w:rPr>
        <w:t>FECHA</w:t>
      </w:r>
      <w:r w:rsidR="009D328B" w:rsidRPr="00407CE0">
        <w:rPr>
          <w:rFonts w:ascii="Arial" w:hAnsi="Arial" w:cs="Arial"/>
          <w:sz w:val="24"/>
          <w:szCs w:val="28"/>
          <w:lang w:val="es-ES"/>
        </w:rPr>
        <w:t>: 2020</w:t>
      </w:r>
    </w:p>
    <w:p w14:paraId="1FAAE7EE" w14:textId="30E90FB3" w:rsidR="009D328B" w:rsidRPr="00407CE0" w:rsidRDefault="00407CE0" w:rsidP="009D328B">
      <w:pPr>
        <w:spacing w:after="0"/>
        <w:jc w:val="both"/>
        <w:rPr>
          <w:rFonts w:ascii="Arial" w:hAnsi="Arial" w:cs="Arial"/>
          <w:sz w:val="24"/>
          <w:szCs w:val="28"/>
          <w:lang w:val="es-ES"/>
        </w:rPr>
      </w:pPr>
      <w:r w:rsidRPr="00407CE0">
        <w:rPr>
          <w:rFonts w:ascii="Arial" w:hAnsi="Arial" w:cs="Arial"/>
          <w:b/>
          <w:sz w:val="24"/>
          <w:szCs w:val="28"/>
          <w:lang w:val="es-ES"/>
        </w:rPr>
        <w:t>TIPOLOGÍ</w:t>
      </w:r>
      <w:r w:rsidR="009D328B" w:rsidRPr="00407CE0">
        <w:rPr>
          <w:rFonts w:ascii="Arial" w:hAnsi="Arial" w:cs="Arial"/>
          <w:b/>
          <w:sz w:val="24"/>
          <w:szCs w:val="28"/>
          <w:lang w:val="es-ES"/>
        </w:rPr>
        <w:t>A</w:t>
      </w:r>
      <w:r w:rsidR="009D328B" w:rsidRPr="00407CE0">
        <w:rPr>
          <w:rFonts w:ascii="Arial" w:hAnsi="Arial" w:cs="Arial"/>
          <w:sz w:val="24"/>
          <w:szCs w:val="28"/>
          <w:lang w:val="es-ES"/>
        </w:rPr>
        <w:t xml:space="preserve">: </w:t>
      </w:r>
      <w:r w:rsidRPr="00407CE0">
        <w:rPr>
          <w:rFonts w:ascii="Arial" w:hAnsi="Arial" w:cs="Arial"/>
          <w:sz w:val="24"/>
          <w:szCs w:val="28"/>
          <w:lang w:val="es-ES"/>
        </w:rPr>
        <w:t>Proyecto de interiorismo</w:t>
      </w:r>
    </w:p>
    <w:p w14:paraId="7A90609C" w14:textId="77777777" w:rsidR="009D328B" w:rsidRPr="003277CA" w:rsidRDefault="009D328B" w:rsidP="009D328B">
      <w:pPr>
        <w:spacing w:after="0"/>
        <w:jc w:val="both"/>
        <w:rPr>
          <w:rFonts w:ascii="Arial" w:hAnsi="Arial" w:cs="Arial"/>
          <w:sz w:val="24"/>
          <w:szCs w:val="28"/>
        </w:rPr>
      </w:pPr>
      <w:r w:rsidRPr="003277CA">
        <w:rPr>
          <w:rFonts w:ascii="Arial" w:hAnsi="Arial" w:cs="Arial"/>
          <w:b/>
          <w:sz w:val="24"/>
          <w:szCs w:val="28"/>
        </w:rPr>
        <w:t>FOTOGRAFO</w:t>
      </w:r>
      <w:r w:rsidRPr="003277CA">
        <w:rPr>
          <w:rFonts w:ascii="Arial" w:hAnsi="Arial" w:cs="Arial"/>
          <w:sz w:val="24"/>
          <w:szCs w:val="28"/>
        </w:rPr>
        <w:t>: Adrian Mora Maroto</w:t>
      </w:r>
    </w:p>
    <w:p w14:paraId="0FD747FF" w14:textId="7E80DD38" w:rsidR="009D328B" w:rsidRPr="00407CE0" w:rsidRDefault="009D328B" w:rsidP="009D328B">
      <w:pPr>
        <w:spacing w:after="0"/>
        <w:jc w:val="both"/>
        <w:rPr>
          <w:rFonts w:ascii="Arial" w:hAnsi="Arial" w:cs="Arial"/>
          <w:sz w:val="24"/>
          <w:szCs w:val="28"/>
          <w:lang w:val="es-ES"/>
        </w:rPr>
      </w:pPr>
      <w:r w:rsidRPr="00407CE0">
        <w:rPr>
          <w:rFonts w:ascii="Arial" w:hAnsi="Arial" w:cs="Arial"/>
          <w:b/>
          <w:sz w:val="24"/>
          <w:szCs w:val="28"/>
          <w:lang w:val="es-ES"/>
        </w:rPr>
        <w:t>USO</w:t>
      </w:r>
      <w:r w:rsidRPr="00407CE0">
        <w:rPr>
          <w:rFonts w:ascii="Arial" w:hAnsi="Arial" w:cs="Arial"/>
          <w:sz w:val="24"/>
          <w:szCs w:val="28"/>
          <w:lang w:val="es-ES"/>
        </w:rPr>
        <w:t xml:space="preserve">: </w:t>
      </w:r>
      <w:r w:rsidR="00407CE0" w:rsidRPr="00407CE0">
        <w:rPr>
          <w:rFonts w:ascii="Arial" w:hAnsi="Arial" w:cs="Arial"/>
          <w:sz w:val="24"/>
          <w:szCs w:val="28"/>
          <w:lang w:val="es-ES"/>
        </w:rPr>
        <w:t>Espacio comercial</w:t>
      </w:r>
    </w:p>
    <w:p w14:paraId="50F1B6E9" w14:textId="63DE6912" w:rsidR="009D328B" w:rsidRPr="00407CE0" w:rsidRDefault="00407CE0" w:rsidP="009D328B">
      <w:pPr>
        <w:spacing w:after="0"/>
        <w:jc w:val="both"/>
        <w:rPr>
          <w:rFonts w:ascii="Arial" w:hAnsi="Arial" w:cs="Arial"/>
          <w:sz w:val="24"/>
          <w:szCs w:val="28"/>
          <w:lang w:val="es-ES"/>
        </w:rPr>
      </w:pPr>
      <w:r w:rsidRPr="00407CE0">
        <w:rPr>
          <w:rFonts w:ascii="Arial" w:hAnsi="Arial" w:cs="Arial"/>
          <w:b/>
          <w:sz w:val="24"/>
          <w:szCs w:val="28"/>
          <w:lang w:val="es-ES"/>
        </w:rPr>
        <w:t>INSPIRACIÓN</w:t>
      </w:r>
      <w:r w:rsidR="009D328B" w:rsidRPr="00407CE0">
        <w:rPr>
          <w:rFonts w:ascii="Arial" w:hAnsi="Arial" w:cs="Arial"/>
          <w:sz w:val="24"/>
          <w:szCs w:val="28"/>
          <w:lang w:val="es-ES"/>
        </w:rPr>
        <w:t xml:space="preserve">: </w:t>
      </w:r>
      <w:r w:rsidRPr="00407CE0">
        <w:rPr>
          <w:rFonts w:ascii="Arial" w:hAnsi="Arial" w:cs="Arial"/>
          <w:sz w:val="24"/>
          <w:szCs w:val="28"/>
          <w:lang w:val="es-ES"/>
        </w:rPr>
        <w:t>Tierra, agua y luz</w:t>
      </w:r>
    </w:p>
    <w:p w14:paraId="6402E81A" w14:textId="779381D7" w:rsidR="009D328B" w:rsidRPr="00407CE0" w:rsidRDefault="00407CE0" w:rsidP="009D328B">
      <w:pPr>
        <w:spacing w:after="0"/>
        <w:jc w:val="both"/>
        <w:rPr>
          <w:rFonts w:ascii="Arial" w:hAnsi="Arial" w:cs="Arial"/>
          <w:sz w:val="24"/>
          <w:szCs w:val="28"/>
          <w:lang w:val="es-ES"/>
        </w:rPr>
      </w:pPr>
      <w:r w:rsidRPr="00407CE0">
        <w:rPr>
          <w:rFonts w:ascii="Arial" w:hAnsi="Arial" w:cs="Arial"/>
          <w:b/>
          <w:sz w:val="24"/>
          <w:szCs w:val="28"/>
          <w:lang w:val="es-ES"/>
        </w:rPr>
        <w:t>MATERIALES</w:t>
      </w:r>
      <w:r w:rsidR="009D328B" w:rsidRPr="00407CE0">
        <w:rPr>
          <w:rFonts w:ascii="Arial" w:hAnsi="Arial" w:cs="Arial"/>
          <w:sz w:val="24"/>
          <w:szCs w:val="28"/>
          <w:lang w:val="es-ES"/>
        </w:rPr>
        <w:t xml:space="preserve">: </w:t>
      </w:r>
      <w:r w:rsidRPr="00407CE0">
        <w:rPr>
          <w:rFonts w:ascii="Arial" w:hAnsi="Arial" w:cs="Arial"/>
          <w:sz w:val="24"/>
          <w:szCs w:val="28"/>
          <w:lang w:val="es-ES"/>
        </w:rPr>
        <w:t>Mármol Rain Forest de Levantina, Krion verde de Porcelanosa, cristal y barro cocido.</w:t>
      </w:r>
      <w:r>
        <w:rPr>
          <w:rFonts w:ascii="Arial" w:hAnsi="Arial" w:cs="Arial"/>
          <w:sz w:val="24"/>
          <w:szCs w:val="28"/>
          <w:lang w:val="es-ES"/>
        </w:rPr>
        <w:t xml:space="preserve"> </w:t>
      </w:r>
    </w:p>
    <w:p w14:paraId="5E8F1705" w14:textId="5698DE74" w:rsidR="009D328B" w:rsidRDefault="009D328B" w:rsidP="009D328B">
      <w:pPr>
        <w:spacing w:after="0"/>
        <w:jc w:val="both"/>
        <w:rPr>
          <w:rFonts w:ascii="Arial" w:hAnsi="Arial" w:cs="Arial"/>
          <w:sz w:val="24"/>
          <w:szCs w:val="28"/>
        </w:rPr>
      </w:pPr>
      <w:r w:rsidRPr="003277CA">
        <w:rPr>
          <w:rFonts w:ascii="Arial" w:hAnsi="Arial" w:cs="Arial"/>
          <w:b/>
          <w:sz w:val="24"/>
          <w:szCs w:val="28"/>
        </w:rPr>
        <w:t>PREMI</w:t>
      </w:r>
      <w:r w:rsidR="00407CE0">
        <w:rPr>
          <w:rFonts w:ascii="Arial" w:hAnsi="Arial" w:cs="Arial"/>
          <w:b/>
          <w:sz w:val="24"/>
          <w:szCs w:val="28"/>
        </w:rPr>
        <w:t>OS</w:t>
      </w:r>
      <w:r w:rsidRPr="003277CA">
        <w:rPr>
          <w:rFonts w:ascii="Arial" w:hAnsi="Arial" w:cs="Arial"/>
          <w:sz w:val="24"/>
          <w:szCs w:val="28"/>
        </w:rPr>
        <w:t xml:space="preserve">: </w:t>
      </w:r>
      <w:r w:rsidR="00407CE0" w:rsidRPr="00407CE0">
        <w:rPr>
          <w:rFonts w:ascii="Arial" w:hAnsi="Arial" w:cs="Arial"/>
          <w:sz w:val="24"/>
          <w:szCs w:val="28"/>
        </w:rPr>
        <w:t>NYCXDESIGN Awards en la  categoria “Architectural Lighting” della revista INTERIOR DESIGN magazine</w:t>
      </w:r>
    </w:p>
    <w:p w14:paraId="3272F209" w14:textId="77777777" w:rsidR="009D328B" w:rsidRDefault="009D328B" w:rsidP="009D328B">
      <w:pPr>
        <w:spacing w:after="0"/>
        <w:jc w:val="both"/>
        <w:rPr>
          <w:rFonts w:ascii="Arial" w:hAnsi="Arial" w:cs="Arial"/>
          <w:sz w:val="24"/>
          <w:szCs w:val="28"/>
        </w:rPr>
      </w:pPr>
    </w:p>
    <w:p w14:paraId="7EBC073A" w14:textId="77777777" w:rsidR="009D328B" w:rsidRDefault="009D328B" w:rsidP="009D328B">
      <w:pPr>
        <w:spacing w:after="0"/>
        <w:jc w:val="both"/>
        <w:rPr>
          <w:rFonts w:ascii="Arial" w:hAnsi="Arial" w:cs="Arial"/>
          <w:sz w:val="24"/>
          <w:szCs w:val="28"/>
        </w:rPr>
      </w:pPr>
    </w:p>
    <w:p w14:paraId="0E6E329C" w14:textId="77777777" w:rsidR="009D328B" w:rsidRDefault="009D328B" w:rsidP="009D328B">
      <w:pPr>
        <w:spacing w:after="0"/>
        <w:jc w:val="both"/>
        <w:rPr>
          <w:rFonts w:ascii="Arial" w:hAnsi="Arial" w:cs="Arial"/>
          <w:sz w:val="24"/>
          <w:szCs w:val="28"/>
        </w:rPr>
      </w:pPr>
    </w:p>
    <w:p w14:paraId="34984BEF" w14:textId="77777777" w:rsidR="009D328B" w:rsidRDefault="009D328B" w:rsidP="009D328B">
      <w:pPr>
        <w:spacing w:after="0"/>
        <w:jc w:val="both"/>
        <w:rPr>
          <w:rFonts w:ascii="Arial" w:hAnsi="Arial" w:cs="Arial"/>
          <w:sz w:val="24"/>
          <w:szCs w:val="28"/>
        </w:rPr>
      </w:pPr>
    </w:p>
    <w:p w14:paraId="51A5F1AE" w14:textId="77777777" w:rsidR="009D328B" w:rsidRDefault="009D328B" w:rsidP="009D328B">
      <w:pPr>
        <w:spacing w:after="0"/>
        <w:jc w:val="both"/>
        <w:rPr>
          <w:rFonts w:ascii="Arial" w:hAnsi="Arial" w:cs="Arial"/>
          <w:sz w:val="24"/>
          <w:szCs w:val="28"/>
        </w:rPr>
      </w:pPr>
    </w:p>
    <w:p w14:paraId="66358297" w14:textId="77777777" w:rsidR="009D328B" w:rsidRDefault="009D328B" w:rsidP="009D328B">
      <w:pPr>
        <w:spacing w:after="0"/>
        <w:jc w:val="both"/>
        <w:rPr>
          <w:rFonts w:ascii="Arial" w:hAnsi="Arial" w:cs="Arial"/>
          <w:sz w:val="24"/>
          <w:szCs w:val="28"/>
        </w:rPr>
      </w:pPr>
    </w:p>
    <w:p w14:paraId="2DDFC7A7" w14:textId="77777777" w:rsidR="009D328B" w:rsidRDefault="009D328B" w:rsidP="009D328B">
      <w:pPr>
        <w:spacing w:after="0"/>
        <w:jc w:val="both"/>
        <w:rPr>
          <w:rFonts w:ascii="Arial" w:hAnsi="Arial" w:cs="Arial"/>
          <w:sz w:val="24"/>
          <w:szCs w:val="28"/>
        </w:rPr>
      </w:pPr>
    </w:p>
    <w:p w14:paraId="7CFB219D" w14:textId="77777777" w:rsidR="009D328B" w:rsidRPr="003277CA" w:rsidRDefault="009D328B" w:rsidP="009D328B">
      <w:pPr>
        <w:spacing w:after="0"/>
        <w:jc w:val="both"/>
        <w:rPr>
          <w:rFonts w:ascii="Arial" w:hAnsi="Arial" w:cs="Arial"/>
          <w:sz w:val="24"/>
          <w:szCs w:val="28"/>
        </w:rPr>
      </w:pPr>
    </w:p>
    <w:p w14:paraId="49457CF8" w14:textId="77777777" w:rsidR="009D328B" w:rsidRPr="003277CA" w:rsidRDefault="009D328B" w:rsidP="009D328B">
      <w:pPr>
        <w:spacing w:after="0"/>
        <w:jc w:val="right"/>
        <w:rPr>
          <w:rFonts w:ascii="Arial" w:hAnsi="Arial" w:cs="Arial"/>
          <w:color w:val="000000"/>
          <w:sz w:val="20"/>
          <w:szCs w:val="20"/>
          <w:lang w:val="en-GB"/>
        </w:rPr>
      </w:pPr>
      <w:r w:rsidRPr="003277CA">
        <w:rPr>
          <w:rFonts w:ascii="Arial" w:hAnsi="Arial" w:cs="Arial"/>
          <w:noProof/>
          <w:color w:val="000000"/>
          <w:sz w:val="20"/>
          <w:szCs w:val="20"/>
          <w:lang w:eastAsia="it-IT"/>
        </w:rPr>
        <w:drawing>
          <wp:inline distT="0" distB="0" distL="0" distR="0" wp14:anchorId="4CEA437C" wp14:editId="522BC55C">
            <wp:extent cx="285750" cy="285750"/>
            <wp:effectExtent l="0" t="0" r="0" b="0"/>
            <wp:docPr id="6" name="Picture 6" descr="Descripción: estudiHac, Designer | Archi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ción: estudiHac, Designer | Archiproduct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14:paraId="09D81688" w14:textId="77777777" w:rsidR="009D328B" w:rsidRPr="003277CA" w:rsidRDefault="009D328B" w:rsidP="009D328B">
      <w:pPr>
        <w:spacing w:after="0"/>
        <w:jc w:val="right"/>
        <w:rPr>
          <w:rFonts w:ascii="Arial" w:hAnsi="Arial" w:cs="Arial"/>
          <w:color w:val="000000"/>
          <w:sz w:val="20"/>
          <w:szCs w:val="20"/>
          <w:lang w:val="es-ES"/>
        </w:rPr>
      </w:pPr>
      <w:r w:rsidRPr="003277CA">
        <w:rPr>
          <w:rFonts w:ascii="Arial" w:hAnsi="Arial" w:cs="Arial"/>
          <w:color w:val="000000"/>
          <w:sz w:val="20"/>
          <w:szCs w:val="20"/>
          <w:lang w:val="es-ES"/>
        </w:rPr>
        <w:t>C/Turia nº 7 bajo</w:t>
      </w:r>
    </w:p>
    <w:p w14:paraId="41E50A1E" w14:textId="77777777" w:rsidR="009D328B" w:rsidRPr="003277CA" w:rsidRDefault="009D328B" w:rsidP="009D328B">
      <w:pPr>
        <w:spacing w:after="0"/>
        <w:jc w:val="right"/>
        <w:rPr>
          <w:rFonts w:ascii="Arial" w:hAnsi="Arial" w:cs="Arial"/>
          <w:color w:val="000000"/>
          <w:sz w:val="20"/>
          <w:szCs w:val="20"/>
          <w:lang w:val="es-ES"/>
        </w:rPr>
      </w:pPr>
      <w:r w:rsidRPr="003277CA">
        <w:rPr>
          <w:rFonts w:ascii="Arial" w:hAnsi="Arial" w:cs="Arial"/>
          <w:color w:val="000000"/>
          <w:sz w:val="20"/>
          <w:szCs w:val="20"/>
          <w:lang w:val="es-ES"/>
        </w:rPr>
        <w:t>T. +34 963 219 622</w:t>
      </w:r>
    </w:p>
    <w:p w14:paraId="0AC1E8E8" w14:textId="77777777" w:rsidR="009D328B" w:rsidRPr="003277CA" w:rsidRDefault="009D328B" w:rsidP="009D328B">
      <w:pPr>
        <w:spacing w:after="0"/>
        <w:jc w:val="right"/>
        <w:rPr>
          <w:rFonts w:ascii="Arial" w:hAnsi="Arial" w:cs="Arial"/>
          <w:color w:val="000000"/>
          <w:sz w:val="20"/>
          <w:szCs w:val="20"/>
          <w:lang w:val="es-ES"/>
        </w:rPr>
      </w:pPr>
      <w:r w:rsidRPr="003277CA">
        <w:rPr>
          <w:rFonts w:ascii="Arial" w:hAnsi="Arial" w:cs="Arial"/>
          <w:color w:val="000000"/>
          <w:sz w:val="20"/>
          <w:szCs w:val="20"/>
          <w:lang w:val="es-ES"/>
        </w:rPr>
        <w:t>46008 Valencia. Spain</w:t>
      </w:r>
    </w:p>
    <w:p w14:paraId="4C10D51C" w14:textId="77777777" w:rsidR="009D328B" w:rsidRPr="003277CA" w:rsidRDefault="009D328B" w:rsidP="009D328B">
      <w:pPr>
        <w:spacing w:after="0"/>
        <w:jc w:val="right"/>
        <w:rPr>
          <w:rFonts w:ascii="Arial" w:hAnsi="Arial" w:cs="Arial"/>
          <w:color w:val="000000"/>
          <w:sz w:val="20"/>
          <w:szCs w:val="20"/>
          <w:lang w:val="es-ES"/>
        </w:rPr>
      </w:pPr>
      <w:r w:rsidRPr="003277CA">
        <w:rPr>
          <w:rFonts w:ascii="Arial" w:hAnsi="Arial" w:cs="Arial"/>
          <w:color w:val="000000"/>
          <w:sz w:val="20"/>
          <w:szCs w:val="20"/>
          <w:lang w:val="es-ES"/>
        </w:rPr>
        <w:t xml:space="preserve">press@estudihac.com – </w:t>
      </w:r>
      <w:hyperlink r:id="rId8" w:history="1">
        <w:r w:rsidRPr="003277CA">
          <w:rPr>
            <w:rStyle w:val="Collegamentoipertestuale"/>
            <w:rFonts w:ascii="Arial" w:hAnsi="Arial" w:cs="Arial"/>
            <w:color w:val="000000"/>
            <w:sz w:val="20"/>
            <w:szCs w:val="20"/>
            <w:lang w:val="es-ES"/>
          </w:rPr>
          <w:t>www.estudihac.com</w:t>
        </w:r>
      </w:hyperlink>
      <w:r w:rsidRPr="003277CA">
        <w:rPr>
          <w:rFonts w:ascii="Arial" w:hAnsi="Arial" w:cs="Arial"/>
          <w:color w:val="000000"/>
          <w:sz w:val="20"/>
          <w:szCs w:val="20"/>
          <w:lang w:val="es-ES"/>
        </w:rPr>
        <w:t xml:space="preserve"> </w:t>
      </w:r>
    </w:p>
    <w:p w14:paraId="3CCC824B" w14:textId="77777777" w:rsidR="009D328B" w:rsidRPr="003277CA" w:rsidRDefault="009D328B" w:rsidP="009D328B">
      <w:pPr>
        <w:spacing w:after="0"/>
        <w:jc w:val="right"/>
        <w:rPr>
          <w:rFonts w:ascii="Arial" w:hAnsi="Arial" w:cs="Arial"/>
          <w:color w:val="000000"/>
          <w:sz w:val="20"/>
          <w:szCs w:val="20"/>
          <w:lang w:val="es-ES"/>
        </w:rPr>
      </w:pPr>
    </w:p>
    <w:p w14:paraId="64B22DFE" w14:textId="77777777" w:rsidR="000C6A0E" w:rsidRDefault="000C6A0E" w:rsidP="000C6A0E">
      <w:pPr>
        <w:pStyle w:val="paragraph"/>
        <w:spacing w:before="0" w:beforeAutospacing="0" w:after="0" w:afterAutospacing="0"/>
        <w:jc w:val="right"/>
        <w:textAlignment w:val="baseline"/>
        <w:rPr>
          <w:rFonts w:ascii="Segoe UI" w:hAnsi="Segoe UI" w:cs="Segoe UI"/>
          <w:sz w:val="18"/>
          <w:szCs w:val="18"/>
          <w:lang w:val="fr-FR"/>
        </w:rPr>
      </w:pPr>
      <w:r>
        <w:rPr>
          <w:rStyle w:val="normaltextrun"/>
          <w:rFonts w:ascii="Calibri" w:hAnsi="Calibri" w:cs="Segoe UI"/>
          <w:b/>
          <w:bCs/>
          <w:color w:val="202122"/>
        </w:rPr>
        <w:t xml:space="preserve">OGS PR and Communication </w:t>
      </w:r>
      <w:r>
        <w:rPr>
          <w:rStyle w:val="eop"/>
          <w:rFonts w:ascii="Calibri" w:hAnsi="Calibri" w:cs="Segoe UI"/>
          <w:color w:val="202122"/>
          <w:lang w:val="fr-FR"/>
        </w:rPr>
        <w:t> </w:t>
      </w:r>
    </w:p>
    <w:p w14:paraId="229B607D" w14:textId="77777777" w:rsidR="000C6A0E" w:rsidRDefault="000C6A0E" w:rsidP="000C6A0E">
      <w:pPr>
        <w:pStyle w:val="paragraph"/>
        <w:spacing w:before="0" w:beforeAutospacing="0" w:after="0" w:afterAutospacing="0"/>
        <w:jc w:val="right"/>
        <w:textAlignment w:val="baseline"/>
        <w:rPr>
          <w:rFonts w:ascii="Segoe UI" w:hAnsi="Segoe UI" w:cs="Segoe UI"/>
          <w:sz w:val="18"/>
          <w:szCs w:val="18"/>
          <w:lang w:val="fr-FR"/>
        </w:rPr>
      </w:pPr>
      <w:r>
        <w:rPr>
          <w:rStyle w:val="normaltextrun"/>
          <w:rFonts w:ascii="Calibri" w:hAnsi="Calibri" w:cs="Segoe UI"/>
          <w:color w:val="202122"/>
        </w:rPr>
        <w:t xml:space="preserve">Via Koristka 3, Milano </w:t>
      </w:r>
      <w:r>
        <w:rPr>
          <w:rStyle w:val="eop"/>
          <w:rFonts w:ascii="Calibri" w:hAnsi="Calibri" w:cs="Segoe UI"/>
          <w:color w:val="202122"/>
          <w:lang w:val="fr-FR"/>
        </w:rPr>
        <w:t> </w:t>
      </w:r>
    </w:p>
    <w:p w14:paraId="3DD14E83" w14:textId="77777777" w:rsidR="000C6A0E" w:rsidRDefault="000C6A0E" w:rsidP="000C6A0E">
      <w:pPr>
        <w:pStyle w:val="paragraph"/>
        <w:spacing w:before="0" w:beforeAutospacing="0" w:after="0" w:afterAutospacing="0"/>
        <w:jc w:val="right"/>
        <w:textAlignment w:val="baseline"/>
        <w:rPr>
          <w:rFonts w:ascii="Segoe UI" w:hAnsi="Segoe UI" w:cs="Segoe UI"/>
          <w:sz w:val="18"/>
          <w:szCs w:val="18"/>
          <w:lang w:val="fr-FR"/>
        </w:rPr>
      </w:pPr>
      <w:r>
        <w:rPr>
          <w:rStyle w:val="normaltextrun"/>
          <w:rFonts w:ascii="Calibri" w:hAnsi="Calibri" w:cs="Segoe UI"/>
          <w:color w:val="202122"/>
        </w:rPr>
        <w:t>+39 02 3450610</w:t>
      </w:r>
      <w:r>
        <w:rPr>
          <w:rStyle w:val="eop"/>
          <w:rFonts w:ascii="Calibri" w:hAnsi="Calibri" w:cs="Segoe UI"/>
          <w:color w:val="202122"/>
          <w:lang w:val="fr-FR"/>
        </w:rPr>
        <w:t> </w:t>
      </w:r>
    </w:p>
    <w:p w14:paraId="21BDCCC9" w14:textId="77777777" w:rsidR="000C6A0E" w:rsidRDefault="000C6A0E" w:rsidP="000C6A0E">
      <w:pPr>
        <w:pStyle w:val="paragraph"/>
        <w:spacing w:before="0" w:beforeAutospacing="0" w:after="0" w:afterAutospacing="0"/>
        <w:jc w:val="right"/>
        <w:textAlignment w:val="baseline"/>
        <w:rPr>
          <w:rStyle w:val="normaltextrun"/>
          <w:rFonts w:ascii="Calibri" w:hAnsi="Calibri"/>
          <w:color w:val="0563C1"/>
          <w:u w:val="single"/>
          <w:lang w:val="en-US"/>
        </w:rPr>
      </w:pPr>
      <w:r>
        <w:rPr>
          <w:rStyle w:val="normaltextrun"/>
          <w:rFonts w:ascii="Calibri" w:hAnsi="Calibri" w:cs="Segoe UI"/>
          <w:color w:val="0563C1"/>
          <w:u w:val="single"/>
          <w:lang w:val="en-US"/>
        </w:rPr>
        <w:t>www.ogscommunication.com</w:t>
      </w:r>
    </w:p>
    <w:p w14:paraId="096602A8" w14:textId="77777777" w:rsidR="000C6A0E" w:rsidRDefault="000C6A0E" w:rsidP="000C6A0E">
      <w:pPr>
        <w:pStyle w:val="paragraph"/>
        <w:spacing w:before="0" w:beforeAutospacing="0" w:after="0" w:afterAutospacing="0"/>
        <w:jc w:val="right"/>
        <w:textAlignment w:val="baseline"/>
        <w:rPr>
          <w:rFonts w:ascii="Segoe UI" w:hAnsi="Segoe UI"/>
          <w:sz w:val="18"/>
          <w:szCs w:val="18"/>
        </w:rPr>
      </w:pPr>
      <w:r>
        <w:rPr>
          <w:rStyle w:val="normaltextrun"/>
          <w:rFonts w:ascii="Calibri" w:hAnsi="Calibri" w:cs="Segoe UI"/>
          <w:color w:val="000000"/>
          <w:lang w:val="en-US"/>
        </w:rPr>
        <w:t xml:space="preserve"> </w:t>
      </w:r>
      <w:hyperlink r:id="rId9" w:tgtFrame="_blank" w:history="1">
        <w:r>
          <w:rPr>
            <w:rStyle w:val="normaltextrun"/>
            <w:rFonts w:ascii="Calibri" w:hAnsi="Calibri" w:cs="Segoe UI"/>
            <w:color w:val="0563C1"/>
            <w:lang w:val="en-US"/>
          </w:rPr>
          <w:t>info@ogscommunication.com</w:t>
        </w:r>
      </w:hyperlink>
    </w:p>
    <w:p w14:paraId="766E290F" w14:textId="77777777" w:rsidR="009D328B" w:rsidRDefault="009D328B" w:rsidP="006B192D">
      <w:pPr>
        <w:pStyle w:val="Nessunaspaziatura"/>
        <w:jc w:val="center"/>
        <w:rPr>
          <w:sz w:val="28"/>
          <w:szCs w:val="28"/>
          <w:lang w:val="en-US"/>
        </w:rPr>
      </w:pPr>
      <w:bookmarkStart w:id="0" w:name="_GoBack"/>
      <w:bookmarkEnd w:id="0"/>
    </w:p>
    <w:p w14:paraId="22CC65CE" w14:textId="576A0810" w:rsidR="00941715" w:rsidRPr="00941715" w:rsidRDefault="00941715" w:rsidP="00941715">
      <w:pPr>
        <w:spacing w:line="360" w:lineRule="auto"/>
        <w:jc w:val="both"/>
        <w:rPr>
          <w:rFonts w:ascii="Arial" w:hAnsi="Arial" w:cs="Arial"/>
          <w:color w:val="000000"/>
          <w:sz w:val="28"/>
          <w:szCs w:val="28"/>
          <w:u w:val="single"/>
          <w:lang w:val="en-US"/>
        </w:rPr>
      </w:pPr>
    </w:p>
    <w:sectPr w:rsidR="00941715" w:rsidRPr="00941715" w:rsidSect="00EB30F4">
      <w:pgSz w:w="11906" w:h="16838"/>
      <w:pgMar w:top="1418" w:right="1418"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7CA"/>
    <w:rsid w:val="000273E9"/>
    <w:rsid w:val="00036B49"/>
    <w:rsid w:val="00087DB2"/>
    <w:rsid w:val="000B7B4E"/>
    <w:rsid w:val="000C6A0E"/>
    <w:rsid w:val="00100C96"/>
    <w:rsid w:val="00104E74"/>
    <w:rsid w:val="00177352"/>
    <w:rsid w:val="00182F25"/>
    <w:rsid w:val="00194BEF"/>
    <w:rsid w:val="001B5692"/>
    <w:rsid w:val="00224B4A"/>
    <w:rsid w:val="00226959"/>
    <w:rsid w:val="002276E6"/>
    <w:rsid w:val="002A24A2"/>
    <w:rsid w:val="002B2808"/>
    <w:rsid w:val="002C19AF"/>
    <w:rsid w:val="003277CA"/>
    <w:rsid w:val="00345B58"/>
    <w:rsid w:val="0040024A"/>
    <w:rsid w:val="00407CE0"/>
    <w:rsid w:val="004429F3"/>
    <w:rsid w:val="0055618A"/>
    <w:rsid w:val="005670FB"/>
    <w:rsid w:val="00660D4F"/>
    <w:rsid w:val="006B192D"/>
    <w:rsid w:val="006E537B"/>
    <w:rsid w:val="007930D9"/>
    <w:rsid w:val="007E1EE4"/>
    <w:rsid w:val="00823E99"/>
    <w:rsid w:val="008F3A91"/>
    <w:rsid w:val="00911499"/>
    <w:rsid w:val="00914DC6"/>
    <w:rsid w:val="00941715"/>
    <w:rsid w:val="0097721D"/>
    <w:rsid w:val="009D328B"/>
    <w:rsid w:val="009F302A"/>
    <w:rsid w:val="00A40116"/>
    <w:rsid w:val="00B42DD9"/>
    <w:rsid w:val="00B81BCF"/>
    <w:rsid w:val="00C63AE8"/>
    <w:rsid w:val="00C97968"/>
    <w:rsid w:val="00CA2C7D"/>
    <w:rsid w:val="00CB5F40"/>
    <w:rsid w:val="00D4279D"/>
    <w:rsid w:val="00DA2CB4"/>
    <w:rsid w:val="00E06C2C"/>
    <w:rsid w:val="00E21EAD"/>
    <w:rsid w:val="00E27668"/>
    <w:rsid w:val="00E617CA"/>
    <w:rsid w:val="00E675C7"/>
    <w:rsid w:val="00E70D04"/>
    <w:rsid w:val="00EA2075"/>
    <w:rsid w:val="00EB30F4"/>
    <w:rsid w:val="00F50A74"/>
    <w:rsid w:val="00F671E6"/>
    <w:rsid w:val="00F96BF4"/>
    <w:rsid w:val="00FE1F7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2B8020"/>
  <w15:docId w15:val="{36E9DF2E-FC92-4CDD-A32E-30CCDDE39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E1EE4"/>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E617CA"/>
    <w:pPr>
      <w:spacing w:after="0" w:line="240" w:lineRule="auto"/>
    </w:pPr>
  </w:style>
  <w:style w:type="character" w:styleId="Collegamentoipertestuale">
    <w:name w:val="Hyperlink"/>
    <w:uiPriority w:val="99"/>
    <w:unhideWhenUsed/>
    <w:rsid w:val="0040024A"/>
    <w:rPr>
      <w:color w:val="0000FF"/>
      <w:u w:val="single"/>
    </w:rPr>
  </w:style>
  <w:style w:type="paragraph" w:styleId="Testofumetto">
    <w:name w:val="Balloon Text"/>
    <w:basedOn w:val="Normale"/>
    <w:link w:val="TestofumettoCarattere"/>
    <w:uiPriority w:val="99"/>
    <w:semiHidden/>
    <w:unhideWhenUsed/>
    <w:rsid w:val="006B192D"/>
    <w:pPr>
      <w:spacing w:after="0" w:line="240" w:lineRule="auto"/>
    </w:pPr>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6B192D"/>
    <w:rPr>
      <w:rFonts w:ascii="Lucida Grande" w:hAnsi="Lucida Grande" w:cs="Lucida Grande"/>
      <w:sz w:val="18"/>
      <w:szCs w:val="18"/>
    </w:rPr>
  </w:style>
  <w:style w:type="character" w:styleId="Collegamentovisitato">
    <w:name w:val="FollowedHyperlink"/>
    <w:basedOn w:val="Carpredefinitoparagrafo"/>
    <w:uiPriority w:val="99"/>
    <w:semiHidden/>
    <w:unhideWhenUsed/>
    <w:rsid w:val="006E537B"/>
    <w:rPr>
      <w:color w:val="800080" w:themeColor="followedHyperlink"/>
      <w:u w:val="single"/>
    </w:rPr>
  </w:style>
  <w:style w:type="paragraph" w:customStyle="1" w:styleId="paragraph">
    <w:name w:val="paragraph"/>
    <w:basedOn w:val="Normale"/>
    <w:rsid w:val="000C6A0E"/>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normaltextrun">
    <w:name w:val="normaltextrun"/>
    <w:basedOn w:val="Carpredefinitoparagrafo"/>
    <w:rsid w:val="000C6A0E"/>
  </w:style>
  <w:style w:type="character" w:customStyle="1" w:styleId="eop">
    <w:name w:val="eop"/>
    <w:basedOn w:val="Carpredefinitoparagrafo"/>
    <w:rsid w:val="000C6A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8108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studihac.com" TargetMode="Externa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mailto:info@ogscommunication.co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3</Pages>
  <Words>542</Words>
  <Characters>3094</Characters>
  <Application>Microsoft Office Word</Application>
  <DocSecurity>0</DocSecurity>
  <Lines>25</Lines>
  <Paragraphs>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Hewlett-Packard</Company>
  <LinksUpToDate>false</LinksUpToDate>
  <CharactersWithSpaces>3629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pietro ferrari</dc:creator>
  <cp:lastModifiedBy>Allestimenti1</cp:lastModifiedBy>
  <cp:revision>7</cp:revision>
  <dcterms:created xsi:type="dcterms:W3CDTF">2020-11-23T17:23:00Z</dcterms:created>
  <dcterms:modified xsi:type="dcterms:W3CDTF">2022-02-07T10:27:00Z</dcterms:modified>
</cp:coreProperties>
</file>