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415" w:rsidRDefault="00211415" w:rsidP="00211415">
      <w:pPr>
        <w:jc w:val="both"/>
        <w:rPr>
          <w:sz w:val="28"/>
          <w:szCs w:val="28"/>
        </w:rPr>
      </w:pPr>
    </w:p>
    <w:p w:rsidR="00211415" w:rsidRPr="00A14499" w:rsidRDefault="00211415" w:rsidP="00211415">
      <w:pPr>
        <w:jc w:val="center"/>
        <w:rPr>
          <w:rFonts w:ascii="Arial" w:hAnsi="Arial" w:cs="Arial"/>
        </w:rPr>
      </w:pPr>
      <w:r w:rsidRPr="00A14499">
        <w:rPr>
          <w:rFonts w:ascii="Arial" w:hAnsi="Arial" w:cs="Arial"/>
          <w:noProof/>
          <w:lang w:eastAsia="it-IT"/>
        </w:rPr>
        <w:drawing>
          <wp:inline distT="0" distB="0" distL="0" distR="0" wp14:anchorId="1F1F648F" wp14:editId="126192F3">
            <wp:extent cx="1133475" cy="1209675"/>
            <wp:effectExtent l="0" t="0" r="9525" b="9525"/>
            <wp:docPr id="1" name="Picture 1" descr="logo standard"/>
            <wp:cNvGraphicFramePr/>
            <a:graphic xmlns:a="http://schemas.openxmlformats.org/drawingml/2006/main">
              <a:graphicData uri="http://schemas.openxmlformats.org/drawingml/2006/picture">
                <pic:pic xmlns:pic="http://schemas.openxmlformats.org/drawingml/2006/picture">
                  <pic:nvPicPr>
                    <pic:cNvPr id="1" name="Picture 1" descr="logo standard"/>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33475" cy="1209675"/>
                    </a:xfrm>
                    <a:prstGeom prst="rect">
                      <a:avLst/>
                    </a:prstGeom>
                    <a:noFill/>
                    <a:ln>
                      <a:noFill/>
                    </a:ln>
                  </pic:spPr>
                </pic:pic>
              </a:graphicData>
            </a:graphic>
          </wp:inline>
        </w:drawing>
      </w:r>
    </w:p>
    <w:p w:rsidR="00211415" w:rsidRPr="008C12E1" w:rsidRDefault="00211415" w:rsidP="00211415">
      <w:pPr>
        <w:jc w:val="both"/>
        <w:rPr>
          <w:rFonts w:ascii="Arial" w:hAnsi="Arial" w:cs="Arial"/>
          <w:b/>
          <w:sz w:val="24"/>
          <w:lang w:val="en-US"/>
        </w:rPr>
      </w:pPr>
      <w:r w:rsidRPr="008C12E1">
        <w:rPr>
          <w:rFonts w:ascii="Arial" w:hAnsi="Arial" w:cs="Arial"/>
          <w:b/>
          <w:sz w:val="24"/>
          <w:lang w:val="en-US"/>
        </w:rPr>
        <w:t xml:space="preserve">N.EXT </w:t>
      </w:r>
      <w:r w:rsidR="002872B1">
        <w:rPr>
          <w:rFonts w:ascii="Arial" w:hAnsi="Arial" w:cs="Arial"/>
          <w:b/>
          <w:sz w:val="24"/>
          <w:lang w:val="en-US"/>
        </w:rPr>
        <w:t xml:space="preserve">Collection </w:t>
      </w:r>
    </w:p>
    <w:p w:rsidR="008C12E1" w:rsidRPr="008C12E1" w:rsidRDefault="008C12E1" w:rsidP="008C12E1">
      <w:pPr>
        <w:jc w:val="both"/>
        <w:rPr>
          <w:rFonts w:ascii="Arial" w:hAnsi="Arial" w:cs="Arial"/>
          <w:lang w:val="en-US"/>
        </w:rPr>
      </w:pPr>
      <w:r w:rsidRPr="008C12E1">
        <w:rPr>
          <w:rFonts w:ascii="Arial" w:hAnsi="Arial" w:cs="Arial"/>
          <w:lang w:val="en-US"/>
        </w:rPr>
        <w:t>N.EXT is the Puricelli Group range for exterior applications: such as façades, balconies and urban furnishings. Ideal as an alternative to conventional architectural materials, N.EXT consists of a rigid core mated to a decorative surface composed of sunlight and weather-resistant thermosetting resins.</w:t>
      </w:r>
    </w:p>
    <w:p w:rsidR="008C12E1" w:rsidRPr="008C12E1" w:rsidRDefault="008C12E1" w:rsidP="008C12E1">
      <w:pPr>
        <w:jc w:val="both"/>
        <w:rPr>
          <w:rFonts w:ascii="Arial" w:hAnsi="Arial" w:cs="Arial"/>
          <w:lang w:val="en-US"/>
        </w:rPr>
      </w:pPr>
      <w:r w:rsidRPr="008C12E1">
        <w:rPr>
          <w:rFonts w:ascii="Arial" w:hAnsi="Arial" w:cs="Arial"/>
          <w:lang w:val="en-US"/>
        </w:rPr>
        <w:t xml:space="preserve">Antistatic and fire-resistant, this product is immune to warping and dimensional alteration due to moisture and extreme temperatures. Sturdy, compact and durable, and available in a wide choice of </w:t>
      </w:r>
      <w:r w:rsidR="00FF2F3C" w:rsidRPr="008C12E1">
        <w:rPr>
          <w:rFonts w:ascii="Arial" w:hAnsi="Arial" w:cs="Arial"/>
          <w:lang w:val="en-US"/>
        </w:rPr>
        <w:t>colors</w:t>
      </w:r>
      <w:r w:rsidRPr="008C12E1">
        <w:rPr>
          <w:rFonts w:ascii="Arial" w:hAnsi="Arial" w:cs="Arial"/>
          <w:lang w:val="en-US"/>
        </w:rPr>
        <w:t>.</w:t>
      </w:r>
    </w:p>
    <w:p w:rsidR="008C12E1" w:rsidRPr="008C12E1" w:rsidRDefault="008C12E1" w:rsidP="008C12E1">
      <w:pPr>
        <w:jc w:val="both"/>
        <w:rPr>
          <w:rFonts w:ascii="Arial" w:hAnsi="Arial" w:cs="Arial"/>
          <w:lang w:val="en-US"/>
        </w:rPr>
      </w:pPr>
      <w:r w:rsidRPr="008C12E1">
        <w:rPr>
          <w:rFonts w:ascii="Arial" w:hAnsi="Arial" w:cs="Arial"/>
          <w:lang w:val="en-US"/>
        </w:rPr>
        <w:t>Simple to install and care for, like all the products of the Puricelli Group, N.EXT is manufactured in complete compliance with applicable regulations and standards, and is therefore environmentally sustainable and phenol-free.</w:t>
      </w:r>
    </w:p>
    <w:p w:rsidR="008C12E1" w:rsidRPr="008C12E1" w:rsidRDefault="008C12E1" w:rsidP="008C12E1">
      <w:pPr>
        <w:jc w:val="both"/>
        <w:rPr>
          <w:rFonts w:ascii="Arial" w:hAnsi="Arial" w:cs="Arial"/>
          <w:lang w:val="en-US"/>
        </w:rPr>
      </w:pPr>
      <w:r w:rsidRPr="008C12E1">
        <w:rPr>
          <w:rFonts w:ascii="Arial" w:hAnsi="Arial" w:cs="Arial"/>
          <w:lang w:val="en-US"/>
        </w:rPr>
        <w:t>The key strengths of this product – namely its sturdiness and compactness – ensure extraordinary performance and resilience.</w:t>
      </w:r>
    </w:p>
    <w:p w:rsidR="008C12E1" w:rsidRPr="008C12E1" w:rsidRDefault="008C12E1" w:rsidP="008C12E1">
      <w:pPr>
        <w:jc w:val="both"/>
        <w:rPr>
          <w:rFonts w:ascii="Arial" w:hAnsi="Arial" w:cs="Arial"/>
          <w:b/>
          <w:bCs/>
          <w:sz w:val="24"/>
          <w:lang w:val="en-US"/>
        </w:rPr>
      </w:pPr>
      <w:r w:rsidRPr="008C12E1">
        <w:rPr>
          <w:rFonts w:ascii="Arial" w:hAnsi="Arial" w:cs="Arial"/>
          <w:b/>
          <w:bCs/>
          <w:sz w:val="24"/>
          <w:lang w:val="en-US"/>
        </w:rPr>
        <w:t>SINGLE-SIDED LAMINATE</w:t>
      </w:r>
    </w:p>
    <w:p w:rsidR="008C12E1" w:rsidRPr="008C12E1" w:rsidRDefault="008C12E1" w:rsidP="008C12E1">
      <w:pPr>
        <w:jc w:val="both"/>
        <w:rPr>
          <w:rFonts w:ascii="Arial" w:hAnsi="Arial" w:cs="Arial"/>
          <w:lang w:val="en-US"/>
        </w:rPr>
      </w:pPr>
      <w:r w:rsidRPr="008C12E1">
        <w:rPr>
          <w:rFonts w:ascii="Arial" w:hAnsi="Arial" w:cs="Arial"/>
          <w:lang w:val="en-US"/>
        </w:rPr>
        <w:t>The N.EXT surface consists of paper impregnated with melamine resin, with a special coating to protect against ageing due to UV exposure and weathering. </w:t>
      </w:r>
    </w:p>
    <w:p w:rsidR="008C12E1" w:rsidRPr="008C12E1" w:rsidRDefault="008C12E1" w:rsidP="008C12E1">
      <w:pPr>
        <w:jc w:val="both"/>
        <w:rPr>
          <w:rFonts w:ascii="Arial" w:hAnsi="Arial" w:cs="Arial"/>
          <w:lang w:val="en-US"/>
        </w:rPr>
      </w:pPr>
      <w:r w:rsidRPr="008C12E1">
        <w:rPr>
          <w:rFonts w:ascii="Arial" w:hAnsi="Arial" w:cs="Arial"/>
          <w:lang w:val="en-US"/>
        </w:rPr>
        <w:t>The body of this product consists of layers of cellulose impregnated with thermosetting resin and then subjected to high pressure and temperature, resulting in a compact, non-porous and high-density material. </w:t>
      </w:r>
    </w:p>
    <w:p w:rsidR="008C12E1" w:rsidRPr="008C12E1" w:rsidRDefault="008C12E1" w:rsidP="008C12E1">
      <w:pPr>
        <w:jc w:val="both"/>
        <w:rPr>
          <w:rFonts w:ascii="Arial" w:hAnsi="Arial" w:cs="Arial"/>
          <w:lang w:val="en-US"/>
        </w:rPr>
      </w:pPr>
      <w:r w:rsidRPr="008C12E1">
        <w:rPr>
          <w:rFonts w:ascii="Arial" w:hAnsi="Arial" w:cs="Arial"/>
          <w:lang w:val="en-US"/>
        </w:rPr>
        <w:t>The rear side of the panel is mechanically smoothed to ensure perfect adhesion onto any substrate. </w:t>
      </w:r>
    </w:p>
    <w:p w:rsidR="008C12E1" w:rsidRPr="00F52F64" w:rsidRDefault="008C12E1" w:rsidP="008C12E1">
      <w:pPr>
        <w:jc w:val="both"/>
        <w:rPr>
          <w:rFonts w:ascii="Arial" w:hAnsi="Arial" w:cs="Arial"/>
          <w:b/>
          <w:bCs/>
          <w:sz w:val="24"/>
          <w:lang w:val="en-US"/>
        </w:rPr>
      </w:pPr>
      <w:r w:rsidRPr="00F52F64">
        <w:rPr>
          <w:rFonts w:ascii="Arial" w:hAnsi="Arial" w:cs="Arial"/>
          <w:b/>
          <w:bCs/>
          <w:sz w:val="24"/>
          <w:lang w:val="en-US"/>
        </w:rPr>
        <w:t>DOUBLE-SIDED COMPACT LAMINATE</w:t>
      </w:r>
    </w:p>
    <w:p w:rsidR="008C12E1" w:rsidRPr="008C12E1" w:rsidRDefault="008C12E1" w:rsidP="008C12E1">
      <w:pPr>
        <w:jc w:val="both"/>
        <w:rPr>
          <w:rFonts w:ascii="Arial" w:hAnsi="Arial" w:cs="Arial"/>
          <w:lang w:val="en-US"/>
        </w:rPr>
      </w:pPr>
      <w:r w:rsidRPr="008C12E1">
        <w:rPr>
          <w:rFonts w:ascii="Arial" w:hAnsi="Arial" w:cs="Arial"/>
          <w:lang w:val="en-US"/>
        </w:rPr>
        <w:t>The N.EXT surface consists of paper impregnated with melamine resin, with a special coating to protect against ageing due to UV exposure and weathering. </w:t>
      </w:r>
    </w:p>
    <w:p w:rsidR="008C12E1" w:rsidRPr="008C12E1" w:rsidRDefault="008C12E1" w:rsidP="008C12E1">
      <w:pPr>
        <w:jc w:val="both"/>
        <w:rPr>
          <w:rFonts w:ascii="Arial" w:hAnsi="Arial" w:cs="Arial"/>
          <w:lang w:val="en-US"/>
        </w:rPr>
      </w:pPr>
      <w:r w:rsidRPr="008C12E1">
        <w:rPr>
          <w:rFonts w:ascii="Arial" w:hAnsi="Arial" w:cs="Arial"/>
          <w:lang w:val="en-US"/>
        </w:rPr>
        <w:t>The high thickness body of this product consists of layers of cellulose impregnated with thermosetting resin and then subjected to high pressure and temperature, resulting in a compact, non-porous and high-density material.</w:t>
      </w:r>
    </w:p>
    <w:p w:rsidR="008C12E1" w:rsidRPr="008C12E1" w:rsidRDefault="008C12E1" w:rsidP="008C12E1">
      <w:pPr>
        <w:jc w:val="both"/>
        <w:rPr>
          <w:rFonts w:ascii="Arial" w:hAnsi="Arial" w:cs="Arial"/>
          <w:b/>
          <w:bCs/>
          <w:sz w:val="24"/>
          <w:lang w:val="en-US"/>
        </w:rPr>
      </w:pPr>
      <w:r w:rsidRPr="008C12E1">
        <w:rPr>
          <w:rFonts w:ascii="Arial" w:hAnsi="Arial" w:cs="Arial"/>
          <w:b/>
          <w:bCs/>
          <w:sz w:val="24"/>
          <w:lang w:val="en-US"/>
        </w:rPr>
        <w:t>FLEXIBLE LAMINATE</w:t>
      </w:r>
    </w:p>
    <w:p w:rsidR="008C12E1" w:rsidRPr="008C12E1" w:rsidRDefault="008C12E1" w:rsidP="008C12E1">
      <w:pPr>
        <w:jc w:val="both"/>
        <w:rPr>
          <w:rFonts w:ascii="Arial" w:hAnsi="Arial" w:cs="Arial"/>
          <w:lang w:val="en-US"/>
        </w:rPr>
      </w:pPr>
      <w:r w:rsidRPr="008C12E1">
        <w:rPr>
          <w:rFonts w:ascii="Arial" w:hAnsi="Arial" w:cs="Arial"/>
          <w:lang w:val="en-US"/>
        </w:rPr>
        <w:t>The N.EXT surface consists of paper impregnated with melamine resin, with a special coating to protect against ageing due to UV exposure and weathering. </w:t>
      </w:r>
    </w:p>
    <w:p w:rsidR="008C12E1" w:rsidRPr="008C12E1" w:rsidRDefault="008C12E1" w:rsidP="008C12E1">
      <w:pPr>
        <w:jc w:val="both"/>
        <w:rPr>
          <w:rFonts w:ascii="Arial" w:hAnsi="Arial" w:cs="Arial"/>
          <w:lang w:val="en-US"/>
        </w:rPr>
      </w:pPr>
      <w:r w:rsidRPr="008C12E1">
        <w:rPr>
          <w:rFonts w:ascii="Arial" w:hAnsi="Arial" w:cs="Arial"/>
          <w:lang w:val="en-US"/>
        </w:rPr>
        <w:t>The surface layer is bonded to a flexible body suitable for application with adhesive.</w:t>
      </w:r>
    </w:p>
    <w:p w:rsidR="00062E67" w:rsidRPr="008C12E1" w:rsidRDefault="00062E67" w:rsidP="00211415">
      <w:pPr>
        <w:jc w:val="both"/>
        <w:rPr>
          <w:sz w:val="28"/>
          <w:szCs w:val="28"/>
          <w:lang w:val="en-US"/>
        </w:rPr>
      </w:pPr>
    </w:p>
    <w:p w:rsidR="00F52F64" w:rsidRPr="00F52F64" w:rsidRDefault="00F52F64" w:rsidP="00F52F64">
      <w:pPr>
        <w:pStyle w:val="paragraph"/>
        <w:spacing w:before="0" w:beforeAutospacing="0" w:after="0" w:afterAutospacing="0"/>
        <w:jc w:val="right"/>
        <w:textAlignment w:val="baseline"/>
        <w:rPr>
          <w:rFonts w:ascii="Segoe UI" w:hAnsi="Segoe UI" w:cs="Segoe UI"/>
          <w:sz w:val="18"/>
          <w:szCs w:val="18"/>
        </w:rPr>
      </w:pPr>
      <w:r w:rsidRPr="00F52F64">
        <w:rPr>
          <w:rStyle w:val="normaltextrun"/>
          <w:rFonts w:ascii="Arial" w:hAnsi="Arial" w:cs="Arial"/>
          <w:b/>
          <w:bCs/>
          <w:sz w:val="22"/>
          <w:szCs w:val="22"/>
        </w:rPr>
        <w:t>Puricelli Decorative Surfaces</w:t>
      </w:r>
      <w:r w:rsidRPr="00F52F64">
        <w:rPr>
          <w:rStyle w:val="eop"/>
          <w:rFonts w:ascii="Arial" w:hAnsi="Arial" w:cs="Arial"/>
          <w:sz w:val="22"/>
          <w:szCs w:val="22"/>
        </w:rPr>
        <w:t> </w:t>
      </w:r>
    </w:p>
    <w:p w:rsidR="00F52F64" w:rsidRPr="00F52F64" w:rsidRDefault="00F52F64" w:rsidP="00F52F64">
      <w:pPr>
        <w:pStyle w:val="paragraph"/>
        <w:spacing w:before="0" w:beforeAutospacing="0" w:after="0" w:afterAutospacing="0"/>
        <w:jc w:val="right"/>
        <w:textAlignment w:val="baseline"/>
        <w:rPr>
          <w:rFonts w:ascii="Segoe UI" w:hAnsi="Segoe UI" w:cs="Segoe UI"/>
          <w:sz w:val="18"/>
          <w:szCs w:val="18"/>
        </w:rPr>
      </w:pPr>
      <w:r w:rsidRPr="00F52F64">
        <w:rPr>
          <w:rStyle w:val="normaltextrun"/>
          <w:rFonts w:ascii="Arial" w:hAnsi="Arial" w:cs="Arial"/>
          <w:sz w:val="22"/>
          <w:szCs w:val="22"/>
        </w:rPr>
        <w:t>Via Nuova Valassina, 3 Costamasnaga Lecco</w:t>
      </w:r>
      <w:r w:rsidRPr="00F52F64">
        <w:rPr>
          <w:rStyle w:val="eop"/>
          <w:rFonts w:ascii="Arial" w:hAnsi="Arial" w:cs="Arial"/>
          <w:sz w:val="22"/>
          <w:szCs w:val="22"/>
        </w:rPr>
        <w:t> </w:t>
      </w:r>
    </w:p>
    <w:p w:rsidR="00F52F64" w:rsidRPr="00F52F64" w:rsidRDefault="00F52F64" w:rsidP="00F52F64">
      <w:pPr>
        <w:pStyle w:val="paragraph"/>
        <w:spacing w:before="0" w:beforeAutospacing="0" w:after="0" w:afterAutospacing="0"/>
        <w:jc w:val="right"/>
        <w:textAlignment w:val="baseline"/>
        <w:rPr>
          <w:rFonts w:ascii="Segoe UI" w:hAnsi="Segoe UI" w:cs="Segoe UI"/>
          <w:sz w:val="18"/>
          <w:szCs w:val="18"/>
        </w:rPr>
      </w:pPr>
      <w:r>
        <w:rPr>
          <w:rFonts w:ascii="Segoe UI" w:hAnsi="Segoe UI" w:cs="Segoe UI"/>
          <w:sz w:val="18"/>
          <w:szCs w:val="18"/>
          <w:lang w:val="fr-FR"/>
        </w:rPr>
        <w:fldChar w:fldCharType="begin"/>
      </w:r>
      <w:r w:rsidRPr="00F52F64">
        <w:rPr>
          <w:rFonts w:ascii="Segoe UI" w:hAnsi="Segoe UI" w:cs="Segoe UI"/>
          <w:sz w:val="18"/>
          <w:szCs w:val="18"/>
        </w:rPr>
        <w:instrText xml:space="preserve"> HYPERLINK "https://euc-word-edit.officeapps.live.com/we/www.puricelli.it" \t "_blank" </w:instrText>
      </w:r>
      <w:r>
        <w:rPr>
          <w:rFonts w:ascii="Segoe UI" w:hAnsi="Segoe UI" w:cs="Segoe UI"/>
          <w:sz w:val="18"/>
          <w:szCs w:val="18"/>
          <w:lang w:val="fr-FR"/>
        </w:rPr>
        <w:fldChar w:fldCharType="separate"/>
      </w:r>
      <w:r w:rsidRPr="00F52F64">
        <w:rPr>
          <w:rStyle w:val="normaltextrun"/>
          <w:rFonts w:ascii="Arial" w:hAnsi="Arial" w:cs="Arial"/>
          <w:color w:val="0563C1"/>
          <w:sz w:val="22"/>
          <w:szCs w:val="22"/>
          <w:u w:val="single"/>
        </w:rPr>
        <w:t>www.puricelli.it</w:t>
      </w:r>
      <w:r>
        <w:rPr>
          <w:rFonts w:ascii="Segoe UI" w:hAnsi="Segoe UI" w:cs="Segoe UI"/>
          <w:sz w:val="18"/>
          <w:szCs w:val="18"/>
          <w:lang w:val="fr-FR"/>
        </w:rPr>
        <w:fldChar w:fldCharType="end"/>
      </w:r>
      <w:r w:rsidRPr="00F52F64">
        <w:rPr>
          <w:rStyle w:val="normaltextrun"/>
          <w:rFonts w:ascii="Arial" w:hAnsi="Arial" w:cs="Arial"/>
          <w:sz w:val="22"/>
          <w:szCs w:val="22"/>
        </w:rPr>
        <w:t xml:space="preserve"> </w:t>
      </w:r>
      <w:r w:rsidRPr="00F52F64">
        <w:rPr>
          <w:rStyle w:val="normaltextrun"/>
          <w:rFonts w:ascii="Arial" w:hAnsi="Arial" w:cs="Arial"/>
          <w:color w:val="000000"/>
          <w:sz w:val="22"/>
          <w:szCs w:val="22"/>
        </w:rPr>
        <w:t xml:space="preserve">– </w:t>
      </w:r>
      <w:r>
        <w:rPr>
          <w:rFonts w:ascii="Segoe UI" w:hAnsi="Segoe UI" w:cs="Segoe UI"/>
          <w:sz w:val="18"/>
          <w:szCs w:val="18"/>
          <w:lang w:val="fr-FR"/>
        </w:rPr>
        <w:fldChar w:fldCharType="begin"/>
      </w:r>
      <w:r w:rsidRPr="00F52F64">
        <w:rPr>
          <w:rFonts w:ascii="Segoe UI" w:hAnsi="Segoe UI" w:cs="Segoe UI"/>
          <w:sz w:val="18"/>
          <w:szCs w:val="18"/>
        </w:rPr>
        <w:instrText xml:space="preserve"> HYPERLINK "mailto:info@puricelli.it" \t "_blank" </w:instrText>
      </w:r>
      <w:r>
        <w:rPr>
          <w:rFonts w:ascii="Segoe UI" w:hAnsi="Segoe UI" w:cs="Segoe UI"/>
          <w:sz w:val="18"/>
          <w:szCs w:val="18"/>
          <w:lang w:val="fr-FR"/>
        </w:rPr>
        <w:fldChar w:fldCharType="separate"/>
      </w:r>
      <w:r w:rsidRPr="00F52F64">
        <w:rPr>
          <w:rStyle w:val="normaltextrun"/>
          <w:rFonts w:ascii="Arial" w:hAnsi="Arial" w:cs="Arial"/>
          <w:color w:val="0563C1"/>
          <w:sz w:val="22"/>
          <w:szCs w:val="22"/>
          <w:u w:val="single"/>
        </w:rPr>
        <w:t>info@puricelli.it</w:t>
      </w:r>
      <w:r>
        <w:rPr>
          <w:rFonts w:ascii="Segoe UI" w:hAnsi="Segoe UI" w:cs="Segoe UI"/>
          <w:sz w:val="18"/>
          <w:szCs w:val="18"/>
          <w:lang w:val="fr-FR"/>
        </w:rPr>
        <w:fldChar w:fldCharType="end"/>
      </w:r>
      <w:r w:rsidRPr="00F52F64">
        <w:rPr>
          <w:rStyle w:val="eop"/>
          <w:rFonts w:ascii="Calibri" w:hAnsi="Calibri" w:cs="Segoe UI"/>
          <w:sz w:val="22"/>
          <w:szCs w:val="22"/>
        </w:rPr>
        <w:t> </w:t>
      </w:r>
    </w:p>
    <w:p w:rsidR="00F52F64" w:rsidRDefault="00F52F64" w:rsidP="00F52F64">
      <w:pPr>
        <w:pStyle w:val="paragraph"/>
        <w:spacing w:before="0" w:beforeAutospacing="0" w:after="0" w:afterAutospacing="0"/>
        <w:jc w:val="right"/>
        <w:textAlignment w:val="baseline"/>
        <w:rPr>
          <w:rFonts w:ascii="Segoe UI" w:hAnsi="Segoe UI" w:cs="Segoe UI"/>
          <w:sz w:val="18"/>
          <w:szCs w:val="18"/>
          <w:lang w:val="fr-FR"/>
        </w:rPr>
      </w:pPr>
      <w:r>
        <w:rPr>
          <w:rFonts w:ascii="Segoe UI" w:hAnsi="Segoe UI" w:cs="Segoe UI"/>
          <w:sz w:val="18"/>
          <w:szCs w:val="18"/>
          <w:lang w:val="fr-FR"/>
        </w:rPr>
        <w:fldChar w:fldCharType="begin"/>
      </w:r>
      <w:r>
        <w:rPr>
          <w:rFonts w:ascii="Segoe UI" w:hAnsi="Segoe UI" w:cs="Segoe UI"/>
          <w:sz w:val="18"/>
          <w:szCs w:val="18"/>
          <w:lang w:val="fr-FR"/>
        </w:rPr>
        <w:instrText xml:space="preserve"> HYPERLINK "tel:+39%2002%2036740551" \t "_blank" </w:instrText>
      </w:r>
      <w:r>
        <w:rPr>
          <w:rFonts w:ascii="Segoe UI" w:hAnsi="Segoe UI" w:cs="Segoe UI"/>
          <w:sz w:val="18"/>
          <w:szCs w:val="18"/>
          <w:lang w:val="fr-FR"/>
        </w:rPr>
        <w:fldChar w:fldCharType="separate"/>
      </w:r>
      <w:r>
        <w:rPr>
          <w:rStyle w:val="normaltextrun"/>
          <w:rFonts w:ascii="Arial" w:hAnsi="Arial" w:cs="Arial"/>
          <w:color w:val="0563C1"/>
          <w:sz w:val="22"/>
          <w:szCs w:val="22"/>
          <w:u w:val="single"/>
          <w:lang w:val="fr-FR"/>
        </w:rPr>
        <w:t>+39 031855051</w:t>
      </w:r>
      <w:r>
        <w:rPr>
          <w:rFonts w:ascii="Segoe UI" w:hAnsi="Segoe UI" w:cs="Segoe UI"/>
          <w:sz w:val="18"/>
          <w:szCs w:val="18"/>
          <w:lang w:val="fr-FR"/>
        </w:rPr>
        <w:fldChar w:fldCharType="end"/>
      </w:r>
      <w:r>
        <w:rPr>
          <w:rStyle w:val="eop"/>
          <w:rFonts w:ascii="Calibri" w:hAnsi="Calibri" w:cs="Segoe UI"/>
          <w:sz w:val="22"/>
          <w:szCs w:val="22"/>
          <w:lang w:val="fr-FR"/>
        </w:rPr>
        <w:t> </w:t>
      </w:r>
    </w:p>
    <w:p w:rsidR="00F52F64" w:rsidRDefault="00F52F64" w:rsidP="00F52F64">
      <w:pPr>
        <w:pStyle w:val="paragraph"/>
        <w:spacing w:before="0" w:beforeAutospacing="0" w:after="0" w:afterAutospacing="0"/>
        <w:jc w:val="right"/>
        <w:textAlignment w:val="baseline"/>
        <w:rPr>
          <w:rFonts w:ascii="Segoe UI" w:hAnsi="Segoe UI" w:cs="Segoe UI"/>
          <w:sz w:val="18"/>
          <w:szCs w:val="18"/>
          <w:lang w:val="fr-FR"/>
        </w:rPr>
      </w:pPr>
      <w:r>
        <w:rPr>
          <w:rStyle w:val="normaltextrun"/>
          <w:rFonts w:ascii="Arial" w:hAnsi="Arial" w:cs="Arial"/>
          <w:color w:val="000000"/>
          <w:sz w:val="22"/>
          <w:szCs w:val="22"/>
          <w:lang w:val="fr-FR"/>
        </w:rPr>
        <w:t> </w:t>
      </w:r>
      <w:r>
        <w:rPr>
          <w:rStyle w:val="eop"/>
          <w:rFonts w:ascii="Arial" w:hAnsi="Arial" w:cs="Arial"/>
          <w:color w:val="000000"/>
          <w:sz w:val="22"/>
          <w:szCs w:val="22"/>
          <w:lang w:val="fr-FR"/>
        </w:rPr>
        <w:t> </w:t>
      </w:r>
    </w:p>
    <w:p w:rsidR="00F52F64" w:rsidRDefault="00F52F64" w:rsidP="00F52F64">
      <w:pPr>
        <w:pStyle w:val="paragraph"/>
        <w:spacing w:before="0" w:beforeAutospacing="0" w:after="0" w:afterAutospacing="0"/>
        <w:jc w:val="right"/>
        <w:textAlignment w:val="baseline"/>
        <w:rPr>
          <w:rFonts w:ascii="Segoe UI" w:hAnsi="Segoe UI" w:cs="Segoe UI"/>
          <w:sz w:val="18"/>
          <w:szCs w:val="18"/>
          <w:lang w:val="fr-FR"/>
        </w:rPr>
      </w:pPr>
      <w:r>
        <w:rPr>
          <w:rStyle w:val="normaltextrun"/>
          <w:rFonts w:ascii="Arial" w:hAnsi="Arial" w:cs="Arial"/>
          <w:b/>
          <w:bCs/>
          <w:color w:val="000000"/>
          <w:sz w:val="22"/>
          <w:szCs w:val="22"/>
          <w:lang w:val="fr-FR"/>
        </w:rPr>
        <w:lastRenderedPageBreak/>
        <w:t xml:space="preserve">OGS PR and Communication </w:t>
      </w:r>
      <w:r>
        <w:rPr>
          <w:rStyle w:val="eop"/>
          <w:rFonts w:ascii="Arial" w:hAnsi="Arial" w:cs="Arial"/>
          <w:color w:val="000000"/>
          <w:sz w:val="22"/>
          <w:szCs w:val="22"/>
          <w:lang w:val="fr-FR"/>
        </w:rPr>
        <w:t> </w:t>
      </w:r>
    </w:p>
    <w:p w:rsidR="00F52F64" w:rsidRDefault="00F52F64" w:rsidP="00F52F64">
      <w:pPr>
        <w:pStyle w:val="paragraph"/>
        <w:spacing w:before="0" w:beforeAutospacing="0" w:after="0" w:afterAutospacing="0"/>
        <w:jc w:val="right"/>
        <w:textAlignment w:val="baseline"/>
        <w:rPr>
          <w:rFonts w:ascii="Segoe UI" w:hAnsi="Segoe UI" w:cs="Segoe UI"/>
          <w:sz w:val="18"/>
          <w:szCs w:val="18"/>
          <w:lang w:val="fr-FR"/>
        </w:rPr>
      </w:pPr>
      <w:r>
        <w:rPr>
          <w:rStyle w:val="normaltextrun"/>
          <w:rFonts w:ascii="Arial" w:hAnsi="Arial" w:cs="Arial"/>
          <w:color w:val="000000"/>
          <w:sz w:val="22"/>
          <w:szCs w:val="22"/>
          <w:lang w:val="fr-FR"/>
        </w:rPr>
        <w:t xml:space="preserve">Via </w:t>
      </w:r>
      <w:proofErr w:type="spellStart"/>
      <w:r>
        <w:rPr>
          <w:rStyle w:val="normaltextrun"/>
          <w:rFonts w:ascii="Arial" w:hAnsi="Arial" w:cs="Arial"/>
          <w:color w:val="000000"/>
          <w:sz w:val="22"/>
          <w:szCs w:val="22"/>
          <w:lang w:val="fr-FR"/>
        </w:rPr>
        <w:t>Koristka</w:t>
      </w:r>
      <w:proofErr w:type="spellEnd"/>
      <w:r>
        <w:rPr>
          <w:rStyle w:val="normaltextrun"/>
          <w:rFonts w:ascii="Arial" w:hAnsi="Arial" w:cs="Arial"/>
          <w:color w:val="000000"/>
          <w:sz w:val="22"/>
          <w:szCs w:val="22"/>
          <w:lang w:val="fr-FR"/>
        </w:rPr>
        <w:t xml:space="preserve"> 3, Milano </w:t>
      </w:r>
      <w:r>
        <w:rPr>
          <w:rStyle w:val="eop"/>
          <w:rFonts w:ascii="Arial" w:hAnsi="Arial" w:cs="Arial"/>
          <w:color w:val="000000"/>
          <w:sz w:val="22"/>
          <w:szCs w:val="22"/>
          <w:lang w:val="fr-FR"/>
        </w:rPr>
        <w:t> </w:t>
      </w:r>
    </w:p>
    <w:p w:rsidR="00F52F64" w:rsidRDefault="00F52F64" w:rsidP="00F52F64">
      <w:pPr>
        <w:pStyle w:val="paragraph"/>
        <w:spacing w:before="0" w:beforeAutospacing="0" w:after="0" w:afterAutospacing="0"/>
        <w:jc w:val="right"/>
        <w:textAlignment w:val="baseline"/>
        <w:rPr>
          <w:rFonts w:ascii="Segoe UI" w:hAnsi="Segoe UI" w:cs="Segoe UI"/>
          <w:sz w:val="18"/>
          <w:szCs w:val="18"/>
          <w:lang w:val="fr-FR"/>
        </w:rPr>
      </w:pPr>
      <w:r>
        <w:rPr>
          <w:rStyle w:val="normaltextrun"/>
          <w:rFonts w:ascii="Arial" w:hAnsi="Arial" w:cs="Arial"/>
          <w:color w:val="000000"/>
          <w:sz w:val="22"/>
          <w:szCs w:val="22"/>
          <w:lang w:val="fr-FR"/>
        </w:rPr>
        <w:t>+39 02 3450610</w:t>
      </w:r>
      <w:r>
        <w:rPr>
          <w:rStyle w:val="eop"/>
          <w:rFonts w:ascii="Arial" w:hAnsi="Arial" w:cs="Arial"/>
          <w:color w:val="000000"/>
          <w:sz w:val="22"/>
          <w:szCs w:val="22"/>
          <w:lang w:val="fr-FR"/>
        </w:rPr>
        <w:t> </w:t>
      </w:r>
    </w:p>
    <w:p w:rsidR="00F52F64" w:rsidRDefault="00F52F64" w:rsidP="00F52F64">
      <w:pPr>
        <w:pStyle w:val="paragraph"/>
        <w:spacing w:before="0" w:beforeAutospacing="0" w:after="0" w:afterAutospacing="0"/>
        <w:jc w:val="right"/>
        <w:textAlignment w:val="baseline"/>
        <w:rPr>
          <w:rFonts w:ascii="Segoe UI" w:hAnsi="Segoe UI" w:cs="Segoe UI"/>
          <w:sz w:val="18"/>
          <w:szCs w:val="18"/>
        </w:rPr>
      </w:pPr>
      <w:hyperlink r:id="rId5" w:tgtFrame="_blank" w:history="1">
        <w:r>
          <w:rPr>
            <w:rStyle w:val="normaltextrun"/>
            <w:rFonts w:ascii="Arial" w:hAnsi="Arial" w:cs="Arial"/>
            <w:color w:val="0563C1"/>
            <w:u w:val="single"/>
            <w:lang w:val="fr-FR"/>
          </w:rPr>
          <w:t>www.ogscommunication.com</w:t>
        </w:r>
      </w:hyperlink>
      <w:r>
        <w:rPr>
          <w:rStyle w:val="normaltextrun"/>
          <w:rFonts w:ascii="Arial" w:hAnsi="Arial" w:cs="Arial"/>
          <w:color w:val="000000"/>
          <w:lang w:val="fr-FR"/>
        </w:rPr>
        <w:t xml:space="preserve"> – </w:t>
      </w:r>
      <w:hyperlink r:id="rId6" w:tgtFrame="_blank" w:history="1">
        <w:r>
          <w:rPr>
            <w:rStyle w:val="normaltextrun"/>
            <w:rFonts w:ascii="Arial" w:hAnsi="Arial" w:cs="Arial"/>
            <w:color w:val="0563C1"/>
            <w:u w:val="single"/>
            <w:lang w:val="fr-FR"/>
          </w:rPr>
          <w:t>info@ogscommunication.com</w:t>
        </w:r>
      </w:hyperlink>
      <w:r>
        <w:rPr>
          <w:rStyle w:val="eop"/>
          <w:rFonts w:ascii="Arial" w:hAnsi="Arial" w:cs="Arial"/>
        </w:rPr>
        <w:t> </w:t>
      </w:r>
    </w:p>
    <w:p w:rsidR="00256B38" w:rsidRPr="00211415" w:rsidRDefault="00F52F64" w:rsidP="00F52F64">
      <w:pPr>
        <w:spacing w:after="0"/>
        <w:jc w:val="right"/>
        <w:rPr>
          <w:sz w:val="28"/>
          <w:szCs w:val="28"/>
        </w:rPr>
      </w:pPr>
      <w:bookmarkStart w:id="0" w:name="_GoBack"/>
      <w:bookmarkEnd w:id="0"/>
    </w:p>
    <w:sectPr w:rsidR="00256B38" w:rsidRPr="00211415" w:rsidSect="00A14499">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271"/>
    <w:rsid w:val="00062E67"/>
    <w:rsid w:val="00066271"/>
    <w:rsid w:val="00211415"/>
    <w:rsid w:val="002872B1"/>
    <w:rsid w:val="0075356D"/>
    <w:rsid w:val="008804E4"/>
    <w:rsid w:val="008C12E1"/>
    <w:rsid w:val="00A14499"/>
    <w:rsid w:val="00A409FF"/>
    <w:rsid w:val="00F52F64"/>
    <w:rsid w:val="00FF2F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BF5560-274D-47DF-84BD-6F00BD887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062E67"/>
    <w:rPr>
      <w:color w:val="0563C1" w:themeColor="hyperlink"/>
      <w:u w:val="single"/>
    </w:rPr>
  </w:style>
  <w:style w:type="paragraph" w:customStyle="1" w:styleId="paragraph">
    <w:name w:val="paragraph"/>
    <w:basedOn w:val="Normale"/>
    <w:rsid w:val="00F52F6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F52F64"/>
  </w:style>
  <w:style w:type="character" w:customStyle="1" w:styleId="eop">
    <w:name w:val="eop"/>
    <w:basedOn w:val="Carpredefinitoparagrafo"/>
    <w:rsid w:val="00F52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89378">
      <w:bodyDiv w:val="1"/>
      <w:marLeft w:val="0"/>
      <w:marRight w:val="0"/>
      <w:marTop w:val="0"/>
      <w:marBottom w:val="0"/>
      <w:divBdr>
        <w:top w:val="none" w:sz="0" w:space="0" w:color="auto"/>
        <w:left w:val="none" w:sz="0" w:space="0" w:color="auto"/>
        <w:bottom w:val="none" w:sz="0" w:space="0" w:color="auto"/>
        <w:right w:val="none" w:sz="0" w:space="0" w:color="auto"/>
      </w:divBdr>
    </w:div>
    <w:div w:id="177432764">
      <w:bodyDiv w:val="1"/>
      <w:marLeft w:val="0"/>
      <w:marRight w:val="0"/>
      <w:marTop w:val="0"/>
      <w:marBottom w:val="0"/>
      <w:divBdr>
        <w:top w:val="none" w:sz="0" w:space="0" w:color="auto"/>
        <w:left w:val="none" w:sz="0" w:space="0" w:color="auto"/>
        <w:bottom w:val="none" w:sz="0" w:space="0" w:color="auto"/>
        <w:right w:val="none" w:sz="0" w:space="0" w:color="auto"/>
      </w:divBdr>
    </w:div>
    <w:div w:id="284237055">
      <w:bodyDiv w:val="1"/>
      <w:marLeft w:val="0"/>
      <w:marRight w:val="0"/>
      <w:marTop w:val="0"/>
      <w:marBottom w:val="0"/>
      <w:divBdr>
        <w:top w:val="none" w:sz="0" w:space="0" w:color="auto"/>
        <w:left w:val="none" w:sz="0" w:space="0" w:color="auto"/>
        <w:bottom w:val="none" w:sz="0" w:space="0" w:color="auto"/>
        <w:right w:val="none" w:sz="0" w:space="0" w:color="auto"/>
      </w:divBdr>
    </w:div>
    <w:div w:id="505480429">
      <w:bodyDiv w:val="1"/>
      <w:marLeft w:val="0"/>
      <w:marRight w:val="0"/>
      <w:marTop w:val="0"/>
      <w:marBottom w:val="0"/>
      <w:divBdr>
        <w:top w:val="none" w:sz="0" w:space="0" w:color="auto"/>
        <w:left w:val="none" w:sz="0" w:space="0" w:color="auto"/>
        <w:bottom w:val="none" w:sz="0" w:space="0" w:color="auto"/>
        <w:right w:val="none" w:sz="0" w:space="0" w:color="auto"/>
      </w:divBdr>
    </w:div>
    <w:div w:id="748040301">
      <w:bodyDiv w:val="1"/>
      <w:marLeft w:val="0"/>
      <w:marRight w:val="0"/>
      <w:marTop w:val="0"/>
      <w:marBottom w:val="0"/>
      <w:divBdr>
        <w:top w:val="none" w:sz="0" w:space="0" w:color="auto"/>
        <w:left w:val="none" w:sz="0" w:space="0" w:color="auto"/>
        <w:bottom w:val="none" w:sz="0" w:space="0" w:color="auto"/>
        <w:right w:val="none" w:sz="0" w:space="0" w:color="auto"/>
      </w:divBdr>
    </w:div>
    <w:div w:id="772747154">
      <w:bodyDiv w:val="1"/>
      <w:marLeft w:val="0"/>
      <w:marRight w:val="0"/>
      <w:marTop w:val="0"/>
      <w:marBottom w:val="0"/>
      <w:divBdr>
        <w:top w:val="none" w:sz="0" w:space="0" w:color="auto"/>
        <w:left w:val="none" w:sz="0" w:space="0" w:color="auto"/>
        <w:bottom w:val="none" w:sz="0" w:space="0" w:color="auto"/>
        <w:right w:val="none" w:sz="0" w:space="0" w:color="auto"/>
      </w:divBdr>
    </w:div>
    <w:div w:id="865142325">
      <w:bodyDiv w:val="1"/>
      <w:marLeft w:val="0"/>
      <w:marRight w:val="0"/>
      <w:marTop w:val="0"/>
      <w:marBottom w:val="0"/>
      <w:divBdr>
        <w:top w:val="none" w:sz="0" w:space="0" w:color="auto"/>
        <w:left w:val="none" w:sz="0" w:space="0" w:color="auto"/>
        <w:bottom w:val="none" w:sz="0" w:space="0" w:color="auto"/>
        <w:right w:val="none" w:sz="0" w:space="0" w:color="auto"/>
      </w:divBdr>
    </w:div>
    <w:div w:id="1135489836">
      <w:bodyDiv w:val="1"/>
      <w:marLeft w:val="0"/>
      <w:marRight w:val="0"/>
      <w:marTop w:val="0"/>
      <w:marBottom w:val="0"/>
      <w:divBdr>
        <w:top w:val="none" w:sz="0" w:space="0" w:color="auto"/>
        <w:left w:val="none" w:sz="0" w:space="0" w:color="auto"/>
        <w:bottom w:val="none" w:sz="0" w:space="0" w:color="auto"/>
        <w:right w:val="none" w:sz="0" w:space="0" w:color="auto"/>
      </w:divBdr>
    </w:div>
    <w:div w:id="1469590720">
      <w:bodyDiv w:val="1"/>
      <w:marLeft w:val="0"/>
      <w:marRight w:val="0"/>
      <w:marTop w:val="0"/>
      <w:marBottom w:val="0"/>
      <w:divBdr>
        <w:top w:val="none" w:sz="0" w:space="0" w:color="auto"/>
        <w:left w:val="none" w:sz="0" w:space="0" w:color="auto"/>
        <w:bottom w:val="none" w:sz="0" w:space="0" w:color="auto"/>
        <w:right w:val="none" w:sz="0" w:space="0" w:color="auto"/>
      </w:divBdr>
    </w:div>
    <w:div w:id="1496992486">
      <w:bodyDiv w:val="1"/>
      <w:marLeft w:val="0"/>
      <w:marRight w:val="0"/>
      <w:marTop w:val="0"/>
      <w:marBottom w:val="0"/>
      <w:divBdr>
        <w:top w:val="none" w:sz="0" w:space="0" w:color="auto"/>
        <w:left w:val="none" w:sz="0" w:space="0" w:color="auto"/>
        <w:bottom w:val="none" w:sz="0" w:space="0" w:color="auto"/>
        <w:right w:val="none" w:sz="0" w:space="0" w:color="auto"/>
      </w:divBdr>
    </w:div>
    <w:div w:id="1544176752">
      <w:bodyDiv w:val="1"/>
      <w:marLeft w:val="0"/>
      <w:marRight w:val="0"/>
      <w:marTop w:val="0"/>
      <w:marBottom w:val="0"/>
      <w:divBdr>
        <w:top w:val="none" w:sz="0" w:space="0" w:color="auto"/>
        <w:left w:val="none" w:sz="0" w:space="0" w:color="auto"/>
        <w:bottom w:val="none" w:sz="0" w:space="0" w:color="auto"/>
        <w:right w:val="none" w:sz="0" w:space="0" w:color="auto"/>
      </w:divBdr>
    </w:div>
    <w:div w:id="1647051980">
      <w:bodyDiv w:val="1"/>
      <w:marLeft w:val="0"/>
      <w:marRight w:val="0"/>
      <w:marTop w:val="0"/>
      <w:marBottom w:val="0"/>
      <w:divBdr>
        <w:top w:val="none" w:sz="0" w:space="0" w:color="auto"/>
        <w:left w:val="none" w:sz="0" w:space="0" w:color="auto"/>
        <w:bottom w:val="none" w:sz="0" w:space="0" w:color="auto"/>
        <w:right w:val="none" w:sz="0" w:space="0" w:color="auto"/>
      </w:divBdr>
    </w:div>
    <w:div w:id="1653025765">
      <w:bodyDiv w:val="1"/>
      <w:marLeft w:val="0"/>
      <w:marRight w:val="0"/>
      <w:marTop w:val="0"/>
      <w:marBottom w:val="0"/>
      <w:divBdr>
        <w:top w:val="none" w:sz="0" w:space="0" w:color="auto"/>
        <w:left w:val="none" w:sz="0" w:space="0" w:color="auto"/>
        <w:bottom w:val="none" w:sz="0" w:space="0" w:color="auto"/>
        <w:right w:val="none" w:sz="0" w:space="0" w:color="auto"/>
      </w:divBdr>
    </w:div>
    <w:div w:id="1699160353">
      <w:bodyDiv w:val="1"/>
      <w:marLeft w:val="0"/>
      <w:marRight w:val="0"/>
      <w:marTop w:val="0"/>
      <w:marBottom w:val="0"/>
      <w:divBdr>
        <w:top w:val="none" w:sz="0" w:space="0" w:color="auto"/>
        <w:left w:val="none" w:sz="0" w:space="0" w:color="auto"/>
        <w:bottom w:val="none" w:sz="0" w:space="0" w:color="auto"/>
        <w:right w:val="none" w:sz="0" w:space="0" w:color="auto"/>
      </w:divBdr>
      <w:divsChild>
        <w:div w:id="558593776">
          <w:marLeft w:val="0"/>
          <w:marRight w:val="0"/>
          <w:marTop w:val="0"/>
          <w:marBottom w:val="0"/>
          <w:divBdr>
            <w:top w:val="none" w:sz="0" w:space="0" w:color="auto"/>
            <w:left w:val="none" w:sz="0" w:space="0" w:color="auto"/>
            <w:bottom w:val="none" w:sz="0" w:space="0" w:color="auto"/>
            <w:right w:val="none" w:sz="0" w:space="0" w:color="auto"/>
          </w:divBdr>
        </w:div>
        <w:div w:id="77943917">
          <w:marLeft w:val="0"/>
          <w:marRight w:val="0"/>
          <w:marTop w:val="0"/>
          <w:marBottom w:val="0"/>
          <w:divBdr>
            <w:top w:val="none" w:sz="0" w:space="0" w:color="auto"/>
            <w:left w:val="none" w:sz="0" w:space="0" w:color="auto"/>
            <w:bottom w:val="none" w:sz="0" w:space="0" w:color="auto"/>
            <w:right w:val="none" w:sz="0" w:space="0" w:color="auto"/>
          </w:divBdr>
        </w:div>
        <w:div w:id="130826816">
          <w:marLeft w:val="0"/>
          <w:marRight w:val="0"/>
          <w:marTop w:val="0"/>
          <w:marBottom w:val="0"/>
          <w:divBdr>
            <w:top w:val="none" w:sz="0" w:space="0" w:color="auto"/>
            <w:left w:val="none" w:sz="0" w:space="0" w:color="auto"/>
            <w:bottom w:val="none" w:sz="0" w:space="0" w:color="auto"/>
            <w:right w:val="none" w:sz="0" w:space="0" w:color="auto"/>
          </w:divBdr>
        </w:div>
        <w:div w:id="1035928411">
          <w:marLeft w:val="0"/>
          <w:marRight w:val="0"/>
          <w:marTop w:val="0"/>
          <w:marBottom w:val="0"/>
          <w:divBdr>
            <w:top w:val="none" w:sz="0" w:space="0" w:color="auto"/>
            <w:left w:val="none" w:sz="0" w:space="0" w:color="auto"/>
            <w:bottom w:val="none" w:sz="0" w:space="0" w:color="auto"/>
            <w:right w:val="none" w:sz="0" w:space="0" w:color="auto"/>
          </w:divBdr>
        </w:div>
        <w:div w:id="1271353299">
          <w:marLeft w:val="0"/>
          <w:marRight w:val="0"/>
          <w:marTop w:val="0"/>
          <w:marBottom w:val="0"/>
          <w:divBdr>
            <w:top w:val="none" w:sz="0" w:space="0" w:color="auto"/>
            <w:left w:val="none" w:sz="0" w:space="0" w:color="auto"/>
            <w:bottom w:val="none" w:sz="0" w:space="0" w:color="auto"/>
            <w:right w:val="none" w:sz="0" w:space="0" w:color="auto"/>
          </w:divBdr>
        </w:div>
        <w:div w:id="1852254605">
          <w:marLeft w:val="0"/>
          <w:marRight w:val="0"/>
          <w:marTop w:val="0"/>
          <w:marBottom w:val="0"/>
          <w:divBdr>
            <w:top w:val="none" w:sz="0" w:space="0" w:color="auto"/>
            <w:left w:val="none" w:sz="0" w:space="0" w:color="auto"/>
            <w:bottom w:val="none" w:sz="0" w:space="0" w:color="auto"/>
            <w:right w:val="none" w:sz="0" w:space="0" w:color="auto"/>
          </w:divBdr>
        </w:div>
        <w:div w:id="128062020">
          <w:marLeft w:val="0"/>
          <w:marRight w:val="0"/>
          <w:marTop w:val="0"/>
          <w:marBottom w:val="0"/>
          <w:divBdr>
            <w:top w:val="none" w:sz="0" w:space="0" w:color="auto"/>
            <w:left w:val="none" w:sz="0" w:space="0" w:color="auto"/>
            <w:bottom w:val="none" w:sz="0" w:space="0" w:color="auto"/>
            <w:right w:val="none" w:sz="0" w:space="0" w:color="auto"/>
          </w:divBdr>
        </w:div>
        <w:div w:id="1030109873">
          <w:marLeft w:val="0"/>
          <w:marRight w:val="0"/>
          <w:marTop w:val="0"/>
          <w:marBottom w:val="0"/>
          <w:divBdr>
            <w:top w:val="none" w:sz="0" w:space="0" w:color="auto"/>
            <w:left w:val="none" w:sz="0" w:space="0" w:color="auto"/>
            <w:bottom w:val="none" w:sz="0" w:space="0" w:color="auto"/>
            <w:right w:val="none" w:sz="0" w:space="0" w:color="auto"/>
          </w:divBdr>
        </w:div>
        <w:div w:id="792480469">
          <w:marLeft w:val="0"/>
          <w:marRight w:val="0"/>
          <w:marTop w:val="0"/>
          <w:marBottom w:val="0"/>
          <w:divBdr>
            <w:top w:val="none" w:sz="0" w:space="0" w:color="auto"/>
            <w:left w:val="none" w:sz="0" w:space="0" w:color="auto"/>
            <w:bottom w:val="none" w:sz="0" w:space="0" w:color="auto"/>
            <w:right w:val="none" w:sz="0" w:space="0" w:color="auto"/>
          </w:divBdr>
        </w:div>
      </w:divsChild>
    </w:div>
    <w:div w:id="1892182317">
      <w:bodyDiv w:val="1"/>
      <w:marLeft w:val="0"/>
      <w:marRight w:val="0"/>
      <w:marTop w:val="0"/>
      <w:marBottom w:val="0"/>
      <w:divBdr>
        <w:top w:val="none" w:sz="0" w:space="0" w:color="auto"/>
        <w:left w:val="none" w:sz="0" w:space="0" w:color="auto"/>
        <w:bottom w:val="none" w:sz="0" w:space="0" w:color="auto"/>
        <w:right w:val="none" w:sz="0" w:space="0" w:color="auto"/>
      </w:divBdr>
    </w:div>
    <w:div w:id="1955162771">
      <w:bodyDiv w:val="1"/>
      <w:marLeft w:val="0"/>
      <w:marRight w:val="0"/>
      <w:marTop w:val="0"/>
      <w:marBottom w:val="0"/>
      <w:divBdr>
        <w:top w:val="none" w:sz="0" w:space="0" w:color="auto"/>
        <w:left w:val="none" w:sz="0" w:space="0" w:color="auto"/>
        <w:bottom w:val="none" w:sz="0" w:space="0" w:color="auto"/>
        <w:right w:val="none" w:sz="0" w:space="0" w:color="auto"/>
      </w:divBdr>
    </w:div>
    <w:div w:id="212179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ogscommunication.com" TargetMode="External"/><Relationship Id="rId5" Type="http://schemas.openxmlformats.org/officeDocument/2006/relationships/hyperlink" Target="http://www.ogscommunication.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Ogs.07</dc:creator>
  <cp:keywords/>
  <dc:description/>
  <cp:lastModifiedBy>Ogs.06</cp:lastModifiedBy>
  <cp:revision>8</cp:revision>
  <dcterms:created xsi:type="dcterms:W3CDTF">2021-04-16T07:36:00Z</dcterms:created>
  <dcterms:modified xsi:type="dcterms:W3CDTF">2022-02-04T16:10:00Z</dcterms:modified>
</cp:coreProperties>
</file>