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AA6" w:rsidRDefault="00F251BC">
      <w:pPr>
        <w:spacing w:after="0"/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1133475" cy="1209675"/>
            <wp:effectExtent l="0" t="0" r="0" b="0"/>
            <wp:docPr id="1" name="image1.jpg" descr="logo stand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standar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3AA6" w:rsidRDefault="00A83AA6">
      <w:pPr>
        <w:spacing w:after="0"/>
        <w:jc w:val="both"/>
        <w:rPr>
          <w:sz w:val="28"/>
          <w:szCs w:val="28"/>
        </w:rPr>
      </w:pPr>
    </w:p>
    <w:p w:rsidR="00A83AA6" w:rsidRDefault="00F251B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PURICELLI DECORATIVE SURFACES.</w:t>
      </w:r>
    </w:p>
    <w:p w:rsidR="00A83AA6" w:rsidRDefault="00F251B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I MILLE VOLTI DI KITCHEN&amp;BATH</w:t>
      </w:r>
    </w:p>
    <w:p w:rsidR="00A83AA6" w:rsidRDefault="00A83AA6">
      <w:pPr>
        <w:tabs>
          <w:tab w:val="left" w:pos="5954"/>
        </w:tabs>
        <w:spacing w:after="0"/>
        <w:jc w:val="both"/>
        <w:rPr>
          <w:rFonts w:ascii="Arial" w:eastAsia="Arial" w:hAnsi="Arial" w:cs="Arial"/>
        </w:rPr>
      </w:pPr>
    </w:p>
    <w:p w:rsidR="00A83AA6" w:rsidRDefault="00F251BC">
      <w:pPr>
        <w:tabs>
          <w:tab w:val="left" w:pos="5954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Nel cammino verso una qualità estetica eccellente che va ad aggiungersi alle ben conosciute doti prestazionali del suo prodotto, il Gruppo Puricelli – da oltre 70 anni un brand di riferimento sul mercato </w:t>
      </w:r>
      <w:r>
        <w:rPr>
          <w:rFonts w:ascii="Arial" w:eastAsia="Arial" w:hAnsi="Arial" w:cs="Arial"/>
          <w:strike/>
        </w:rPr>
        <w:t>-</w:t>
      </w:r>
      <w:r>
        <w:rPr>
          <w:rFonts w:ascii="Arial" w:eastAsia="Arial" w:hAnsi="Arial" w:cs="Arial"/>
        </w:rPr>
        <w:t xml:space="preserve"> ha raggiunto un importante traguardo con Kitchen&amp;B</w:t>
      </w:r>
      <w:r>
        <w:rPr>
          <w:rFonts w:ascii="Arial" w:eastAsia="Arial" w:hAnsi="Arial" w:cs="Arial"/>
        </w:rPr>
        <w:t xml:space="preserve">ath. </w:t>
      </w:r>
    </w:p>
    <w:p w:rsidR="00A83AA6" w:rsidRDefault="00A83AA6">
      <w:pPr>
        <w:tabs>
          <w:tab w:val="left" w:pos="5954"/>
        </w:tabs>
        <w:spacing w:after="0"/>
        <w:jc w:val="both"/>
        <w:rPr>
          <w:rFonts w:ascii="Arial" w:eastAsia="Arial" w:hAnsi="Arial" w:cs="Arial"/>
        </w:rPr>
      </w:pPr>
    </w:p>
    <w:p w:rsidR="00A83AA6" w:rsidRDefault="00F251BC">
      <w:pPr>
        <w:tabs>
          <w:tab w:val="left" w:pos="5954"/>
        </w:tabs>
        <w:spacing w:after="0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La collezione </w:t>
      </w:r>
      <w:r>
        <w:rPr>
          <w:rFonts w:ascii="Arial" w:eastAsia="Arial" w:hAnsi="Arial" w:cs="Arial"/>
          <w:b/>
        </w:rPr>
        <w:t>Kitchen&amp;Bath</w:t>
      </w:r>
      <w:r>
        <w:rPr>
          <w:rFonts w:ascii="Arial" w:eastAsia="Arial" w:hAnsi="Arial" w:cs="Arial"/>
        </w:rPr>
        <w:t xml:space="preserve"> è stata concepita, in tutti i suoi decorativi, per essere disponibile in due declinazioni diverse, un laminato sottile che nasce per essere utilizzato, incollato e bordato, su supporti di spessore più alto in truciolare, m</w:t>
      </w:r>
      <w:r>
        <w:rPr>
          <w:rFonts w:ascii="Arial" w:eastAsia="Arial" w:hAnsi="Arial" w:cs="Arial"/>
        </w:rPr>
        <w:t xml:space="preserve">df o legno  oppure -  concetto relativamente recente - in versione Compact, cioè come laminato compatto stratificato, ideale nell’utilizzo in alto spessore per realizzare sia i top da cucina sia i piani per l’arredo bagno. </w:t>
      </w:r>
    </w:p>
    <w:p w:rsidR="00A83AA6" w:rsidRDefault="00A83AA6">
      <w:pPr>
        <w:tabs>
          <w:tab w:val="left" w:pos="5954"/>
        </w:tabs>
        <w:spacing w:after="0"/>
        <w:jc w:val="both"/>
        <w:rPr>
          <w:rFonts w:ascii="Arial" w:eastAsia="Arial" w:hAnsi="Arial" w:cs="Arial"/>
        </w:rPr>
      </w:pPr>
    </w:p>
    <w:p w:rsidR="00A83AA6" w:rsidRDefault="00F251BC">
      <w:pPr>
        <w:tabs>
          <w:tab w:val="left" w:pos="595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Interessante il fatto che quest</w:t>
      </w:r>
      <w:r>
        <w:rPr>
          <w:rFonts w:ascii="Arial" w:eastAsia="Arial" w:hAnsi="Arial" w:cs="Arial"/>
        </w:rPr>
        <w:t xml:space="preserve">o prodotto può essere lavorato in 3D e smussato ai bordi e, cosa </w:t>
      </w:r>
      <w:r>
        <w:rPr>
          <w:rFonts w:ascii="Arial" w:eastAsia="Arial" w:hAnsi="Arial" w:cs="Arial"/>
          <w:color w:val="000000"/>
        </w:rPr>
        <w:t>significativa, queste lavorazioni possono essere effettuate con i normali utensili da falegnameria, senza dover ricorrere ad attrezzature speciali come nel caso di alcune solid surfaces. Da s</w:t>
      </w:r>
      <w:r>
        <w:rPr>
          <w:rFonts w:ascii="Arial" w:eastAsia="Arial" w:hAnsi="Arial" w:cs="Arial"/>
          <w:color w:val="000000"/>
        </w:rPr>
        <w:t>ottolineare anche il fatto che Kitchen&amp;Bath può essere colorato in corpo per ottenere effetti tutto-colore e ovviamente il prodotto non necessiterà di bordatura, proprio perché colorato in spessore.</w:t>
      </w:r>
    </w:p>
    <w:p w:rsidR="00A83AA6" w:rsidRDefault="00A83AA6">
      <w:pPr>
        <w:tabs>
          <w:tab w:val="left" w:pos="5954"/>
        </w:tabs>
        <w:spacing w:after="0"/>
        <w:jc w:val="both"/>
        <w:rPr>
          <w:rFonts w:ascii="Arial" w:eastAsia="Arial" w:hAnsi="Arial" w:cs="Arial"/>
          <w:color w:val="000000"/>
        </w:rPr>
      </w:pPr>
    </w:p>
    <w:p w:rsidR="00A83AA6" w:rsidRDefault="00F251BC">
      <w:pPr>
        <w:tabs>
          <w:tab w:val="left" w:pos="595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 spessore che va per la maggiore per i top da cucina e</w:t>
      </w:r>
      <w:r>
        <w:rPr>
          <w:rFonts w:ascii="Arial" w:eastAsia="Arial" w:hAnsi="Arial" w:cs="Arial"/>
          <w:color w:val="000000"/>
        </w:rPr>
        <w:t xml:space="preserve"> bagno è il 12 millimetri, mentre per le boiserie a parete si possono utilizzare </w:t>
      </w:r>
      <w:r>
        <w:rPr>
          <w:rFonts w:ascii="Arial" w:eastAsia="Arial" w:hAnsi="Arial" w:cs="Arial"/>
        </w:rPr>
        <w:t xml:space="preserve">la versione da </w:t>
      </w:r>
      <w:r>
        <w:rPr>
          <w:rFonts w:ascii="Arial" w:eastAsia="Arial" w:hAnsi="Arial" w:cs="Arial"/>
          <w:color w:val="000000"/>
        </w:rPr>
        <w:t>4 millimetri. In generale il Compact trova applicazioni con spessori di 6-8 millimetri, anche per facciate ventilate o utilizzi esterni.</w:t>
      </w:r>
    </w:p>
    <w:p w:rsidR="00A83AA6" w:rsidRDefault="00A83AA6">
      <w:pPr>
        <w:tabs>
          <w:tab w:val="left" w:pos="5954"/>
        </w:tabs>
        <w:spacing w:after="0"/>
        <w:jc w:val="both"/>
        <w:rPr>
          <w:rFonts w:ascii="Arial" w:eastAsia="Arial" w:hAnsi="Arial" w:cs="Arial"/>
          <w:color w:val="000000"/>
        </w:rPr>
      </w:pPr>
    </w:p>
    <w:p w:rsidR="00A83AA6" w:rsidRDefault="00F251BC">
      <w:pPr>
        <w:tabs>
          <w:tab w:val="left" w:pos="5954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La collezione Kitchen&amp;</w:t>
      </w:r>
      <w:r>
        <w:rPr>
          <w:rFonts w:ascii="Arial" w:eastAsia="Arial" w:hAnsi="Arial" w:cs="Arial"/>
          <w:color w:val="000000"/>
        </w:rPr>
        <w:t xml:space="preserve">Bath è disponibile sia nella versione 0,7 millimetri per essere incollato sui diversi supporti oppure essere abbinato allo stesso prodotto ma in alto spessore </w:t>
      </w:r>
      <w:r>
        <w:rPr>
          <w:rFonts w:ascii="Arial" w:eastAsia="Arial" w:hAnsi="Arial" w:cs="Arial"/>
        </w:rPr>
        <w:t xml:space="preserve">con i bordi coordinati. Questo perché poter disporre anche di un bordino colorato in abbinamento </w:t>
      </w:r>
      <w:r>
        <w:rPr>
          <w:rFonts w:ascii="Arial" w:eastAsia="Arial" w:hAnsi="Arial" w:cs="Arial"/>
        </w:rPr>
        <w:t>fa la differenza.</w:t>
      </w:r>
    </w:p>
    <w:p w:rsidR="00A83AA6" w:rsidRDefault="00A83AA6">
      <w:pPr>
        <w:tabs>
          <w:tab w:val="left" w:pos="5954"/>
        </w:tabs>
        <w:spacing w:after="0"/>
        <w:jc w:val="both"/>
        <w:rPr>
          <w:rFonts w:ascii="Arial" w:eastAsia="Arial" w:hAnsi="Arial" w:cs="Arial"/>
        </w:rPr>
      </w:pPr>
    </w:p>
    <w:p w:rsidR="00A83AA6" w:rsidRDefault="00F251BC">
      <w:pPr>
        <w:tabs>
          <w:tab w:val="left" w:pos="5954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Questa collezione può avere anche un’anima molto materica come nel caso di MOON, un effetto marmo che oggi rappresenta un vero e proprio best-seller per il Gruppo, accanto a due finiture legno caratterizzate da un tocco vellutato. Un alt</w:t>
      </w:r>
      <w:r>
        <w:rPr>
          <w:rFonts w:ascii="Arial" w:eastAsia="Arial" w:hAnsi="Arial" w:cs="Arial"/>
        </w:rPr>
        <w:t xml:space="preserve">ro decorativo recentemente introdotto è l’effetto cemento, senza dimenticare gli agglomerati. </w:t>
      </w:r>
    </w:p>
    <w:p w:rsidR="00A83AA6" w:rsidRDefault="00A83AA6">
      <w:pPr>
        <w:tabs>
          <w:tab w:val="left" w:pos="5954"/>
        </w:tabs>
        <w:spacing w:after="0"/>
        <w:jc w:val="both"/>
        <w:rPr>
          <w:rFonts w:ascii="Arial" w:eastAsia="Arial" w:hAnsi="Arial" w:cs="Arial"/>
          <w:color w:val="000000"/>
        </w:rPr>
      </w:pPr>
    </w:p>
    <w:p w:rsidR="00A83AA6" w:rsidRDefault="00F251BC">
      <w:pPr>
        <w:tabs>
          <w:tab w:val="left" w:pos="5954"/>
        </w:tabs>
        <w:spacing w:after="0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t xml:space="preserve">Sono state presentate anche soluzioni molto ruvide caratterizzate da una accentuata tattilità. </w:t>
      </w:r>
      <w:r>
        <w:rPr>
          <w:rFonts w:ascii="Arial" w:eastAsia="Arial" w:hAnsi="Arial" w:cs="Arial"/>
          <w:color w:val="000000"/>
          <w:highlight w:val="white"/>
        </w:rPr>
        <w:t>La collezione Kitchen&amp;Bath, come tutte le superfici decorative de</w:t>
      </w:r>
      <w:r>
        <w:rPr>
          <w:rFonts w:ascii="Arial" w:eastAsia="Arial" w:hAnsi="Arial" w:cs="Arial"/>
          <w:color w:val="000000"/>
          <w:highlight w:val="white"/>
        </w:rPr>
        <w:t>l Gruppo Puricelli, è certificata phenol free, a testimonianza del crescente impegno dell’azienda nella direzione della sostenibilità.</w:t>
      </w:r>
    </w:p>
    <w:p w:rsidR="00A83AA6" w:rsidRDefault="00A83AA6">
      <w:pPr>
        <w:tabs>
          <w:tab w:val="left" w:pos="5954"/>
        </w:tabs>
        <w:spacing w:after="0"/>
        <w:jc w:val="both"/>
        <w:rPr>
          <w:rFonts w:ascii="Arial" w:eastAsia="Arial" w:hAnsi="Arial" w:cs="Arial"/>
          <w:color w:val="000000"/>
          <w:highlight w:val="white"/>
        </w:rPr>
      </w:pPr>
    </w:p>
    <w:p w:rsidR="00A83AA6" w:rsidRDefault="00F251BC">
      <w:pPr>
        <w:tabs>
          <w:tab w:val="left" w:pos="595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Una caratteristica comune a tutte le superfici Puricelli è il fatto di essere antibatteriche, il chè le rende particolarmente adatte per l’utilizzo negli ambienti cucina e bagno e ne fa un prodotto di elezione da parte di un utente oggi particolarmente con</w:t>
      </w:r>
      <w:r>
        <w:rPr>
          <w:rFonts w:ascii="Arial" w:eastAsia="Arial" w:hAnsi="Arial" w:cs="Arial"/>
          <w:color w:val="000000"/>
        </w:rPr>
        <w:t>sapevole ed attento agli aspetti legati alla sicurezza.</w:t>
      </w:r>
    </w:p>
    <w:p w:rsidR="00A83AA6" w:rsidRDefault="00A83AA6">
      <w:pPr>
        <w:spacing w:after="0"/>
        <w:jc w:val="both"/>
        <w:rPr>
          <w:rFonts w:ascii="Arial" w:eastAsia="Arial" w:hAnsi="Arial" w:cs="Arial"/>
        </w:rPr>
      </w:pPr>
    </w:p>
    <w:p w:rsidR="00F251BC" w:rsidRPr="00F251BC" w:rsidRDefault="00F251BC" w:rsidP="00F251B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bookmarkStart w:id="1" w:name="_GoBack"/>
      <w:bookmarkEnd w:id="1"/>
      <w:r w:rsidRPr="00F251BC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Puricelli Decorative Surfaces</w:t>
      </w:r>
      <w:r w:rsidRPr="00F251BC">
        <w:rPr>
          <w:rStyle w:val="eop"/>
          <w:rFonts w:ascii="Arial" w:hAnsi="Arial" w:cs="Arial"/>
          <w:sz w:val="22"/>
          <w:szCs w:val="22"/>
        </w:rPr>
        <w:t> </w:t>
      </w:r>
    </w:p>
    <w:p w:rsidR="00F251BC" w:rsidRPr="00F251BC" w:rsidRDefault="00F251BC" w:rsidP="00F251B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F251BC">
        <w:rPr>
          <w:rStyle w:val="normaltextrun"/>
          <w:rFonts w:ascii="Arial" w:hAnsi="Arial" w:cs="Arial"/>
          <w:sz w:val="22"/>
          <w:szCs w:val="22"/>
        </w:rPr>
        <w:t>Via Nuova Valassina, 3 Costamasnaga Lecco</w:t>
      </w:r>
      <w:r w:rsidRPr="00F251BC">
        <w:rPr>
          <w:rStyle w:val="eop"/>
          <w:rFonts w:ascii="Arial" w:hAnsi="Arial" w:cs="Arial"/>
          <w:sz w:val="22"/>
          <w:szCs w:val="22"/>
        </w:rPr>
        <w:t> </w:t>
      </w:r>
    </w:p>
    <w:p w:rsidR="00F251BC" w:rsidRPr="00F251BC" w:rsidRDefault="00F251BC" w:rsidP="00F251B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 w:rsidRPr="00F251BC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www.puricelli.it</w:t>
        </w:r>
      </w:hyperlink>
      <w:r w:rsidRPr="00F251B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F251BC">
        <w:rPr>
          <w:rStyle w:val="normaltextrun"/>
          <w:rFonts w:ascii="Arial" w:hAnsi="Arial" w:cs="Arial"/>
          <w:color w:val="000000"/>
          <w:sz w:val="22"/>
          <w:szCs w:val="22"/>
        </w:rPr>
        <w:t xml:space="preserve">– </w:t>
      </w:r>
      <w:hyperlink r:id="rId6" w:tgtFrame="_blank" w:history="1">
        <w:r w:rsidRPr="00F251BC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info@puricelli.it</w:t>
        </w:r>
      </w:hyperlink>
      <w:r w:rsidRPr="00F251BC">
        <w:rPr>
          <w:rStyle w:val="eop"/>
          <w:rFonts w:ascii="Calibri" w:hAnsi="Calibri" w:cs="Segoe UI"/>
          <w:sz w:val="22"/>
          <w:szCs w:val="22"/>
        </w:rPr>
        <w:t> </w:t>
      </w:r>
    </w:p>
    <w:p w:rsidR="00F251BC" w:rsidRDefault="00F251BC" w:rsidP="00F251B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7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fr-FR"/>
          </w:rPr>
          <w:t>+39 031855051</w:t>
        </w:r>
      </w:hyperlink>
      <w:r>
        <w:rPr>
          <w:rStyle w:val="eop"/>
          <w:rFonts w:ascii="Calibri" w:hAnsi="Calibri" w:cs="Segoe UI"/>
          <w:sz w:val="22"/>
          <w:szCs w:val="22"/>
          <w:lang w:val="fr-FR"/>
        </w:rPr>
        <w:t> </w:t>
      </w:r>
    </w:p>
    <w:p w:rsidR="00F251BC" w:rsidRDefault="00F251BC" w:rsidP="00F251B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:rsidR="00F251BC" w:rsidRDefault="00F251BC" w:rsidP="00F251B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OGS PR and Communication 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:rsidR="00F251BC" w:rsidRDefault="00F251BC" w:rsidP="00F251B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Via Koristka 3, Milano 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:rsidR="00F251BC" w:rsidRDefault="00F251BC" w:rsidP="00F251B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+39 02 3450610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:rsidR="00F251BC" w:rsidRDefault="00F251BC" w:rsidP="00F251B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www.ogscommunication.com</w:t>
        </w:r>
      </w:hyperlink>
      <w:r>
        <w:rPr>
          <w:rStyle w:val="normaltextrun"/>
          <w:rFonts w:ascii="Arial" w:hAnsi="Arial" w:cs="Arial"/>
          <w:color w:val="000000"/>
          <w:lang w:val="fr-FR"/>
        </w:rPr>
        <w:t xml:space="preserve"> –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info@ogscommunication.com</w:t>
        </w:r>
      </w:hyperlink>
      <w:r>
        <w:rPr>
          <w:rStyle w:val="eop"/>
          <w:rFonts w:ascii="Arial" w:hAnsi="Arial" w:cs="Arial"/>
        </w:rPr>
        <w:t> </w:t>
      </w:r>
    </w:p>
    <w:p w:rsidR="00A83AA6" w:rsidRDefault="00A83AA6">
      <w:pPr>
        <w:spacing w:after="0"/>
        <w:jc w:val="right"/>
        <w:rPr>
          <w:rFonts w:ascii="Arial" w:eastAsia="Arial" w:hAnsi="Arial" w:cs="Arial"/>
          <w:color w:val="000000"/>
        </w:rPr>
      </w:pPr>
    </w:p>
    <w:p w:rsidR="00A83AA6" w:rsidRDefault="00A83AA6">
      <w:pPr>
        <w:jc w:val="both"/>
        <w:rPr>
          <w:rFonts w:ascii="Arial" w:eastAsia="Arial" w:hAnsi="Arial" w:cs="Arial"/>
        </w:rPr>
      </w:pPr>
    </w:p>
    <w:sectPr w:rsidR="00A83AA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A6"/>
    <w:rsid w:val="00A83AA6"/>
    <w:rsid w:val="00F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CF91"/>
  <w15:docId w15:val="{5E1ADBAF-DDE0-40BE-80CA-97CB1C79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e"/>
    <w:rsid w:val="00F2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F251BC"/>
  </w:style>
  <w:style w:type="character" w:customStyle="1" w:styleId="eop">
    <w:name w:val="eop"/>
    <w:basedOn w:val="Carpredefinitoparagrafo"/>
    <w:rsid w:val="00F2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communicati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9%2002%20367405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uricell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c-word-edit.officeapps.live.com/we/www.puricelli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info@ogscommun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Ogs.06</cp:lastModifiedBy>
  <cp:revision>2</cp:revision>
  <dcterms:created xsi:type="dcterms:W3CDTF">2022-02-04T16:12:00Z</dcterms:created>
  <dcterms:modified xsi:type="dcterms:W3CDTF">2022-02-04T16:12:00Z</dcterms:modified>
</cp:coreProperties>
</file>