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54EB" w14:textId="35C7EC90" w:rsidR="005564C1" w:rsidRPr="00C75A22" w:rsidRDefault="005564C1" w:rsidP="003F2AA3">
      <w:pPr>
        <w:jc w:val="center"/>
        <w:rPr>
          <w:rFonts w:ascii="Avenir Book" w:hAnsi="Avenir Book"/>
          <w:b/>
          <w:lang w:val="es-ES"/>
        </w:rPr>
      </w:pPr>
      <w:r w:rsidRPr="00C75A22">
        <w:rPr>
          <w:rFonts w:ascii="Avenir Book" w:hAnsi="Avenir Book"/>
          <w:b/>
          <w:lang w:val="es-ES"/>
        </w:rPr>
        <w:t>TR 102</w:t>
      </w:r>
      <w:r w:rsidR="00B80BF6" w:rsidRPr="00C75A22">
        <w:rPr>
          <w:rFonts w:ascii="Avenir Book" w:hAnsi="Avenir Book"/>
          <w:b/>
          <w:lang w:val="es-ES"/>
        </w:rPr>
        <w:t xml:space="preserve"> – </w:t>
      </w:r>
      <w:r w:rsidRPr="00C75A22">
        <w:rPr>
          <w:rFonts w:ascii="Avenir Book" w:hAnsi="Avenir Book"/>
          <w:b/>
          <w:lang w:val="es-ES"/>
        </w:rPr>
        <w:t>Los Angeles California (USA)</w:t>
      </w:r>
    </w:p>
    <w:p w14:paraId="60768014" w14:textId="354253CA" w:rsidR="005564C1" w:rsidRPr="00C75A22" w:rsidRDefault="005564C1" w:rsidP="005564C1">
      <w:pPr>
        <w:rPr>
          <w:lang w:val="es-ES"/>
        </w:rPr>
      </w:pPr>
    </w:p>
    <w:p w14:paraId="028603DC" w14:textId="77777777" w:rsidR="003F2AA3" w:rsidRDefault="003F2AA3" w:rsidP="003F2AA3">
      <w:pPr>
        <w:spacing w:after="0"/>
        <w:jc w:val="center"/>
        <w:rPr>
          <w:rFonts w:ascii="Avenir Book" w:hAnsi="Avenir Book"/>
        </w:rPr>
      </w:pPr>
      <w:r w:rsidRPr="003F2AA3">
        <w:rPr>
          <w:rFonts w:ascii="Avenir Book" w:hAnsi="Avenir Book"/>
          <w:b/>
        </w:rPr>
        <w:t>Progetto Architettonico</w:t>
      </w:r>
      <w:r w:rsidRPr="00B80BF6">
        <w:rPr>
          <w:rFonts w:ascii="Avenir Book" w:hAnsi="Avenir Book"/>
        </w:rPr>
        <w:t xml:space="preserve">: </w:t>
      </w:r>
      <w:r>
        <w:rPr>
          <w:rFonts w:ascii="Avenir Book" w:hAnsi="Avenir Book"/>
        </w:rPr>
        <w:t>McClean Design</w:t>
      </w:r>
    </w:p>
    <w:p w14:paraId="6A4EC5D8" w14:textId="77777777" w:rsidR="003F2AA3" w:rsidRPr="003F2AA3" w:rsidRDefault="003F2AA3" w:rsidP="003F2AA3">
      <w:pPr>
        <w:spacing w:after="0"/>
        <w:jc w:val="center"/>
        <w:rPr>
          <w:rFonts w:ascii="Avenir Book" w:hAnsi="Avenir Book"/>
        </w:rPr>
      </w:pPr>
      <w:r w:rsidRPr="003F2AA3">
        <w:rPr>
          <w:rFonts w:ascii="Avenir Book" w:hAnsi="Avenir Book"/>
          <w:b/>
        </w:rPr>
        <w:t>Interior:</w:t>
      </w:r>
      <w:r w:rsidRPr="003F2AA3">
        <w:rPr>
          <w:rFonts w:ascii="Avenir Book" w:hAnsi="Avenir Book"/>
        </w:rPr>
        <w:t xml:space="preserve"> Studio Svetti Architecture with MASS Beverly</w:t>
      </w:r>
    </w:p>
    <w:p w14:paraId="6B08CEC7" w14:textId="77777777" w:rsidR="003F2AA3" w:rsidRPr="00B80BF6" w:rsidRDefault="003F2AA3" w:rsidP="003F2AA3">
      <w:pPr>
        <w:spacing w:after="0"/>
        <w:jc w:val="center"/>
        <w:rPr>
          <w:rFonts w:ascii="Avenir Book" w:hAnsi="Avenir Book"/>
        </w:rPr>
      </w:pPr>
      <w:r w:rsidRPr="003F2AA3">
        <w:rPr>
          <w:rFonts w:ascii="Avenir Book" w:hAnsi="Avenir Book"/>
          <w:b/>
        </w:rPr>
        <w:t>Tipologia:</w:t>
      </w:r>
      <w:r w:rsidRPr="00B80BF6">
        <w:rPr>
          <w:rFonts w:ascii="Avenir Book" w:hAnsi="Avenir Book"/>
        </w:rPr>
        <w:t xml:space="preserve"> </w:t>
      </w:r>
      <w:r>
        <w:rPr>
          <w:rFonts w:ascii="Avenir Book" w:hAnsi="Avenir Book"/>
        </w:rPr>
        <w:t>Residenziale</w:t>
      </w:r>
    </w:p>
    <w:p w14:paraId="4BF19AEF" w14:textId="77777777" w:rsidR="003F2AA3" w:rsidRPr="00B80BF6" w:rsidRDefault="003F2AA3" w:rsidP="003F2AA3">
      <w:pPr>
        <w:spacing w:after="0"/>
        <w:jc w:val="center"/>
        <w:rPr>
          <w:rFonts w:ascii="Avenir Book" w:hAnsi="Avenir Book"/>
        </w:rPr>
      </w:pPr>
      <w:r w:rsidRPr="003F2AA3">
        <w:rPr>
          <w:rFonts w:ascii="Avenir Book" w:hAnsi="Avenir Book"/>
          <w:b/>
        </w:rPr>
        <w:t>Superficie</w:t>
      </w:r>
      <w:r w:rsidRPr="00B80BF6">
        <w:rPr>
          <w:rFonts w:ascii="Avenir Book" w:hAnsi="Avenir Book"/>
        </w:rPr>
        <w:t>: 8</w:t>
      </w:r>
      <w:r>
        <w:rPr>
          <w:rFonts w:ascii="Avenir Book" w:hAnsi="Avenir Book"/>
        </w:rPr>
        <w:t>8</w:t>
      </w:r>
      <w:r w:rsidRPr="00B80BF6">
        <w:rPr>
          <w:rFonts w:ascii="Avenir Book" w:hAnsi="Avenir Book"/>
        </w:rPr>
        <w:t>0 mq</w:t>
      </w:r>
    </w:p>
    <w:p w14:paraId="0ED1995F" w14:textId="77777777" w:rsidR="003F2AA3" w:rsidRPr="00B80BF6" w:rsidRDefault="003F2AA3" w:rsidP="003F2AA3">
      <w:pPr>
        <w:spacing w:after="0"/>
        <w:jc w:val="center"/>
        <w:rPr>
          <w:rFonts w:ascii="Avenir Book" w:hAnsi="Avenir Book"/>
        </w:rPr>
      </w:pPr>
      <w:r w:rsidRPr="003F2AA3">
        <w:rPr>
          <w:rFonts w:ascii="Avenir Book" w:hAnsi="Avenir Book"/>
          <w:b/>
        </w:rPr>
        <w:t>Inizio Lavori:</w:t>
      </w:r>
      <w:r w:rsidRPr="00B80BF6">
        <w:rPr>
          <w:rFonts w:ascii="Avenir Book" w:hAnsi="Avenir Book"/>
        </w:rPr>
        <w:t xml:space="preserve"> Giugno 201</w:t>
      </w:r>
      <w:r>
        <w:rPr>
          <w:rFonts w:ascii="Avenir Book" w:hAnsi="Avenir Book"/>
        </w:rPr>
        <w:t>4</w:t>
      </w:r>
    </w:p>
    <w:p w14:paraId="19F57D1F" w14:textId="77777777" w:rsidR="003F2AA3" w:rsidRPr="00B80BF6" w:rsidRDefault="003F2AA3" w:rsidP="003F2AA3">
      <w:pPr>
        <w:spacing w:after="0"/>
        <w:jc w:val="center"/>
        <w:rPr>
          <w:rFonts w:ascii="Avenir Book" w:hAnsi="Avenir Book"/>
        </w:rPr>
      </w:pPr>
      <w:r w:rsidRPr="003F2AA3">
        <w:rPr>
          <w:rFonts w:ascii="Avenir Book" w:hAnsi="Avenir Book"/>
          <w:b/>
        </w:rPr>
        <w:t>Stato:</w:t>
      </w:r>
      <w:r w:rsidRPr="00B80BF6">
        <w:rPr>
          <w:rFonts w:ascii="Avenir Book" w:hAnsi="Avenir Book"/>
        </w:rPr>
        <w:t xml:space="preserve"> Lavori ultimati Aprile 201</w:t>
      </w:r>
      <w:r>
        <w:rPr>
          <w:rFonts w:ascii="Avenir Book" w:hAnsi="Avenir Book"/>
        </w:rPr>
        <w:t>5</w:t>
      </w:r>
    </w:p>
    <w:p w14:paraId="24238A86" w14:textId="77777777" w:rsidR="003F2AA3" w:rsidRDefault="003F2AA3" w:rsidP="005564C1"/>
    <w:p w14:paraId="3D1C6EC2" w14:textId="77777777" w:rsidR="005564C1" w:rsidRPr="003F2AA3" w:rsidRDefault="005564C1" w:rsidP="00934D9D">
      <w:pPr>
        <w:jc w:val="both"/>
        <w:rPr>
          <w:rFonts w:ascii="Avenir Book" w:hAnsi="Avenir Book"/>
        </w:rPr>
      </w:pPr>
      <w:r w:rsidRPr="003F2AA3">
        <w:rPr>
          <w:rFonts w:ascii="Avenir Book" w:hAnsi="Avenir Book"/>
        </w:rPr>
        <w:t>Ci sono occasioni speciali nella vita e questa residenza a Los Angeles in Tanager Way è stata il consacramento della mia storica amicizia con Mary Ta e Lars Hypko, gli istrionici proprietari di Mass Beverly e Minotti LA.</w:t>
      </w:r>
    </w:p>
    <w:p w14:paraId="06D1ED1C" w14:textId="77777777" w:rsidR="005564C1" w:rsidRPr="003F2AA3" w:rsidRDefault="005564C1" w:rsidP="00934D9D">
      <w:pPr>
        <w:jc w:val="both"/>
        <w:rPr>
          <w:rFonts w:ascii="Avenir Book" w:hAnsi="Avenir Book" w:cs="Arial"/>
        </w:rPr>
      </w:pPr>
      <w:r w:rsidRPr="003F2AA3">
        <w:rPr>
          <w:rFonts w:ascii="Avenir Book" w:hAnsi="Avenir Book"/>
        </w:rPr>
        <w:t xml:space="preserve">L’architettura di McClean Design sulle colline di Hollywood né è stata il santuario:  </w:t>
      </w:r>
      <w:r w:rsidRPr="003F2AA3">
        <w:rPr>
          <w:rFonts w:ascii="Avenir Book" w:hAnsi="Avenir Book" w:cs="Arial"/>
        </w:rPr>
        <w:t xml:space="preserve">ampie pareti vetrate, con la luce che filtra in ogni direzione, una piscina a sfioro che si affaccia su Down Town con una vista mozzafiato, questi gli ingredienti principali, le “materie prime” su cui abbiamo basato il progetto “TR-102”, una lussuosa residenza privata situata a Los Angeles, nell’esclusivo quartiere West Hollywood, le cui parole chiave sono appunto: luce e leggerezza. </w:t>
      </w:r>
    </w:p>
    <w:p w14:paraId="74E9BEC3" w14:textId="145B2D53" w:rsidR="002B2390" w:rsidRPr="003F2AA3" w:rsidRDefault="00C22553" w:rsidP="00934D9D">
      <w:pPr>
        <w:jc w:val="both"/>
        <w:rPr>
          <w:rFonts w:ascii="Avenir Book" w:hAnsi="Avenir Book" w:cs="Arial"/>
        </w:rPr>
      </w:pPr>
      <w:r w:rsidRPr="003F2AA3">
        <w:rPr>
          <w:rFonts w:ascii="Avenir Book" w:hAnsi="Avenir Book" w:cs="Arial"/>
        </w:rPr>
        <w:t>La villa è letteralme</w:t>
      </w:r>
      <w:r w:rsidR="005564C1" w:rsidRPr="003F2AA3">
        <w:rPr>
          <w:rFonts w:ascii="Avenir Book" w:hAnsi="Avenir Book" w:cs="Arial"/>
        </w:rPr>
        <w:t>nte “incastonata” in una sorta di cul-de-sac, dove</w:t>
      </w:r>
      <w:r w:rsidRPr="003F2AA3">
        <w:rPr>
          <w:rFonts w:ascii="Avenir Book" w:hAnsi="Avenir Book" w:cs="Arial"/>
        </w:rPr>
        <w:t xml:space="preserve"> la vista la fa da padrona, il n</w:t>
      </w:r>
      <w:r w:rsidR="005564C1" w:rsidRPr="003F2AA3">
        <w:rPr>
          <w:rFonts w:ascii="Avenir Book" w:hAnsi="Avenir Book" w:cs="Arial"/>
        </w:rPr>
        <w:t xml:space="preserve">ostro compito era valorizzare gli spazi, </w:t>
      </w:r>
      <w:r w:rsidR="002B2390" w:rsidRPr="003F2AA3">
        <w:rPr>
          <w:rFonts w:ascii="Avenir Book" w:hAnsi="Avenir Book" w:cs="Arial"/>
        </w:rPr>
        <w:t xml:space="preserve">sapientemente tagliati da McClean, </w:t>
      </w:r>
      <w:r w:rsidR="005564C1" w:rsidRPr="003F2AA3">
        <w:rPr>
          <w:rFonts w:ascii="Avenir Book" w:hAnsi="Avenir Book" w:cs="Arial"/>
        </w:rPr>
        <w:t>con l’eclettismo che ci contraddice, c</w:t>
      </w:r>
      <w:r w:rsidR="002B2390" w:rsidRPr="003F2AA3">
        <w:rPr>
          <w:rFonts w:ascii="Avenir Book" w:hAnsi="Avenir Book" w:cs="Arial"/>
        </w:rPr>
        <w:t>ercando di definire ogni singola</w:t>
      </w:r>
      <w:r w:rsidR="005564C1" w:rsidRPr="003F2AA3">
        <w:rPr>
          <w:rFonts w:ascii="Avenir Book" w:hAnsi="Avenir Book" w:cs="Arial"/>
        </w:rPr>
        <w:t xml:space="preserve"> </w:t>
      </w:r>
      <w:r w:rsidR="002B2390" w:rsidRPr="003F2AA3">
        <w:rPr>
          <w:rFonts w:ascii="Avenir Book" w:hAnsi="Avenir Book" w:cs="Arial"/>
        </w:rPr>
        <w:t>area</w:t>
      </w:r>
      <w:r w:rsidR="005564C1" w:rsidRPr="003F2AA3">
        <w:rPr>
          <w:rFonts w:ascii="Avenir Book" w:hAnsi="Avenir Book" w:cs="Arial"/>
        </w:rPr>
        <w:t xml:space="preserve"> </w:t>
      </w:r>
      <w:r w:rsidR="002B2390" w:rsidRPr="003F2AA3">
        <w:rPr>
          <w:rFonts w:ascii="Avenir Book" w:hAnsi="Avenir Book" w:cs="Arial"/>
        </w:rPr>
        <w:t xml:space="preserve">creando </w:t>
      </w:r>
      <w:r w:rsidR="005564C1" w:rsidRPr="003F2AA3">
        <w:rPr>
          <w:rFonts w:ascii="Avenir Book" w:hAnsi="Avenir Book" w:cs="Arial"/>
        </w:rPr>
        <w:t xml:space="preserve">armonia </w:t>
      </w:r>
      <w:r w:rsidR="002B2390" w:rsidRPr="003F2AA3">
        <w:rPr>
          <w:rFonts w:ascii="Avenir Book" w:hAnsi="Avenir Book" w:cs="Arial"/>
        </w:rPr>
        <w:t>nell’architettura</w:t>
      </w:r>
      <w:r w:rsidR="005564C1" w:rsidRPr="003F2AA3">
        <w:rPr>
          <w:rFonts w:ascii="Avenir Book" w:hAnsi="Avenir Book" w:cs="Arial"/>
        </w:rPr>
        <w:t xml:space="preserve"> open-space.  </w:t>
      </w:r>
    </w:p>
    <w:p w14:paraId="0A323E29" w14:textId="77777777" w:rsidR="00C22553" w:rsidRPr="003F2AA3" w:rsidRDefault="00283DD8" w:rsidP="00934D9D">
      <w:pPr>
        <w:jc w:val="both"/>
        <w:rPr>
          <w:rFonts w:ascii="Avenir Book" w:hAnsi="Avenir Book" w:cs="Arial"/>
        </w:rPr>
      </w:pPr>
      <w:r w:rsidRPr="003F2AA3">
        <w:rPr>
          <w:rFonts w:ascii="Avenir Book" w:hAnsi="Avenir Book" w:cs="Arial"/>
        </w:rPr>
        <w:t xml:space="preserve">Si entra </w:t>
      </w:r>
      <w:r w:rsidR="002B2390" w:rsidRPr="003F2AA3">
        <w:rPr>
          <w:rFonts w:ascii="Avenir Book" w:hAnsi="Avenir Book" w:cs="Arial"/>
        </w:rPr>
        <w:t>da un portale, definito da due setti murari rivestiti in marmo e subito si apre a noi lo spettacolare living definito da sole pareti vetrate a cui si accede tramite una passerella che ci accompagna all’interno, facendoci dimenticare di essere entrati direttamente dalla strada pochi metri prima, camminando sopra specchi d’acq</w:t>
      </w:r>
      <w:r w:rsidR="00C22553" w:rsidRPr="003F2AA3">
        <w:rPr>
          <w:rFonts w:ascii="Avenir Book" w:hAnsi="Avenir Book" w:cs="Arial"/>
        </w:rPr>
        <w:t xml:space="preserve">ua presenti al piano inferiore. </w:t>
      </w:r>
    </w:p>
    <w:p w14:paraId="3E81FC7A" w14:textId="01F40A0D" w:rsidR="005564C1" w:rsidRPr="003F2AA3" w:rsidRDefault="002B2390" w:rsidP="00934D9D">
      <w:pPr>
        <w:jc w:val="both"/>
        <w:rPr>
          <w:rFonts w:ascii="Avenir Book" w:hAnsi="Avenir Book" w:cs="Arial"/>
        </w:rPr>
      </w:pPr>
      <w:r w:rsidRPr="003F2AA3">
        <w:rPr>
          <w:rFonts w:ascii="Avenir Book" w:hAnsi="Avenir Book" w:cs="Arial"/>
        </w:rPr>
        <w:t>Partendo da</w:t>
      </w:r>
      <w:r w:rsidR="005564C1" w:rsidRPr="003F2AA3">
        <w:rPr>
          <w:rFonts w:ascii="Avenir Book" w:hAnsi="Avenir Book" w:cs="Arial"/>
        </w:rPr>
        <w:t xml:space="preserve"> questa filosofia</w:t>
      </w:r>
      <w:r w:rsidRPr="003F2AA3">
        <w:rPr>
          <w:rFonts w:ascii="Avenir Book" w:hAnsi="Avenir Book" w:cs="Arial"/>
        </w:rPr>
        <w:t xml:space="preserve"> di spettacolarizzazione “hollywodiana” prestata all’architettura,</w:t>
      </w:r>
      <w:r w:rsidR="005564C1" w:rsidRPr="003F2AA3">
        <w:rPr>
          <w:rFonts w:ascii="Avenir Book" w:hAnsi="Avenir Book" w:cs="Arial"/>
        </w:rPr>
        <w:t xml:space="preserve"> le aree living di Minotti sono state integrate con la cucina di Ernesto Meda in Gray Stone, facendo fare da collante a</w:t>
      </w:r>
      <w:r w:rsidRPr="003F2AA3">
        <w:rPr>
          <w:rFonts w:ascii="Avenir Book" w:hAnsi="Avenir Book" w:cs="Arial"/>
        </w:rPr>
        <w:t xml:space="preserve">lle lampade in metallo di Henge, </w:t>
      </w:r>
      <w:r w:rsidR="005564C1" w:rsidRPr="003F2AA3">
        <w:rPr>
          <w:rFonts w:ascii="Avenir Book" w:hAnsi="Avenir Book" w:cs="Arial"/>
        </w:rPr>
        <w:t xml:space="preserve">in un susseguirsi materico dalla palette cromatica tenue che rende agli spazi una nuance sofisticata, dove gli unici “eccessi” sono le selezioni d’arte che accompagnano in maniera armoniosa lo sguardo del committente, regalando un effetto “wow” all’ospite di turno. </w:t>
      </w:r>
    </w:p>
    <w:p w14:paraId="1BBF9BBB" w14:textId="7AA0C8AC" w:rsidR="005564C1" w:rsidRPr="003F2AA3" w:rsidRDefault="005564C1" w:rsidP="00934D9D">
      <w:pPr>
        <w:jc w:val="both"/>
        <w:rPr>
          <w:rFonts w:ascii="Avenir Book" w:hAnsi="Avenir Book" w:cs="Arial"/>
        </w:rPr>
      </w:pPr>
      <w:r w:rsidRPr="003F2AA3">
        <w:rPr>
          <w:rFonts w:ascii="Avenir Book" w:hAnsi="Avenir Book" w:cs="Arial"/>
        </w:rPr>
        <w:t xml:space="preserve">L’articolazione degli spazi interni celebra elegantemente il forte connubio che si crea tra </w:t>
      </w:r>
      <w:r w:rsidR="002B2390" w:rsidRPr="003F2AA3">
        <w:rPr>
          <w:rFonts w:ascii="Avenir Book" w:hAnsi="Avenir Book" w:cs="Arial"/>
        </w:rPr>
        <w:t>indoor ed outdoor in questa residenza</w:t>
      </w:r>
      <w:r w:rsidRPr="003F2AA3">
        <w:rPr>
          <w:rFonts w:ascii="Avenir Book" w:hAnsi="Avenir Book" w:cs="Arial"/>
        </w:rPr>
        <w:t>, dove l’essenzialità delle linee architettoniche della casa sfruttano al massimo la veduta</w:t>
      </w:r>
      <w:r w:rsidR="00934D9D" w:rsidRPr="003F2AA3">
        <w:rPr>
          <w:rFonts w:ascii="Avenir Book" w:hAnsi="Avenir Book" w:cs="Arial"/>
        </w:rPr>
        <w:t xml:space="preserve"> su Down Town e quella diretta</w:t>
      </w:r>
      <w:r w:rsidRPr="003F2AA3">
        <w:rPr>
          <w:rFonts w:ascii="Avenir Book" w:hAnsi="Avenir Book" w:cs="Arial"/>
        </w:rPr>
        <w:t xml:space="preserve"> sulla piscina</w:t>
      </w:r>
      <w:r w:rsidR="00934D9D" w:rsidRPr="003F2AA3">
        <w:rPr>
          <w:rFonts w:ascii="Avenir Book" w:hAnsi="Avenir Book" w:cs="Arial"/>
        </w:rPr>
        <w:t xml:space="preserve">, che si protrae su tutto il fronte principale, valorizzando </w:t>
      </w:r>
      <w:r w:rsidRPr="003F2AA3">
        <w:rPr>
          <w:rFonts w:ascii="Avenir Book" w:hAnsi="Avenir Book" w:cs="Arial"/>
        </w:rPr>
        <w:t>la terrazza esterna con un ampio uso di pareti di vetro scorrevoli che consentono di massimizzare il contatto con l’ambiente esterno. </w:t>
      </w:r>
    </w:p>
    <w:p w14:paraId="70375AEB" w14:textId="6074B932" w:rsidR="00C96BC7" w:rsidRPr="003F2AA3" w:rsidRDefault="00C96BC7" w:rsidP="00934D9D">
      <w:pPr>
        <w:jc w:val="both"/>
        <w:rPr>
          <w:rFonts w:ascii="Avenir Book" w:hAnsi="Avenir Book" w:cs="Arial"/>
        </w:rPr>
      </w:pPr>
      <w:r w:rsidRPr="003F2AA3">
        <w:rPr>
          <w:rFonts w:ascii="Avenir Book" w:hAnsi="Avenir Book" w:cs="Arial"/>
          <w:noProof/>
          <w:lang w:eastAsia="it-IT"/>
        </w:rPr>
        <w:lastRenderedPageBreak/>
        <w:drawing>
          <wp:inline distT="0" distB="0" distL="0" distR="0" wp14:anchorId="4109518C" wp14:editId="5B302127">
            <wp:extent cx="6116320" cy="3434080"/>
            <wp:effectExtent l="0" t="0" r="5080" b="0"/>
            <wp:docPr id="3" name="Immagine 3" descr="Macintosh HD SSD:Users:emanuelesvetti:Desktop:TRASHE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 SSD:Users:emanuelesvetti:Desktop:TRASHER:maxres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3434080"/>
                    </a:xfrm>
                    <a:prstGeom prst="rect">
                      <a:avLst/>
                    </a:prstGeom>
                    <a:noFill/>
                    <a:ln>
                      <a:noFill/>
                    </a:ln>
                  </pic:spPr>
                </pic:pic>
              </a:graphicData>
            </a:graphic>
          </wp:inline>
        </w:drawing>
      </w:r>
    </w:p>
    <w:p w14:paraId="78F19FCF" w14:textId="77777777" w:rsidR="00C96BC7" w:rsidRPr="003F2AA3" w:rsidRDefault="00C96BC7" w:rsidP="00934D9D">
      <w:pPr>
        <w:jc w:val="both"/>
        <w:rPr>
          <w:rFonts w:ascii="Avenir Book" w:hAnsi="Avenir Book" w:cs="Arial"/>
        </w:rPr>
      </w:pPr>
    </w:p>
    <w:p w14:paraId="198465BB" w14:textId="77777777" w:rsidR="00C22553" w:rsidRPr="003F2AA3" w:rsidRDefault="005564C1" w:rsidP="00C22553">
      <w:pPr>
        <w:jc w:val="both"/>
        <w:rPr>
          <w:rFonts w:ascii="Avenir Book" w:hAnsi="Avenir Book" w:cs="Arial"/>
        </w:rPr>
      </w:pPr>
      <w:r w:rsidRPr="003F2AA3">
        <w:rPr>
          <w:rFonts w:ascii="Avenir Book" w:hAnsi="Avenir Book" w:cs="Arial"/>
        </w:rPr>
        <w:t xml:space="preserve">Nelle aree di intrattenimento, posizionate al piano inferiore, continua il dialogo stretto tra interno ed esterno, infatti anche questo piano contiene un proprio spazio verde, ricco di specchi d’acqua, rotti da una cascata artificiale, che regala </w:t>
      </w:r>
      <w:r w:rsidR="00934D9D" w:rsidRPr="003F2AA3">
        <w:rPr>
          <w:rFonts w:ascii="Avenir Book" w:hAnsi="Avenir Book" w:cs="Arial"/>
        </w:rPr>
        <w:t>piacevoli, quanto inaspettate</w:t>
      </w:r>
      <w:r w:rsidRPr="003F2AA3">
        <w:rPr>
          <w:rFonts w:ascii="Avenir Book" w:hAnsi="Avenir Book" w:cs="Arial"/>
        </w:rPr>
        <w:t xml:space="preserve"> emozioni durante il suo lento fluire; ed è proprio all’interno di questa isola d’acqua posizionata su un doppio volume che fanno mostra di sé arredi out-door iconici, per regalare ai proprietari un’esperienza immersiva ogni volta</w:t>
      </w:r>
      <w:r w:rsidR="00C22553" w:rsidRPr="003F2AA3">
        <w:rPr>
          <w:rFonts w:ascii="Avenir Book" w:hAnsi="Avenir Book" w:cs="Arial"/>
        </w:rPr>
        <w:t xml:space="preserve"> che né sentiranno il bisogno.</w:t>
      </w:r>
      <w:r w:rsidRPr="003F2AA3">
        <w:rPr>
          <w:rFonts w:ascii="Avenir Book" w:hAnsi="Avenir Book" w:cs="Arial"/>
        </w:rPr>
        <w:t>Nello stesso spazio fa bella mostra di sé la bar-lounge, con un banco realizzato a disegno, rivestito con pietra di fossena “graffiata e martellata” ed una bancalina realizzata in v</w:t>
      </w:r>
      <w:r w:rsidR="00C22553" w:rsidRPr="003F2AA3">
        <w:rPr>
          <w:rFonts w:ascii="Avenir Book" w:hAnsi="Avenir Book" w:cs="Arial"/>
        </w:rPr>
        <w:t xml:space="preserve">etro stop-sol retroverniciato. </w:t>
      </w:r>
      <w:r w:rsidRPr="003F2AA3">
        <w:rPr>
          <w:rFonts w:ascii="Avenir Book" w:hAnsi="Avenir Book" w:cs="Arial"/>
        </w:rPr>
        <w:t>Allo stesso piano troviamo anche una sala multimediale per i momenti di svago o le serate con amici, durante le quali potersi godere un film o una partita come se si fosse al cinema o allo stadio, considerata la dotazione tecnologica scelta ed il livello di insonorizzazione a cui si è guardato in fase di progetto.</w:t>
      </w:r>
      <w:r w:rsidR="00C22553" w:rsidRPr="003F2AA3">
        <w:rPr>
          <w:rFonts w:ascii="Avenir Book" w:hAnsi="Avenir Book" w:cs="Arial"/>
        </w:rPr>
        <w:t xml:space="preserve"> </w:t>
      </w:r>
    </w:p>
    <w:p w14:paraId="1D6B49A8" w14:textId="1A7BC6C0" w:rsidR="005D68B5" w:rsidRPr="003F2AA3" w:rsidRDefault="00934D9D" w:rsidP="00C22553">
      <w:pPr>
        <w:jc w:val="both"/>
        <w:rPr>
          <w:rFonts w:ascii="Avenir Book" w:hAnsi="Avenir Book" w:cs="Arial"/>
        </w:rPr>
      </w:pPr>
      <w:r w:rsidRPr="003F2AA3">
        <w:rPr>
          <w:rFonts w:ascii="Avenir Book" w:hAnsi="Avenir Book" w:cs="Arial"/>
        </w:rPr>
        <w:t xml:space="preserve">Chiude il Garage, che in realtà è stato pensato per essere una Galleria d’Arte, un caveau dove poter contemplare la collezione d’auto e di opere d’arte di proprietà dell’illustre proprietario, un indizio?...le iniziali: CK. </w:t>
      </w:r>
    </w:p>
    <w:p w14:paraId="5D1B9433" w14:textId="77777777" w:rsidR="005D68B5" w:rsidRPr="003F2AA3" w:rsidRDefault="005D68B5" w:rsidP="005D68B5">
      <w:pPr>
        <w:pStyle w:val="NormaleWeb"/>
        <w:shd w:val="clear" w:color="auto" w:fill="FFFFFF"/>
        <w:spacing w:before="204" w:beforeAutospacing="0" w:after="204" w:afterAutospacing="0"/>
        <w:jc w:val="both"/>
        <w:rPr>
          <w:rFonts w:ascii="Avenir Book" w:hAnsi="Avenir Book" w:cs="Arial"/>
          <w:sz w:val="24"/>
          <w:szCs w:val="24"/>
        </w:rPr>
      </w:pPr>
    </w:p>
    <w:p w14:paraId="2C08860C" w14:textId="77777777" w:rsidR="003F2AA3" w:rsidRDefault="005D68B5" w:rsidP="003F2AA3">
      <w:pPr>
        <w:pStyle w:val="NormaleWeb"/>
        <w:shd w:val="clear" w:color="auto" w:fill="FFFFFF"/>
        <w:spacing w:before="204" w:beforeAutospacing="0" w:after="204" w:afterAutospacing="0"/>
        <w:jc w:val="both"/>
        <w:rPr>
          <w:rFonts w:ascii="Avenir Book" w:hAnsi="Avenir Book"/>
          <w:b/>
          <w:sz w:val="24"/>
          <w:szCs w:val="24"/>
        </w:rPr>
      </w:pPr>
      <w:r w:rsidRPr="003F2AA3">
        <w:rPr>
          <w:rFonts w:ascii="Avenir Book" w:hAnsi="Avenir Book"/>
          <w:noProof/>
        </w:rPr>
        <w:lastRenderedPageBreak/>
        <w:drawing>
          <wp:inline distT="0" distB="0" distL="0" distR="0" wp14:anchorId="4FC624A6" wp14:editId="0F5DC49C">
            <wp:extent cx="5041631" cy="2781300"/>
            <wp:effectExtent l="0" t="0" r="6985" b="0"/>
            <wp:docPr id="4" name="Immagine 4" descr="Macintosh HD SSD:Users:emanuelesvetti:Desktop:TRASHER:t1-4_i23681920x0_7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 SSD:Users:emanuelesvetti:Desktop:TRASHER:t1-4_i23681920x0_7_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4825" cy="2783062"/>
                    </a:xfrm>
                    <a:prstGeom prst="rect">
                      <a:avLst/>
                    </a:prstGeom>
                    <a:noFill/>
                    <a:ln>
                      <a:noFill/>
                    </a:ln>
                  </pic:spPr>
                </pic:pic>
              </a:graphicData>
            </a:graphic>
          </wp:inline>
        </w:drawing>
      </w:r>
    </w:p>
    <w:p w14:paraId="651ACBDA" w14:textId="5E0B357A" w:rsidR="003F2AA3" w:rsidRPr="003F2AA3" w:rsidRDefault="003F2AA3" w:rsidP="003F2AA3">
      <w:pPr>
        <w:pStyle w:val="NormaleWeb"/>
        <w:shd w:val="clear" w:color="auto" w:fill="FFFFFF"/>
        <w:spacing w:before="204" w:beforeAutospacing="0" w:after="204" w:afterAutospacing="0"/>
        <w:jc w:val="both"/>
        <w:rPr>
          <w:rFonts w:ascii="Avenir Book" w:hAnsi="Avenir Book"/>
        </w:rPr>
      </w:pPr>
      <w:r>
        <w:rPr>
          <w:rFonts w:ascii="Avenir Book" w:hAnsi="Avenir Book"/>
          <w:b/>
          <w:sz w:val="24"/>
          <w:szCs w:val="24"/>
        </w:rPr>
        <w:t>F</w:t>
      </w:r>
      <w:r w:rsidRPr="002E7849">
        <w:rPr>
          <w:rFonts w:ascii="Avenir Book" w:hAnsi="Avenir Book"/>
          <w:b/>
          <w:sz w:val="24"/>
          <w:szCs w:val="24"/>
        </w:rPr>
        <w:t xml:space="preserve">ornitori: </w:t>
      </w:r>
    </w:p>
    <w:p w14:paraId="557B578E" w14:textId="77777777" w:rsidR="003F2AA3" w:rsidRPr="00B80BF6" w:rsidRDefault="003F2AA3" w:rsidP="003F2AA3">
      <w:pPr>
        <w:spacing w:after="0"/>
        <w:rPr>
          <w:rFonts w:ascii="Avenir Book" w:hAnsi="Avenir Book"/>
        </w:rPr>
      </w:pPr>
      <w:r w:rsidRPr="003F2AA3">
        <w:rPr>
          <w:rFonts w:ascii="Avenir Book" w:hAnsi="Avenir Book"/>
          <w:b/>
        </w:rPr>
        <w:t>Lighting e Domotica:</w:t>
      </w:r>
      <w:r>
        <w:rPr>
          <w:rFonts w:ascii="Avenir Book" w:hAnsi="Avenir Book"/>
        </w:rPr>
        <w:t xml:space="preserve"> Viabizzuno</w:t>
      </w:r>
      <w:r w:rsidRPr="00B80BF6">
        <w:rPr>
          <w:rFonts w:ascii="Avenir Book" w:hAnsi="Avenir Book"/>
        </w:rPr>
        <w:t xml:space="preserve"> con Graziella Smart Technology</w:t>
      </w:r>
    </w:p>
    <w:p w14:paraId="77DAD021" w14:textId="77777777" w:rsidR="003F2AA3" w:rsidRPr="00B80BF6" w:rsidRDefault="003F2AA3" w:rsidP="003F2AA3">
      <w:pPr>
        <w:spacing w:after="0"/>
        <w:rPr>
          <w:rFonts w:ascii="Avenir Book" w:hAnsi="Avenir Book"/>
        </w:rPr>
      </w:pPr>
      <w:r w:rsidRPr="003F2AA3">
        <w:rPr>
          <w:rFonts w:ascii="Avenir Book" w:hAnsi="Avenir Book"/>
          <w:b/>
        </w:rPr>
        <w:t>Finiture Murali e rivestimenti</w:t>
      </w:r>
      <w:r w:rsidRPr="00B80BF6">
        <w:rPr>
          <w:rFonts w:ascii="Avenir Book" w:hAnsi="Avenir Book"/>
        </w:rPr>
        <w:t>: Metropolis</w:t>
      </w:r>
    </w:p>
    <w:p w14:paraId="206F7142" w14:textId="77777777" w:rsidR="003F2AA3" w:rsidRPr="00B80BF6" w:rsidRDefault="003F2AA3" w:rsidP="003F2AA3">
      <w:pPr>
        <w:spacing w:after="0"/>
        <w:rPr>
          <w:rFonts w:ascii="Avenir Book" w:hAnsi="Avenir Book"/>
        </w:rPr>
      </w:pPr>
      <w:r w:rsidRPr="003F2AA3">
        <w:rPr>
          <w:rFonts w:ascii="Avenir Book" w:hAnsi="Avenir Book"/>
          <w:b/>
        </w:rPr>
        <w:t>Arredi su misura</w:t>
      </w:r>
      <w:r w:rsidRPr="00B80BF6">
        <w:rPr>
          <w:rFonts w:ascii="Avenir Book" w:hAnsi="Avenir Book"/>
        </w:rPr>
        <w:t xml:space="preserve">: </w:t>
      </w:r>
      <w:r>
        <w:rPr>
          <w:rFonts w:ascii="Avenir Book" w:hAnsi="Avenir Book"/>
        </w:rPr>
        <w:t>Bimar Arredo Contract</w:t>
      </w:r>
    </w:p>
    <w:p w14:paraId="6E58C0C6" w14:textId="77777777" w:rsidR="003F2AA3" w:rsidRPr="00B80BF6" w:rsidRDefault="003F2AA3" w:rsidP="003F2AA3">
      <w:pPr>
        <w:spacing w:after="0"/>
        <w:rPr>
          <w:rFonts w:ascii="Avenir Book" w:hAnsi="Avenir Book"/>
        </w:rPr>
      </w:pPr>
      <w:r w:rsidRPr="003F2AA3">
        <w:rPr>
          <w:rFonts w:ascii="Avenir Book" w:hAnsi="Avenir Book"/>
          <w:b/>
        </w:rPr>
        <w:t xml:space="preserve">Arredi e complementi: </w:t>
      </w:r>
      <w:r>
        <w:rPr>
          <w:rFonts w:ascii="Avenir Book" w:hAnsi="Avenir Book"/>
        </w:rPr>
        <w:t>Minotti</w:t>
      </w:r>
      <w:r w:rsidRPr="00B80BF6">
        <w:rPr>
          <w:rFonts w:ascii="Avenir Book" w:hAnsi="Avenir Book"/>
        </w:rPr>
        <w:t xml:space="preserve">, </w:t>
      </w:r>
      <w:r>
        <w:rPr>
          <w:rFonts w:ascii="Avenir Book" w:hAnsi="Avenir Book"/>
        </w:rPr>
        <w:t>Ernesto Meda</w:t>
      </w:r>
      <w:r w:rsidRPr="00B80BF6">
        <w:rPr>
          <w:rFonts w:ascii="Avenir Book" w:hAnsi="Avenir Book"/>
        </w:rPr>
        <w:t xml:space="preserve">, </w:t>
      </w:r>
      <w:r>
        <w:rPr>
          <w:rFonts w:ascii="Avenir Book" w:hAnsi="Avenir Book"/>
        </w:rPr>
        <w:t>Henge</w:t>
      </w:r>
      <w:r w:rsidRPr="00B80BF6">
        <w:rPr>
          <w:rFonts w:ascii="Avenir Book" w:hAnsi="Avenir Book"/>
        </w:rPr>
        <w:t xml:space="preserve">, </w:t>
      </w:r>
      <w:r>
        <w:rPr>
          <w:rFonts w:ascii="Avenir Book" w:hAnsi="Avenir Book"/>
        </w:rPr>
        <w:t>Antonio Lupi</w:t>
      </w:r>
    </w:p>
    <w:p w14:paraId="06113FBF" w14:textId="7CC79100" w:rsidR="005D68B5" w:rsidRDefault="005D68B5" w:rsidP="003F2AA3">
      <w:pPr>
        <w:rPr>
          <w:rFonts w:ascii="Avenir Book" w:hAnsi="Avenir Book"/>
          <w:b/>
        </w:rPr>
      </w:pPr>
    </w:p>
    <w:p w14:paraId="60BECE4F"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rPr>
      </w:pPr>
      <w:r w:rsidRPr="000176C2">
        <w:rPr>
          <w:rStyle w:val="normaltextrun"/>
          <w:rFonts w:ascii="Avenir Book" w:hAnsi="Avenir Book" w:cs="Segoe UI"/>
          <w:b/>
          <w:bCs/>
        </w:rPr>
        <w:t>STUDIO SVETTI ARCHITECTURE ITALY</w:t>
      </w:r>
      <w:r w:rsidRPr="000176C2">
        <w:rPr>
          <w:rStyle w:val="eop"/>
          <w:rFonts w:ascii="Avenir Book" w:hAnsi="Avenir Book" w:cs="Segoe UI"/>
        </w:rPr>
        <w:t> </w:t>
      </w:r>
    </w:p>
    <w:p w14:paraId="12FD92FB"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rPr>
      </w:pPr>
      <w:r w:rsidRPr="000176C2">
        <w:rPr>
          <w:rStyle w:val="normaltextrun"/>
          <w:rFonts w:ascii="Avenir Book" w:hAnsi="Avenir Book" w:cs="Segoe UI"/>
        </w:rPr>
        <w:t>Via Lauretana 73, 52044 Camucia, Arezzo [</w:t>
      </w:r>
      <w:proofErr w:type="spellStart"/>
      <w:r w:rsidRPr="000176C2">
        <w:rPr>
          <w:rStyle w:val="normaltextrun"/>
          <w:rFonts w:ascii="Avenir Book" w:hAnsi="Avenir Book" w:cs="Segoe UI"/>
        </w:rPr>
        <w:t>Italy</w:t>
      </w:r>
      <w:proofErr w:type="spellEnd"/>
      <w:r w:rsidRPr="000176C2">
        <w:rPr>
          <w:rStyle w:val="normaltextrun"/>
          <w:rFonts w:ascii="Avenir Book" w:hAnsi="Avenir Book" w:cs="Segoe UI"/>
        </w:rPr>
        <w:t xml:space="preserve">] </w:t>
      </w:r>
      <w:r w:rsidRPr="000176C2">
        <w:rPr>
          <w:rStyle w:val="eop"/>
          <w:rFonts w:ascii="Avenir Book" w:hAnsi="Avenir Book" w:cs="Segoe UI"/>
        </w:rPr>
        <w:t> </w:t>
      </w:r>
    </w:p>
    <w:p w14:paraId="24FC5857"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r w:rsidRPr="000176C2">
        <w:rPr>
          <w:rStyle w:val="normaltextrun"/>
          <w:rFonts w:ascii="Avenir Book" w:hAnsi="Avenir Book" w:cs="Segoe UI"/>
          <w:lang w:val="en-US"/>
        </w:rPr>
        <w:t xml:space="preserve">Ph. +39 0575 62530 </w:t>
      </w:r>
      <w:r w:rsidRPr="000176C2">
        <w:rPr>
          <w:rStyle w:val="eop"/>
          <w:rFonts w:ascii="Avenir Book" w:hAnsi="Avenir Book" w:cs="Segoe UI"/>
          <w:lang w:val="en-US"/>
        </w:rPr>
        <w:t> </w:t>
      </w:r>
    </w:p>
    <w:p w14:paraId="7FD5BB12"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hyperlink r:id="rId8" w:tgtFrame="_blank" w:history="1">
        <w:r w:rsidRPr="000176C2">
          <w:rPr>
            <w:rStyle w:val="normaltextrun"/>
            <w:rFonts w:ascii="Avenir Book" w:hAnsi="Avenir Book" w:cs="Segoe UI"/>
            <w:color w:val="0563C1"/>
            <w:u w:val="single"/>
            <w:lang w:val="en-US"/>
          </w:rPr>
          <w:t>www.studiosvetti.com</w:t>
        </w:r>
      </w:hyperlink>
      <w:r w:rsidRPr="000176C2">
        <w:rPr>
          <w:rStyle w:val="normaltextrun"/>
          <w:rFonts w:ascii="Avenir Book" w:hAnsi="Avenir Book" w:cs="Segoe UI"/>
          <w:lang w:val="en-US"/>
        </w:rPr>
        <w:t xml:space="preserve"> - </w:t>
      </w:r>
      <w:hyperlink r:id="rId9" w:tgtFrame="_blank" w:history="1">
        <w:r w:rsidRPr="000176C2">
          <w:rPr>
            <w:rStyle w:val="normaltextrun"/>
            <w:rFonts w:ascii="Avenir Book" w:hAnsi="Avenir Book" w:cs="Segoe UI"/>
            <w:color w:val="0563C1"/>
            <w:u w:val="single"/>
            <w:lang w:val="en-US"/>
          </w:rPr>
          <w:t>info@studiosvetti.com</w:t>
        </w:r>
      </w:hyperlink>
      <w:r w:rsidRPr="000176C2">
        <w:rPr>
          <w:rStyle w:val="eop"/>
          <w:rFonts w:ascii="Avenir Book" w:hAnsi="Avenir Book" w:cs="Segoe UI"/>
          <w:lang w:val="en-US"/>
        </w:rPr>
        <w:t> </w:t>
      </w:r>
    </w:p>
    <w:p w14:paraId="4576ADF4"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r w:rsidRPr="000176C2">
        <w:rPr>
          <w:rStyle w:val="normaltextrun"/>
          <w:rFonts w:ascii="Avenir Book" w:hAnsi="Avenir Book" w:cs="Segoe UI"/>
          <w:lang w:val="en-US"/>
        </w:rPr>
        <w:t> </w:t>
      </w:r>
      <w:r w:rsidRPr="000176C2">
        <w:rPr>
          <w:rStyle w:val="eop"/>
          <w:rFonts w:ascii="Avenir Book" w:hAnsi="Avenir Book" w:cs="Segoe UI"/>
          <w:lang w:val="en-US"/>
        </w:rPr>
        <w:t> </w:t>
      </w:r>
    </w:p>
    <w:p w14:paraId="74FC52C3"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r w:rsidRPr="000176C2">
        <w:rPr>
          <w:rStyle w:val="normaltextrun"/>
          <w:rFonts w:ascii="Avenir Book" w:hAnsi="Avenir Book" w:cs="Segoe UI"/>
          <w:lang w:val="en-US"/>
        </w:rPr>
        <w:t> </w:t>
      </w:r>
      <w:r w:rsidRPr="000176C2">
        <w:rPr>
          <w:rStyle w:val="eop"/>
          <w:rFonts w:ascii="Avenir Book" w:hAnsi="Avenir Book" w:cs="Segoe UI"/>
          <w:lang w:val="en-US"/>
        </w:rPr>
        <w:t> </w:t>
      </w:r>
    </w:p>
    <w:p w14:paraId="0EFFFCFA"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r w:rsidRPr="000176C2">
        <w:rPr>
          <w:rStyle w:val="normaltextrun"/>
          <w:rFonts w:ascii="Avenir Book" w:hAnsi="Avenir Book" w:cs="Segoe UI"/>
          <w:b/>
          <w:bCs/>
          <w:lang w:val="en-US"/>
        </w:rPr>
        <w:t>STUDIO SVETTI ARCHITECTURE UK</w:t>
      </w:r>
      <w:r w:rsidRPr="000176C2">
        <w:rPr>
          <w:rStyle w:val="eop"/>
          <w:rFonts w:ascii="Avenir Book" w:hAnsi="Avenir Book" w:cs="Segoe UI"/>
          <w:lang w:val="en-US"/>
        </w:rPr>
        <w:t> </w:t>
      </w:r>
    </w:p>
    <w:p w14:paraId="0D98B94C"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r w:rsidRPr="000176C2">
        <w:rPr>
          <w:rStyle w:val="normaltextrun"/>
          <w:rFonts w:ascii="Avenir Book" w:hAnsi="Avenir Book" w:cs="Segoe UI"/>
          <w:color w:val="000000"/>
          <w:lang w:val="en-US"/>
        </w:rPr>
        <w:t xml:space="preserve">           71-75 Shelton </w:t>
      </w:r>
      <w:proofErr w:type="spellStart"/>
      <w:r w:rsidRPr="000176C2">
        <w:rPr>
          <w:rStyle w:val="normaltextrun"/>
          <w:rFonts w:ascii="Avenir Book" w:hAnsi="Avenir Book" w:cs="Segoe UI"/>
          <w:color w:val="000000"/>
          <w:lang w:val="en-US"/>
        </w:rPr>
        <w:t>St.Covent</w:t>
      </w:r>
      <w:proofErr w:type="spellEnd"/>
      <w:r w:rsidRPr="000176C2">
        <w:rPr>
          <w:rStyle w:val="normaltextrun"/>
          <w:rFonts w:ascii="Avenir Book" w:hAnsi="Avenir Book" w:cs="Segoe UI"/>
          <w:color w:val="000000"/>
          <w:lang w:val="en-US"/>
        </w:rPr>
        <w:t xml:space="preserve"> Garden, London [UK]</w:t>
      </w:r>
      <w:r w:rsidRPr="000176C2">
        <w:rPr>
          <w:rStyle w:val="eop"/>
          <w:rFonts w:ascii="Avenir Book" w:hAnsi="Avenir Book" w:cs="Segoe UI"/>
          <w:color w:val="000000"/>
          <w:lang w:val="en-US"/>
        </w:rPr>
        <w:t> </w:t>
      </w:r>
    </w:p>
    <w:p w14:paraId="37094E1C"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r w:rsidRPr="000176C2">
        <w:rPr>
          <w:rStyle w:val="normaltextrun"/>
          <w:rFonts w:ascii="Avenir Book" w:hAnsi="Avenir Book" w:cs="Segoe UI"/>
          <w:color w:val="000000"/>
          <w:lang w:val="en-US"/>
        </w:rPr>
        <w:t>      Ph. +44 (0) 7971 390 522</w:t>
      </w:r>
      <w:r w:rsidRPr="000176C2">
        <w:rPr>
          <w:rStyle w:val="eop"/>
          <w:rFonts w:ascii="Avenir Book" w:hAnsi="Avenir Book" w:cs="Segoe UI"/>
          <w:color w:val="000000"/>
          <w:lang w:val="en-US"/>
        </w:rPr>
        <w:t> </w:t>
      </w:r>
    </w:p>
    <w:p w14:paraId="7B06562B"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hyperlink r:id="rId10" w:tgtFrame="_blank" w:history="1">
        <w:r w:rsidRPr="000176C2">
          <w:rPr>
            <w:rStyle w:val="normaltextrun"/>
            <w:rFonts w:ascii="Avenir Book" w:hAnsi="Avenir Book" w:cs="Segoe UI"/>
            <w:color w:val="0563C1"/>
            <w:u w:val="single"/>
            <w:lang w:val="en-US"/>
          </w:rPr>
          <w:t>www.studiosvetti.com</w:t>
        </w:r>
      </w:hyperlink>
      <w:r w:rsidRPr="000176C2">
        <w:rPr>
          <w:rStyle w:val="normaltextrun"/>
          <w:rFonts w:ascii="Avenir Book" w:hAnsi="Avenir Book" w:cs="Segoe UI"/>
          <w:lang w:val="en-US"/>
        </w:rPr>
        <w:t xml:space="preserve"> - </w:t>
      </w:r>
      <w:hyperlink r:id="rId11" w:tgtFrame="_blank" w:history="1">
        <w:r w:rsidRPr="000176C2">
          <w:rPr>
            <w:rStyle w:val="normaltextrun"/>
            <w:rFonts w:ascii="Avenir Book" w:hAnsi="Avenir Book" w:cs="Segoe UI"/>
            <w:color w:val="0563C1"/>
            <w:u w:val="single"/>
            <w:lang w:val="en-US"/>
          </w:rPr>
          <w:t>info@studiosvetti.com</w:t>
        </w:r>
      </w:hyperlink>
      <w:r w:rsidRPr="000176C2">
        <w:rPr>
          <w:rStyle w:val="eop"/>
          <w:rFonts w:ascii="Avenir Book" w:hAnsi="Avenir Book" w:cs="Segoe UI"/>
          <w:lang w:val="en-US"/>
        </w:rPr>
        <w:t> </w:t>
      </w:r>
    </w:p>
    <w:p w14:paraId="3D24B332"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r w:rsidRPr="000176C2">
        <w:rPr>
          <w:rStyle w:val="normaltextrun"/>
          <w:rFonts w:ascii="Avenir Book" w:hAnsi="Avenir Book" w:cs="Segoe UI"/>
          <w:lang w:val="en-US"/>
        </w:rPr>
        <w:t> </w:t>
      </w:r>
      <w:r w:rsidRPr="000176C2">
        <w:rPr>
          <w:rStyle w:val="eop"/>
          <w:rFonts w:ascii="Avenir Book" w:hAnsi="Avenir Book" w:cs="Segoe UI"/>
          <w:lang w:val="en-US"/>
        </w:rPr>
        <w:t> </w:t>
      </w:r>
    </w:p>
    <w:p w14:paraId="43FB5D81"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en-US"/>
        </w:rPr>
      </w:pPr>
      <w:r w:rsidRPr="000176C2">
        <w:rPr>
          <w:rStyle w:val="normaltextrun"/>
          <w:rFonts w:ascii="Avenir Book" w:hAnsi="Avenir Book" w:cs="Segoe UI"/>
          <w:lang w:val="en-US"/>
        </w:rPr>
        <w:t> </w:t>
      </w:r>
      <w:r w:rsidRPr="000176C2">
        <w:rPr>
          <w:rStyle w:val="eop"/>
          <w:rFonts w:ascii="Avenir Book" w:hAnsi="Avenir Book" w:cs="Segoe UI"/>
          <w:lang w:val="en-US"/>
        </w:rPr>
        <w:t> </w:t>
      </w:r>
    </w:p>
    <w:p w14:paraId="1D3EFDA0"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fr-FR"/>
        </w:rPr>
      </w:pPr>
      <w:r w:rsidRPr="000176C2">
        <w:rPr>
          <w:rStyle w:val="normaltextrun"/>
          <w:rFonts w:ascii="Avenir Book" w:hAnsi="Avenir Book" w:cs="Segoe UI"/>
          <w:b/>
          <w:bCs/>
        </w:rPr>
        <w:t>OGS SRL PUBLIC RELATIONS &amp; COMMUNICATION</w:t>
      </w:r>
      <w:r w:rsidRPr="000176C2">
        <w:rPr>
          <w:rStyle w:val="eop"/>
          <w:rFonts w:ascii="Avenir Book" w:hAnsi="Avenir Book" w:cs="Segoe UI"/>
          <w:lang w:val="fr-FR"/>
        </w:rPr>
        <w:t> </w:t>
      </w:r>
    </w:p>
    <w:p w14:paraId="14949BD9"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fr-FR"/>
        </w:rPr>
      </w:pPr>
      <w:r w:rsidRPr="000176C2">
        <w:rPr>
          <w:rStyle w:val="normaltextrun"/>
          <w:rFonts w:ascii="Avenir Book" w:hAnsi="Avenir Book" w:cs="Segoe UI"/>
        </w:rPr>
        <w:t xml:space="preserve">Via </w:t>
      </w:r>
      <w:proofErr w:type="spellStart"/>
      <w:r w:rsidRPr="000176C2">
        <w:rPr>
          <w:rStyle w:val="normaltextrun"/>
          <w:rFonts w:ascii="Avenir Book" w:hAnsi="Avenir Book" w:cs="Segoe UI"/>
        </w:rPr>
        <w:t>Koristka</w:t>
      </w:r>
      <w:proofErr w:type="spellEnd"/>
      <w:r w:rsidRPr="000176C2">
        <w:rPr>
          <w:rStyle w:val="normaltextrun"/>
          <w:rFonts w:ascii="Avenir Book" w:hAnsi="Avenir Book" w:cs="Segoe UI"/>
        </w:rPr>
        <w:t xml:space="preserve"> 3, 20154 Milano, </w:t>
      </w:r>
      <w:proofErr w:type="spellStart"/>
      <w:r w:rsidRPr="000176C2">
        <w:rPr>
          <w:rStyle w:val="normaltextrun"/>
          <w:rFonts w:ascii="Avenir Book" w:hAnsi="Avenir Book" w:cs="Segoe UI"/>
        </w:rPr>
        <w:t>Italy</w:t>
      </w:r>
      <w:proofErr w:type="spellEnd"/>
      <w:r w:rsidRPr="000176C2">
        <w:rPr>
          <w:rStyle w:val="eop"/>
          <w:rFonts w:ascii="Avenir Book" w:hAnsi="Avenir Book" w:cs="Segoe UI"/>
          <w:lang w:val="fr-FR"/>
        </w:rPr>
        <w:t> </w:t>
      </w:r>
    </w:p>
    <w:p w14:paraId="242B9A91"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lang w:val="fr-FR"/>
        </w:rPr>
      </w:pPr>
      <w:proofErr w:type="spellStart"/>
      <w:r w:rsidRPr="000176C2">
        <w:rPr>
          <w:rStyle w:val="normaltextrun"/>
          <w:rFonts w:ascii="Avenir Book" w:hAnsi="Avenir Book" w:cs="Segoe UI"/>
        </w:rPr>
        <w:t>Ph</w:t>
      </w:r>
      <w:proofErr w:type="spellEnd"/>
      <w:r w:rsidRPr="000176C2">
        <w:rPr>
          <w:rStyle w:val="normaltextrun"/>
          <w:rFonts w:ascii="Avenir Book" w:hAnsi="Avenir Book" w:cs="Segoe UI"/>
        </w:rPr>
        <w:t>. +39 023450610</w:t>
      </w:r>
      <w:r w:rsidRPr="000176C2">
        <w:rPr>
          <w:rStyle w:val="eop"/>
          <w:rFonts w:ascii="Avenir Book" w:hAnsi="Avenir Book" w:cs="Segoe UI"/>
          <w:lang w:val="fr-FR"/>
        </w:rPr>
        <w:t> </w:t>
      </w:r>
    </w:p>
    <w:p w14:paraId="37D57223" w14:textId="77777777" w:rsidR="00C75A22" w:rsidRPr="000176C2" w:rsidRDefault="00C75A22" w:rsidP="00C75A22">
      <w:pPr>
        <w:pStyle w:val="paragraph"/>
        <w:spacing w:before="0" w:beforeAutospacing="0" w:after="0" w:afterAutospacing="0"/>
        <w:jc w:val="right"/>
        <w:textAlignment w:val="baseline"/>
        <w:rPr>
          <w:rFonts w:ascii="Avenir Book" w:hAnsi="Avenir Book" w:cs="Segoe UI"/>
        </w:rPr>
      </w:pPr>
      <w:hyperlink r:id="rId12" w:tgtFrame="_blank" w:history="1">
        <w:r w:rsidRPr="000176C2">
          <w:rPr>
            <w:rStyle w:val="normaltextrun"/>
            <w:rFonts w:ascii="Avenir Book" w:hAnsi="Avenir Book" w:cs="Segoe UI"/>
            <w:color w:val="0563C1"/>
            <w:u w:val="single"/>
            <w:lang w:val="fr-FR"/>
          </w:rPr>
          <w:t>www.ogscommunication.com</w:t>
        </w:r>
      </w:hyperlink>
      <w:r w:rsidRPr="000176C2">
        <w:rPr>
          <w:rStyle w:val="normaltextrun"/>
          <w:rFonts w:ascii="Avenir Book" w:hAnsi="Avenir Book" w:cs="Segoe UI"/>
          <w:color w:val="000000"/>
          <w:lang w:val="fr-FR"/>
        </w:rPr>
        <w:t xml:space="preserve"> – </w:t>
      </w:r>
      <w:hyperlink r:id="rId13" w:tgtFrame="_blank" w:history="1">
        <w:r w:rsidRPr="000176C2">
          <w:rPr>
            <w:rStyle w:val="normaltextrun"/>
            <w:rFonts w:ascii="Avenir Book" w:hAnsi="Avenir Book" w:cs="Segoe UI"/>
            <w:color w:val="0563C1"/>
            <w:u w:val="single"/>
            <w:lang w:val="fr-FR"/>
          </w:rPr>
          <w:t>info@ogscommunication.com</w:t>
        </w:r>
      </w:hyperlink>
      <w:r w:rsidRPr="000176C2">
        <w:rPr>
          <w:rStyle w:val="eop"/>
          <w:rFonts w:ascii="Avenir Book" w:hAnsi="Avenir Book" w:cs="Segoe UI"/>
        </w:rPr>
        <w:t> </w:t>
      </w:r>
    </w:p>
    <w:p w14:paraId="0F129AC6" w14:textId="77777777" w:rsidR="003F2AA3" w:rsidRPr="003F2AA3" w:rsidRDefault="003F2AA3" w:rsidP="003F2AA3">
      <w:pPr>
        <w:rPr>
          <w:rFonts w:ascii="Avenir Book" w:hAnsi="Avenir Book"/>
          <w:b/>
        </w:rPr>
      </w:pPr>
      <w:bookmarkStart w:id="0" w:name="_GoBack"/>
      <w:bookmarkEnd w:id="0"/>
    </w:p>
    <w:sectPr w:rsidR="003F2AA3" w:rsidRPr="003F2AA3" w:rsidSect="003F2AA3">
      <w:headerReference w:type="default" r:id="rId14"/>
      <w:pgSz w:w="11900" w:h="16840"/>
      <w:pgMar w:top="709"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0BAE" w14:textId="77777777" w:rsidR="00C96BC7" w:rsidRDefault="00C96BC7" w:rsidP="00212A3D">
      <w:pPr>
        <w:spacing w:after="0"/>
      </w:pPr>
      <w:r>
        <w:separator/>
      </w:r>
    </w:p>
  </w:endnote>
  <w:endnote w:type="continuationSeparator" w:id="0">
    <w:p w14:paraId="70684D78" w14:textId="77777777" w:rsidR="00C96BC7" w:rsidRDefault="00C96BC7" w:rsidP="00212A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6D5F" w14:textId="77777777" w:rsidR="00C96BC7" w:rsidRDefault="00C96BC7" w:rsidP="00212A3D">
      <w:pPr>
        <w:spacing w:after="0"/>
      </w:pPr>
      <w:r>
        <w:separator/>
      </w:r>
    </w:p>
  </w:footnote>
  <w:footnote w:type="continuationSeparator" w:id="0">
    <w:p w14:paraId="5DA326AF" w14:textId="77777777" w:rsidR="00C96BC7" w:rsidRDefault="00C96BC7" w:rsidP="00212A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4715" w14:textId="77777777" w:rsidR="00C96BC7" w:rsidRDefault="00C96BC7" w:rsidP="00212A3D">
    <w:pPr>
      <w:pStyle w:val="Intestazione"/>
      <w:jc w:val="center"/>
    </w:pPr>
    <w:r>
      <w:rPr>
        <w:noProof/>
        <w:lang w:eastAsia="it-IT"/>
      </w:rPr>
      <w:drawing>
        <wp:inline distT="0" distB="0" distL="0" distR="0" wp14:anchorId="63E21ED1" wp14:editId="74C5264B">
          <wp:extent cx="1992630" cy="655383"/>
          <wp:effectExtent l="0" t="0" r="0" b="5080"/>
          <wp:docPr id="6" name="Immagine 1" descr="Macintosh HD:Users:emanuelesvetti:Desktop:Senza titolo-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anuelesvetti:Desktop:Senza titolo-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655383"/>
                  </a:xfrm>
                  <a:prstGeom prst="rect">
                    <a:avLst/>
                  </a:prstGeom>
                  <a:noFill/>
                  <a:ln>
                    <a:noFill/>
                  </a:ln>
                </pic:spPr>
              </pic:pic>
            </a:graphicData>
          </a:graphic>
        </wp:inline>
      </w:drawing>
    </w:r>
  </w:p>
  <w:p w14:paraId="151CB857" w14:textId="77777777" w:rsidR="00C96BC7" w:rsidRDefault="00C96BC7" w:rsidP="00212A3D">
    <w:pPr>
      <w:pStyle w:val="Intestazione"/>
      <w:jc w:val="center"/>
    </w:pPr>
  </w:p>
  <w:p w14:paraId="09D88E91" w14:textId="77777777" w:rsidR="00C96BC7" w:rsidRDefault="00C96BC7" w:rsidP="00212A3D">
    <w:pPr>
      <w:pStyle w:val="Intestazione"/>
      <w:jc w:val="center"/>
    </w:pPr>
  </w:p>
  <w:p w14:paraId="53E2038D" w14:textId="77777777" w:rsidR="00C96BC7" w:rsidRDefault="00C96BC7" w:rsidP="00212A3D">
    <w:pPr>
      <w:pStyle w:val="Intestazione"/>
      <w:jc w:val="center"/>
    </w:pPr>
  </w:p>
  <w:p w14:paraId="20AF1EE0" w14:textId="77777777" w:rsidR="00C96BC7" w:rsidRDefault="00C96BC7" w:rsidP="00212A3D">
    <w:pPr>
      <w:pStyle w:val="Intestazione"/>
      <w:jc w:val="center"/>
    </w:pPr>
  </w:p>
  <w:p w14:paraId="79404B5E" w14:textId="77777777" w:rsidR="00C96BC7" w:rsidRDefault="00C96BC7" w:rsidP="00212A3D">
    <w:pPr>
      <w:pStyle w:val="Intestazione"/>
      <w:jc w:val="center"/>
    </w:pPr>
  </w:p>
  <w:p w14:paraId="329846BE" w14:textId="70ECDC66" w:rsidR="00C96BC7" w:rsidRDefault="00C96BC7" w:rsidP="00212A3D">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F6"/>
    <w:rsid w:val="00205D90"/>
    <w:rsid w:val="00212A3D"/>
    <w:rsid w:val="00283DD8"/>
    <w:rsid w:val="002B2390"/>
    <w:rsid w:val="002F37F8"/>
    <w:rsid w:val="003F2AA3"/>
    <w:rsid w:val="00484B9A"/>
    <w:rsid w:val="005564C1"/>
    <w:rsid w:val="005D68B5"/>
    <w:rsid w:val="006D2C6F"/>
    <w:rsid w:val="008C247C"/>
    <w:rsid w:val="008F7A18"/>
    <w:rsid w:val="00934D9D"/>
    <w:rsid w:val="00B80BF6"/>
    <w:rsid w:val="00C22553"/>
    <w:rsid w:val="00C75A22"/>
    <w:rsid w:val="00C96BC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689CF"/>
  <w15:docId w15:val="{C6BA3423-A17B-4376-86FC-99A30A4D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2A3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12A3D"/>
  </w:style>
  <w:style w:type="paragraph" w:styleId="Pidipagina">
    <w:name w:val="footer"/>
    <w:basedOn w:val="Normale"/>
    <w:link w:val="PidipaginaCarattere"/>
    <w:uiPriority w:val="99"/>
    <w:unhideWhenUsed/>
    <w:rsid w:val="00212A3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12A3D"/>
  </w:style>
  <w:style w:type="paragraph" w:styleId="Testofumetto">
    <w:name w:val="Balloon Text"/>
    <w:basedOn w:val="Normale"/>
    <w:link w:val="TestofumettoCarattere"/>
    <w:uiPriority w:val="99"/>
    <w:semiHidden/>
    <w:unhideWhenUsed/>
    <w:rsid w:val="00212A3D"/>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12A3D"/>
    <w:rPr>
      <w:rFonts w:ascii="Lucida Grande" w:hAnsi="Lucida Grande" w:cs="Lucida Grande"/>
      <w:sz w:val="18"/>
      <w:szCs w:val="18"/>
    </w:rPr>
  </w:style>
  <w:style w:type="paragraph" w:styleId="NormaleWeb">
    <w:name w:val="Normal (Web)"/>
    <w:basedOn w:val="Normale"/>
    <w:uiPriority w:val="99"/>
    <w:unhideWhenUsed/>
    <w:rsid w:val="005564C1"/>
    <w:pPr>
      <w:spacing w:before="100" w:beforeAutospacing="1" w:after="100" w:afterAutospacing="1"/>
    </w:pPr>
    <w:rPr>
      <w:rFonts w:ascii="Times" w:hAnsi="Times" w:cs="Times New Roman"/>
      <w:sz w:val="20"/>
      <w:szCs w:val="20"/>
      <w:lang w:eastAsia="it-IT"/>
    </w:rPr>
  </w:style>
  <w:style w:type="paragraph" w:customStyle="1" w:styleId="paragraph">
    <w:name w:val="paragraph"/>
    <w:basedOn w:val="Normale"/>
    <w:rsid w:val="00C75A22"/>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C75A22"/>
  </w:style>
  <w:style w:type="character" w:customStyle="1" w:styleId="eop">
    <w:name w:val="eop"/>
    <w:basedOn w:val="Carpredefinitoparagrafo"/>
    <w:rsid w:val="00C7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ww.studiosvetti.com" TargetMode="External"/><Relationship Id="rId13" Type="http://schemas.openxmlformats.org/officeDocument/2006/relationships/hyperlink" Target="mailto:info@ogscommunicatio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ogscommunicatio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studiosvetti.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uc-word-edit.officeapps.live.com/we/www.studiosvetti.com" TargetMode="External"/><Relationship Id="rId4" Type="http://schemas.openxmlformats.org/officeDocument/2006/relationships/footnotes" Target="footnotes.xml"/><Relationship Id="rId9" Type="http://schemas.openxmlformats.org/officeDocument/2006/relationships/hyperlink" Target="mailto:info@studiosvett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746</Words>
  <Characters>4258</Characters>
  <Application>Microsoft Office Word</Application>
  <DocSecurity>0</DocSecurity>
  <Lines>35</Lines>
  <Paragraphs>9</Paragraphs>
  <ScaleCrop>false</ScaleCrop>
  <Company>studiosvetti</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svetti</dc:creator>
  <cp:keywords/>
  <dc:description/>
  <cp:lastModifiedBy>Ogs.06</cp:lastModifiedBy>
  <cp:revision>8</cp:revision>
  <dcterms:created xsi:type="dcterms:W3CDTF">2020-02-25T10:12:00Z</dcterms:created>
  <dcterms:modified xsi:type="dcterms:W3CDTF">2022-02-09T09:38:00Z</dcterms:modified>
</cp:coreProperties>
</file>