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3FC7" w14:textId="3060632F" w:rsidR="003F6EB7" w:rsidRDefault="000F3AFA">
      <w:pPr>
        <w:rPr>
          <w:b/>
          <w:bCs/>
          <w:sz w:val="32"/>
          <w:szCs w:val="24"/>
          <w:lang w:val="it-IT"/>
        </w:rPr>
      </w:pPr>
      <w:r w:rsidRPr="0087671B">
        <w:rPr>
          <w:b/>
          <w:bCs/>
          <w:sz w:val="32"/>
          <w:szCs w:val="24"/>
          <w:lang w:val="it-IT"/>
        </w:rPr>
        <w:t>Studio Fuksas con Zambaiti Parati</w:t>
      </w:r>
    </w:p>
    <w:p w14:paraId="7CC9C415" w14:textId="09799C72" w:rsidR="001A7BF0" w:rsidRDefault="001A7BF0" w:rsidP="000462A9">
      <w:pPr>
        <w:jc w:val="both"/>
        <w:rPr>
          <w:sz w:val="28"/>
          <w:szCs w:val="24"/>
          <w:lang w:val="it-IT"/>
        </w:rPr>
      </w:pPr>
      <w:r w:rsidRPr="001A7BF0">
        <w:rPr>
          <w:sz w:val="28"/>
          <w:szCs w:val="24"/>
          <w:lang w:val="it-IT"/>
        </w:rPr>
        <w:t xml:space="preserve">CAPSULE </w:t>
      </w:r>
      <w:r w:rsidR="004945C1">
        <w:rPr>
          <w:sz w:val="28"/>
          <w:szCs w:val="24"/>
          <w:lang w:val="it-IT"/>
        </w:rPr>
        <w:t xml:space="preserve">COLLECTION </w:t>
      </w:r>
      <w:r w:rsidRPr="001A7BF0">
        <w:rPr>
          <w:sz w:val="28"/>
          <w:szCs w:val="24"/>
          <w:lang w:val="it-IT"/>
        </w:rPr>
        <w:t>2021</w:t>
      </w:r>
    </w:p>
    <w:p w14:paraId="6A7EE7C5" w14:textId="1C00F9AC" w:rsidR="001E6C52" w:rsidRPr="00E04D67" w:rsidRDefault="001D0672" w:rsidP="000462A9">
      <w:pPr>
        <w:jc w:val="both"/>
        <w:rPr>
          <w:color w:val="000000" w:themeColor="text1"/>
          <w:sz w:val="24"/>
          <w:szCs w:val="24"/>
          <w:lang w:val="it-IT"/>
        </w:rPr>
      </w:pPr>
      <w:r w:rsidRPr="00E04D67">
        <w:rPr>
          <w:i/>
          <w:iCs/>
          <w:color w:val="000000" w:themeColor="text1"/>
          <w:sz w:val="24"/>
          <w:szCs w:val="24"/>
          <w:lang w:val="it-IT"/>
        </w:rPr>
        <w:t>ZAMBAITI PARATI</w:t>
      </w:r>
      <w:r w:rsidR="005A3A18" w:rsidRPr="00E04D67">
        <w:rPr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5A3A18" w:rsidRPr="00E04D67">
        <w:rPr>
          <w:color w:val="000000" w:themeColor="text1"/>
          <w:sz w:val="24"/>
          <w:szCs w:val="24"/>
          <w:lang w:val="it-IT"/>
        </w:rPr>
        <w:t xml:space="preserve">in collaborazione con </w:t>
      </w:r>
      <w:r w:rsidR="005A3A18" w:rsidRPr="00E04D67">
        <w:rPr>
          <w:i/>
          <w:iCs/>
          <w:color w:val="000000" w:themeColor="text1"/>
          <w:sz w:val="24"/>
          <w:szCs w:val="24"/>
          <w:lang w:val="it-IT"/>
        </w:rPr>
        <w:t>STUDIO FUKSAS</w:t>
      </w:r>
      <w:r w:rsidRPr="00E04D67">
        <w:rPr>
          <w:color w:val="000000" w:themeColor="text1"/>
          <w:sz w:val="24"/>
          <w:szCs w:val="24"/>
          <w:lang w:val="it-IT"/>
        </w:rPr>
        <w:t xml:space="preserve"> presenta la nuova collezione di carte da parati e rivestimenti murali.</w:t>
      </w:r>
      <w:r w:rsidR="007D1FAC" w:rsidRPr="00E04D67">
        <w:rPr>
          <w:color w:val="000000" w:themeColor="text1"/>
          <w:sz w:val="24"/>
          <w:szCs w:val="24"/>
          <w:lang w:val="it-IT"/>
        </w:rPr>
        <w:t xml:space="preserve"> </w:t>
      </w:r>
      <w:r w:rsidR="001E6C52" w:rsidRPr="00E04D67">
        <w:rPr>
          <w:color w:val="000000" w:themeColor="text1"/>
          <w:sz w:val="24"/>
          <w:szCs w:val="24"/>
          <w:lang w:val="it-IT"/>
        </w:rPr>
        <w:t xml:space="preserve">Cinque proposte in cui si sperimentano colori, grafiche e decori materici, ricchi di dettagli e sfumature, che interpretano le nuove tendenze del vivere contemporaneo. </w:t>
      </w:r>
    </w:p>
    <w:p w14:paraId="6C3F6FB3" w14:textId="5165B8C3" w:rsidR="001A7BF0" w:rsidRPr="00E04D67" w:rsidRDefault="001E6C52" w:rsidP="000462A9">
      <w:pPr>
        <w:jc w:val="both"/>
        <w:rPr>
          <w:color w:val="000000" w:themeColor="text1"/>
          <w:sz w:val="24"/>
          <w:szCs w:val="24"/>
          <w:lang w:val="it-IT"/>
        </w:rPr>
      </w:pPr>
      <w:r w:rsidRPr="00E04D67">
        <w:rPr>
          <w:color w:val="000000" w:themeColor="text1"/>
          <w:sz w:val="24"/>
          <w:szCs w:val="24"/>
          <w:lang w:val="it-IT"/>
        </w:rPr>
        <w:t xml:space="preserve">Delle cinque proposte presenti nella collezione, in anteprima assoluta, in occasione della Milano Design Week dal 4 al 10 settembre, presso lo showroom TIDE Interiors in via Cesare Battisti 1 sarà presentata la </w:t>
      </w:r>
      <w:r w:rsidR="003310C2" w:rsidRPr="00E04D67">
        <w:rPr>
          <w:color w:val="000000" w:themeColor="text1"/>
          <w:sz w:val="24"/>
          <w:szCs w:val="24"/>
          <w:lang w:val="it-IT"/>
        </w:rPr>
        <w:t xml:space="preserve">serie “Desert Rose” </w:t>
      </w:r>
      <w:r w:rsidR="0051468F" w:rsidRPr="00E04D67">
        <w:rPr>
          <w:color w:val="000000" w:themeColor="text1"/>
          <w:sz w:val="24"/>
          <w:szCs w:val="24"/>
          <w:lang w:val="it-IT"/>
        </w:rPr>
        <w:t>delle capsule</w:t>
      </w:r>
      <w:r w:rsidR="002D3224" w:rsidRPr="00E04D67">
        <w:rPr>
          <w:color w:val="000000" w:themeColor="text1"/>
          <w:sz w:val="24"/>
          <w:szCs w:val="24"/>
          <w:lang w:val="it-IT"/>
        </w:rPr>
        <w:t xml:space="preserve"> collection</w:t>
      </w:r>
      <w:r w:rsidR="0051468F" w:rsidRPr="00E04D67">
        <w:rPr>
          <w:color w:val="000000" w:themeColor="text1"/>
          <w:sz w:val="24"/>
          <w:szCs w:val="24"/>
          <w:lang w:val="it-IT"/>
        </w:rPr>
        <w:t xml:space="preserve"> disegnata da Doriana e Massimiliano</w:t>
      </w:r>
      <w:r w:rsidRPr="00E04D67">
        <w:rPr>
          <w:color w:val="000000" w:themeColor="text1"/>
          <w:sz w:val="24"/>
          <w:szCs w:val="24"/>
          <w:lang w:val="it-IT"/>
        </w:rPr>
        <w:t xml:space="preserve"> Fuksas by Zambaiti Contract. </w:t>
      </w:r>
      <w:r w:rsidR="00860EC6" w:rsidRPr="00E04D67">
        <w:rPr>
          <w:color w:val="000000" w:themeColor="text1"/>
          <w:sz w:val="24"/>
          <w:szCs w:val="24"/>
          <w:lang w:val="it-IT"/>
        </w:rPr>
        <w:t xml:space="preserve">Due prodotti, un velluto fonoassorbente e </w:t>
      </w:r>
      <w:r w:rsidR="001A7BF0" w:rsidRPr="00E04D67">
        <w:rPr>
          <w:color w:val="000000" w:themeColor="text1"/>
          <w:sz w:val="24"/>
          <w:szCs w:val="24"/>
          <w:lang w:val="it-IT"/>
        </w:rPr>
        <w:t xml:space="preserve">un parato vinilico </w:t>
      </w:r>
      <w:r w:rsidR="00860EC6" w:rsidRPr="00E04D67">
        <w:rPr>
          <w:color w:val="000000" w:themeColor="text1"/>
          <w:sz w:val="24"/>
          <w:szCs w:val="24"/>
          <w:lang w:val="it-IT"/>
        </w:rPr>
        <w:t xml:space="preserve">in otto colori </w:t>
      </w:r>
      <w:r w:rsidR="001A7BF0" w:rsidRPr="00E04D67">
        <w:rPr>
          <w:color w:val="000000" w:themeColor="text1"/>
          <w:sz w:val="24"/>
          <w:szCs w:val="24"/>
          <w:lang w:val="it-IT"/>
        </w:rPr>
        <w:t>antibatterico, ignifugo.</w:t>
      </w:r>
    </w:p>
    <w:p w14:paraId="6C73C52E" w14:textId="77777777" w:rsidR="001A7BF0" w:rsidRDefault="001A7BF0" w:rsidP="001A7BF0">
      <w:pPr>
        <w:rPr>
          <w:sz w:val="28"/>
          <w:szCs w:val="24"/>
          <w:lang w:val="it-IT"/>
        </w:rPr>
      </w:pPr>
    </w:p>
    <w:p w14:paraId="561CBFA6" w14:textId="7391992B" w:rsidR="0087671B" w:rsidRDefault="001E6C52" w:rsidP="007D1F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collezi</w:t>
      </w:r>
      <w:r w:rsidR="002D3224">
        <w:rPr>
          <w:sz w:val="24"/>
          <w:szCs w:val="24"/>
          <w:lang w:val="it-IT"/>
        </w:rPr>
        <w:t>one completa</w:t>
      </w:r>
      <w:r w:rsidR="000E5C9F">
        <w:rPr>
          <w:sz w:val="24"/>
          <w:szCs w:val="24"/>
          <w:lang w:val="it-IT"/>
        </w:rPr>
        <w:t xml:space="preserve"> sarà</w:t>
      </w:r>
      <w:r>
        <w:rPr>
          <w:sz w:val="24"/>
          <w:szCs w:val="24"/>
          <w:lang w:val="it-IT"/>
        </w:rPr>
        <w:t xml:space="preserve"> uffici</w:t>
      </w:r>
      <w:r w:rsidR="000E5C9F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lmente </w:t>
      </w:r>
      <w:r w:rsidR="00860EC6">
        <w:rPr>
          <w:sz w:val="24"/>
          <w:szCs w:val="24"/>
          <w:lang w:val="it-IT"/>
        </w:rPr>
        <w:t>presentat</w:t>
      </w:r>
      <w:r w:rsidR="00334D74">
        <w:rPr>
          <w:sz w:val="24"/>
          <w:szCs w:val="24"/>
          <w:lang w:val="it-IT"/>
        </w:rPr>
        <w:t>a</w:t>
      </w:r>
      <w:r w:rsidR="00860EC6">
        <w:rPr>
          <w:sz w:val="24"/>
          <w:szCs w:val="24"/>
          <w:lang w:val="it-IT"/>
        </w:rPr>
        <w:t xml:space="preserve"> entro l’anno</w:t>
      </w:r>
      <w:r>
        <w:rPr>
          <w:sz w:val="24"/>
          <w:szCs w:val="24"/>
          <w:lang w:val="it-IT"/>
        </w:rPr>
        <w:t xml:space="preserve"> e </w:t>
      </w:r>
      <w:r w:rsidR="00860EC6">
        <w:rPr>
          <w:sz w:val="24"/>
          <w:szCs w:val="24"/>
          <w:lang w:val="it-IT"/>
        </w:rPr>
        <w:t>sarà composta da:</w:t>
      </w:r>
      <w:r w:rsidR="00B16A5D">
        <w:rPr>
          <w:sz w:val="24"/>
          <w:szCs w:val="24"/>
          <w:lang w:val="it-IT"/>
        </w:rPr>
        <w:t xml:space="preserve"> </w:t>
      </w:r>
    </w:p>
    <w:p w14:paraId="161E815C" w14:textId="5179ABF1" w:rsidR="00A0504C" w:rsidRDefault="000E5C9F" w:rsidP="007D1FA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1 </w:t>
      </w:r>
      <w:r w:rsidR="00A0504C" w:rsidRPr="00A0504C">
        <w:rPr>
          <w:b/>
          <w:bCs/>
          <w:sz w:val="24"/>
          <w:szCs w:val="24"/>
          <w:lang w:val="it-IT"/>
        </w:rPr>
        <w:t>| SUMMERTIME</w:t>
      </w:r>
    </w:p>
    <w:p w14:paraId="35891469" w14:textId="574DB41A" w:rsidR="00CC63EF" w:rsidRPr="00540BD0" w:rsidRDefault="00CC63EF" w:rsidP="00CC63EF">
      <w:pPr>
        <w:jc w:val="both"/>
        <w:rPr>
          <w:sz w:val="24"/>
          <w:szCs w:val="24"/>
          <w:lang w:val="it-IT"/>
        </w:rPr>
      </w:pPr>
      <w:r w:rsidRPr="00D730EA">
        <w:rPr>
          <w:i/>
          <w:iCs/>
          <w:sz w:val="24"/>
          <w:szCs w:val="24"/>
          <w:lang w:val="it-IT"/>
        </w:rPr>
        <w:t>Summertime</w:t>
      </w:r>
      <w:r>
        <w:rPr>
          <w:sz w:val="24"/>
          <w:szCs w:val="24"/>
          <w:lang w:val="it-IT"/>
        </w:rPr>
        <w:t xml:space="preserve"> è una carta da parati che con i suoi colori intensi e materiali naturali, ricorda il calore del sole africano e il sapore della terra. Con le sue linee pulite avvolge lo spazio e soddisfa le esigenze estetiche della contemporaneità, con un chiaro riferimento dal sapore tribale. Etnico.</w:t>
      </w:r>
    </w:p>
    <w:p w14:paraId="4A5A133E" w14:textId="1C74096D" w:rsidR="00A0504C" w:rsidRDefault="000E5C9F" w:rsidP="007D1FA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2</w:t>
      </w:r>
      <w:r w:rsidR="00A0504C" w:rsidRPr="00A0504C">
        <w:rPr>
          <w:b/>
          <w:bCs/>
          <w:sz w:val="24"/>
          <w:szCs w:val="24"/>
          <w:lang w:val="it-IT"/>
        </w:rPr>
        <w:t>| BIBI</w:t>
      </w:r>
    </w:p>
    <w:p w14:paraId="4371A711" w14:textId="3851761C" w:rsidR="00976988" w:rsidRPr="00540BD0" w:rsidRDefault="00976988" w:rsidP="007D1F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Colori ricchi e profondi, suggestioni labirintiche, linee verticali e orizzontali: sono questi gli elementi che caratterizzano Bibi. Con un effetto tridimensionale, che si ottiene da una grafica essenziale e decori esagonali, riflette ed amplifica lo spazio. Regala carattere e appeal architettonico di grande impatto visivo. Metallica.</w:t>
      </w:r>
    </w:p>
    <w:p w14:paraId="03CE4516" w14:textId="36DD0261" w:rsidR="00A0504C" w:rsidRDefault="00A0504C" w:rsidP="007D1FAC">
      <w:pPr>
        <w:jc w:val="both"/>
        <w:rPr>
          <w:b/>
          <w:bCs/>
          <w:sz w:val="24"/>
          <w:szCs w:val="24"/>
          <w:lang w:val="it-IT"/>
        </w:rPr>
      </w:pPr>
      <w:r w:rsidRPr="00A0504C">
        <w:rPr>
          <w:b/>
          <w:bCs/>
          <w:sz w:val="24"/>
          <w:szCs w:val="24"/>
          <w:lang w:val="it-IT"/>
        </w:rPr>
        <w:t>3</w:t>
      </w:r>
      <w:r>
        <w:rPr>
          <w:b/>
          <w:bCs/>
          <w:sz w:val="24"/>
          <w:szCs w:val="24"/>
          <w:lang w:val="it-IT"/>
        </w:rPr>
        <w:t xml:space="preserve"> </w:t>
      </w:r>
      <w:r w:rsidRPr="00A0504C">
        <w:rPr>
          <w:b/>
          <w:bCs/>
          <w:sz w:val="24"/>
          <w:szCs w:val="24"/>
          <w:lang w:val="it-IT"/>
        </w:rPr>
        <w:t>| DESERT ROSE</w:t>
      </w:r>
    </w:p>
    <w:p w14:paraId="390BBF4F" w14:textId="28C3756A" w:rsidR="00976988" w:rsidRPr="00540BD0" w:rsidRDefault="00976988" w:rsidP="0097698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rosa nel deserto ispira questa carta da parati, le cui cuciture ricordano il bocciolo di fiore. Desert Rose appare in superficie dopo la tempesta di sabbia. Aria e vento la plasmano fino a darne la geometria. Grazie alle sue linee e alle tonalità morbide del blu, è in grado di creare un’ambientazione di classe. Parametrica. </w:t>
      </w:r>
    </w:p>
    <w:p w14:paraId="7A0ABEFB" w14:textId="54E8A1E6" w:rsidR="00A0504C" w:rsidRDefault="00A0504C" w:rsidP="007D1FA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4 | ICEBERG</w:t>
      </w:r>
    </w:p>
    <w:p w14:paraId="4110889F" w14:textId="6467DFBD" w:rsidR="00493747" w:rsidRDefault="00493747" w:rsidP="0049374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Giganteschi blocchi di ghiaccio alla deriva nel mare, sono l’ispirazione di questa carta da parati. L’attenzione all’ambiente e alla sua salvaguardia, da sempre caratterizza il lavoro di ricerca portato avanti da Doriana </w:t>
      </w:r>
      <w:r w:rsidR="00A10D4B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Massimiliano Fuksas. Questa grafica dà vita ad un paesaggio astratto caratterizzato da colori che creano un pattern capace di decorare con dinamicità qualsiasi spazio. Fluida. </w:t>
      </w:r>
    </w:p>
    <w:p w14:paraId="7FFF3D6F" w14:textId="77777777" w:rsidR="00B16A5D" w:rsidRDefault="00B16A5D" w:rsidP="00493747">
      <w:pPr>
        <w:jc w:val="both"/>
        <w:rPr>
          <w:sz w:val="24"/>
          <w:szCs w:val="24"/>
          <w:lang w:val="it-IT"/>
        </w:rPr>
      </w:pPr>
    </w:p>
    <w:p w14:paraId="32561AD9" w14:textId="77777777" w:rsidR="00493747" w:rsidRPr="00A0504C" w:rsidRDefault="00493747" w:rsidP="00493747">
      <w:pPr>
        <w:jc w:val="both"/>
        <w:rPr>
          <w:b/>
          <w:bCs/>
          <w:sz w:val="24"/>
          <w:szCs w:val="24"/>
          <w:lang w:val="it-IT"/>
        </w:rPr>
      </w:pPr>
      <w:r w:rsidRPr="00A0504C">
        <w:rPr>
          <w:b/>
          <w:bCs/>
          <w:sz w:val="24"/>
          <w:szCs w:val="24"/>
          <w:lang w:val="it-IT"/>
        </w:rPr>
        <w:t>5 | CAPRI</w:t>
      </w:r>
    </w:p>
    <w:p w14:paraId="1B7AF874" w14:textId="27F13220" w:rsidR="00D730EA" w:rsidRDefault="00493747" w:rsidP="007D1F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Colori pastello e grafismi richiamano le atmosfere suggestive dell’isola più chic e ambita del Mediterraneo. Capri, diventa fonte d’ispirazione per questa elegante carta da parati in cui si alternano accenti pop e rappresentazioni legate al mondo del design. Risulta perfetta per rinnovare la casa e creare atmosfere uniche e di carattere. Una sferzata di energia.</w:t>
      </w:r>
    </w:p>
    <w:p w14:paraId="441926FF" w14:textId="77777777" w:rsidR="0087671B" w:rsidRPr="0087671B" w:rsidRDefault="0087671B" w:rsidP="008767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b/>
          <w:sz w:val="24"/>
          <w:szCs w:val="24"/>
          <w:lang w:val="it-IT"/>
        </w:rPr>
      </w:pPr>
      <w:r w:rsidRPr="0087671B">
        <w:rPr>
          <w:b/>
          <w:sz w:val="24"/>
          <w:szCs w:val="24"/>
          <w:lang w:val="it-IT"/>
        </w:rPr>
        <w:t>ZAMBAITI PARATI</w:t>
      </w:r>
    </w:p>
    <w:p w14:paraId="13F9D32A" w14:textId="77777777" w:rsidR="0087671B" w:rsidRPr="0087671B" w:rsidRDefault="0087671B" w:rsidP="008767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it-IT"/>
        </w:rPr>
      </w:pPr>
      <w:r w:rsidRPr="0087671B">
        <w:rPr>
          <w:sz w:val="24"/>
          <w:szCs w:val="24"/>
          <w:lang w:val="it-IT"/>
        </w:rPr>
        <w:t>Via Pertini, 2 - 24021 Albino (BG) Italia</w:t>
      </w:r>
      <w:r w:rsidRPr="0087671B">
        <w:rPr>
          <w:sz w:val="24"/>
          <w:szCs w:val="24"/>
          <w:lang w:val="it-IT"/>
        </w:rPr>
        <w:br/>
      </w:r>
      <w:hyperlink r:id="rId4" w:history="1">
        <w:r w:rsidRPr="0087671B">
          <w:rPr>
            <w:sz w:val="24"/>
            <w:szCs w:val="24"/>
            <w:lang w:val="it-IT"/>
          </w:rPr>
          <w:t>info@zambaitiparati.com</w:t>
        </w:r>
      </w:hyperlink>
      <w:r w:rsidRPr="0087671B">
        <w:rPr>
          <w:sz w:val="24"/>
          <w:szCs w:val="24"/>
          <w:lang w:val="it-IT"/>
        </w:rPr>
        <w:t xml:space="preserve"> – </w:t>
      </w:r>
      <w:hyperlink r:id="rId5" w:history="1">
        <w:r w:rsidRPr="0087671B">
          <w:rPr>
            <w:sz w:val="24"/>
            <w:szCs w:val="24"/>
            <w:lang w:val="it-IT"/>
          </w:rPr>
          <w:t>www.zambaitiparati.com</w:t>
        </w:r>
      </w:hyperlink>
    </w:p>
    <w:p w14:paraId="7226B385" w14:textId="77777777" w:rsidR="0087671B" w:rsidRPr="0087671B" w:rsidRDefault="0087671B" w:rsidP="008767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it-IT"/>
        </w:rPr>
      </w:pPr>
    </w:p>
    <w:p w14:paraId="5D48CD32" w14:textId="77777777" w:rsidR="00FE626F" w:rsidRPr="00FE626F" w:rsidRDefault="00FE626F" w:rsidP="00FE62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b/>
          <w:sz w:val="24"/>
          <w:szCs w:val="24"/>
          <w:lang w:val="it-IT"/>
        </w:rPr>
      </w:pPr>
      <w:r w:rsidRPr="00FE626F">
        <w:rPr>
          <w:b/>
          <w:sz w:val="24"/>
          <w:szCs w:val="24"/>
          <w:lang w:val="it-IT"/>
        </w:rPr>
        <w:t xml:space="preserve">OGS PR and </w:t>
      </w:r>
      <w:proofErr w:type="spellStart"/>
      <w:r w:rsidRPr="00FE626F">
        <w:rPr>
          <w:b/>
          <w:sz w:val="24"/>
          <w:szCs w:val="24"/>
          <w:lang w:val="it-IT"/>
        </w:rPr>
        <w:t>Communication</w:t>
      </w:r>
      <w:proofErr w:type="spellEnd"/>
      <w:r w:rsidRPr="00FE626F">
        <w:rPr>
          <w:b/>
          <w:sz w:val="24"/>
          <w:szCs w:val="24"/>
          <w:lang w:val="it-IT"/>
        </w:rPr>
        <w:t xml:space="preserve">  </w:t>
      </w:r>
    </w:p>
    <w:p w14:paraId="4CF4EF20" w14:textId="77777777" w:rsidR="00FE626F" w:rsidRPr="00FE626F" w:rsidRDefault="00FE626F" w:rsidP="00FE62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val="it-IT"/>
        </w:rPr>
      </w:pPr>
      <w:bookmarkStart w:id="0" w:name="_GoBack"/>
      <w:r w:rsidRPr="00FE626F">
        <w:rPr>
          <w:bCs/>
          <w:sz w:val="24"/>
          <w:szCs w:val="24"/>
          <w:lang w:val="it-IT"/>
        </w:rPr>
        <w:t xml:space="preserve">Via </w:t>
      </w:r>
      <w:proofErr w:type="spellStart"/>
      <w:r w:rsidRPr="00FE626F">
        <w:rPr>
          <w:bCs/>
          <w:sz w:val="24"/>
          <w:szCs w:val="24"/>
          <w:lang w:val="it-IT"/>
        </w:rPr>
        <w:t>Koristka</w:t>
      </w:r>
      <w:proofErr w:type="spellEnd"/>
      <w:r w:rsidRPr="00FE626F">
        <w:rPr>
          <w:bCs/>
          <w:sz w:val="24"/>
          <w:szCs w:val="24"/>
          <w:lang w:val="it-IT"/>
        </w:rPr>
        <w:t xml:space="preserve"> 3, Milano  </w:t>
      </w:r>
    </w:p>
    <w:p w14:paraId="6B86710B" w14:textId="77777777" w:rsidR="00FE626F" w:rsidRPr="00FE626F" w:rsidRDefault="00FE626F" w:rsidP="00FE62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val="it-IT"/>
        </w:rPr>
      </w:pPr>
      <w:r w:rsidRPr="00FE626F">
        <w:rPr>
          <w:bCs/>
          <w:sz w:val="24"/>
          <w:szCs w:val="24"/>
          <w:lang w:val="it-IT"/>
        </w:rPr>
        <w:t xml:space="preserve">+39 02 3450610 </w:t>
      </w:r>
    </w:p>
    <w:p w14:paraId="1FABABB5" w14:textId="77777777" w:rsidR="00FE626F" w:rsidRPr="00FE626F" w:rsidRDefault="00FE626F" w:rsidP="00FE62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val="it-IT"/>
        </w:rPr>
      </w:pPr>
      <w:r w:rsidRPr="00FE626F">
        <w:rPr>
          <w:bCs/>
          <w:sz w:val="24"/>
          <w:szCs w:val="24"/>
          <w:lang w:val="it-IT"/>
        </w:rPr>
        <w:t>www.ogscommunication.com</w:t>
      </w:r>
    </w:p>
    <w:p w14:paraId="6B1CC1E6" w14:textId="17E70A36" w:rsidR="0087671B" w:rsidRPr="00FE626F" w:rsidRDefault="00FE626F" w:rsidP="00FE62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val="it-IT"/>
        </w:rPr>
      </w:pPr>
      <w:r w:rsidRPr="00FE626F">
        <w:rPr>
          <w:bCs/>
          <w:sz w:val="24"/>
          <w:szCs w:val="24"/>
          <w:lang w:val="it-IT"/>
        </w:rPr>
        <w:t xml:space="preserve"> info@ogscommunication.com</w:t>
      </w:r>
      <w:bookmarkEnd w:id="0"/>
    </w:p>
    <w:sectPr w:rsidR="0087671B" w:rsidRPr="00FE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5A"/>
    <w:rsid w:val="000462A9"/>
    <w:rsid w:val="000E5C9F"/>
    <w:rsid w:val="000F3AFA"/>
    <w:rsid w:val="001A7BF0"/>
    <w:rsid w:val="001D0672"/>
    <w:rsid w:val="001E6C52"/>
    <w:rsid w:val="001F7258"/>
    <w:rsid w:val="002919C2"/>
    <w:rsid w:val="002D3224"/>
    <w:rsid w:val="003310C2"/>
    <w:rsid w:val="00334D74"/>
    <w:rsid w:val="00364CA5"/>
    <w:rsid w:val="00404A8B"/>
    <w:rsid w:val="00493747"/>
    <w:rsid w:val="004945C1"/>
    <w:rsid w:val="0051468F"/>
    <w:rsid w:val="00540BD0"/>
    <w:rsid w:val="00550257"/>
    <w:rsid w:val="00550AC5"/>
    <w:rsid w:val="005A3A18"/>
    <w:rsid w:val="00600CE2"/>
    <w:rsid w:val="006A15D2"/>
    <w:rsid w:val="007D1FAC"/>
    <w:rsid w:val="00860EC6"/>
    <w:rsid w:val="008724CD"/>
    <w:rsid w:val="0087671B"/>
    <w:rsid w:val="008A60AF"/>
    <w:rsid w:val="009061A9"/>
    <w:rsid w:val="009221ED"/>
    <w:rsid w:val="00976988"/>
    <w:rsid w:val="00A0504C"/>
    <w:rsid w:val="00A10D4B"/>
    <w:rsid w:val="00A617DE"/>
    <w:rsid w:val="00AC04C8"/>
    <w:rsid w:val="00B0660A"/>
    <w:rsid w:val="00B16A5D"/>
    <w:rsid w:val="00CC395A"/>
    <w:rsid w:val="00CC63EF"/>
    <w:rsid w:val="00D730EA"/>
    <w:rsid w:val="00D91168"/>
    <w:rsid w:val="00E04D67"/>
    <w:rsid w:val="00FA4315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8DE2"/>
  <w15:chartTrackingRefBased/>
  <w15:docId w15:val="{43251CC2-55C3-4DAF-BF44-659004D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6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mbaitiparati.com" TargetMode="External"/><Relationship Id="rId4" Type="http://schemas.openxmlformats.org/officeDocument/2006/relationships/hyperlink" Target="mailto:info@zambaitipara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Internationals</dc:creator>
  <cp:keywords/>
  <dc:description/>
  <cp:lastModifiedBy>Allestimenti1</cp:lastModifiedBy>
  <cp:revision>3</cp:revision>
  <dcterms:created xsi:type="dcterms:W3CDTF">2021-09-03T14:19:00Z</dcterms:created>
  <dcterms:modified xsi:type="dcterms:W3CDTF">2022-02-07T12:56:00Z</dcterms:modified>
</cp:coreProperties>
</file>