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42BE" w14:textId="57E20109" w:rsidR="007977FF" w:rsidRPr="008E297B" w:rsidRDefault="006B12B7" w:rsidP="006B12B7">
      <w:pPr>
        <w:snapToGrid w:val="0"/>
        <w:contextualSpacing/>
        <w:jc w:val="center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hAnsi="Optima"/>
          <w:noProof/>
        </w:rPr>
        <w:drawing>
          <wp:inline distT="0" distB="0" distL="0" distR="0" wp14:anchorId="144EACA9" wp14:editId="29428293">
            <wp:extent cx="2085975" cy="816610"/>
            <wp:effectExtent l="0" t="0" r="9525" b="2540"/>
            <wp:docPr id="2" name="Picture 2" descr="D:\CONCRETA MATERIALE\LOGO CONCRETA\concre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CONCRETA MATERIALE\LOGO CONCRETA\concreta_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CA32" w14:textId="77777777" w:rsidR="00DF7B28" w:rsidRPr="008E297B" w:rsidRDefault="00DF7B28" w:rsidP="00DF7B28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4FFDEA7E" w14:textId="77777777" w:rsidR="002F274F" w:rsidRPr="008E297B" w:rsidRDefault="00FD2EAA" w:rsidP="00DF7B28">
      <w:pPr>
        <w:snapToGrid w:val="0"/>
        <w:contextualSpacing/>
        <w:jc w:val="center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 xml:space="preserve">A VENEZIA </w:t>
      </w:r>
      <w:r w:rsidR="00F652BA"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IL</w:t>
      </w:r>
      <w:r w:rsidR="005F16B8"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RADISSON COLLECTION HOTEL PALAZZO NANI</w:t>
      </w:r>
      <w:r w:rsidR="002F274F"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 xml:space="preserve">, </w:t>
      </w:r>
    </w:p>
    <w:p w14:paraId="0725DEDB" w14:textId="2205AAEA" w:rsidR="005F16B8" w:rsidRPr="008E297B" w:rsidRDefault="002F274F" w:rsidP="00DF7B28">
      <w:pPr>
        <w:snapToGrid w:val="0"/>
        <w:contextualSpacing/>
        <w:jc w:val="center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PROGETTO FIRMATO DALLO STUDIO MARCO PIVA, REALIZZATO DA CONCRETA</w:t>
      </w:r>
    </w:p>
    <w:p w14:paraId="4E6CAFBA" w14:textId="6C6D9763" w:rsidR="00573D78" w:rsidRPr="008E297B" w:rsidRDefault="00573D78" w:rsidP="00DF7B28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43559B4A" w14:textId="77777777" w:rsidR="00FD2EAA" w:rsidRPr="008E297B" w:rsidRDefault="00FD2EAA" w:rsidP="00DF7B28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7592DA14" w14:textId="21EB32E7" w:rsidR="000700E8" w:rsidRPr="008E297B" w:rsidRDefault="00573D78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Il </w:t>
      </w:r>
      <w:r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 xml:space="preserve">Radisson Collection Hotel Palazzo Nani di </w:t>
      </w:r>
      <w:r w:rsidR="007B1782"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Venezia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è</w:t>
      </w:r>
      <w:r w:rsidR="000700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tra le più recenti e prestigiose realizzazioni di </w:t>
      </w:r>
      <w:r w:rsidR="000700E8"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Concreta</w:t>
      </w:r>
      <w:r w:rsidR="000700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l’azienda di Postalesio specializzata nel </w:t>
      </w:r>
      <w:proofErr w:type="spellStart"/>
      <w:r w:rsidR="000700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contract</w:t>
      </w:r>
      <w:proofErr w:type="spellEnd"/>
      <w:r w:rsidR="000700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d’eccellenza per alberghi, spazi commerciali e aree residenziali, tutti settori nei quali il contractor valtellinese ha maturato un’esperienza che l’ha portat</w:t>
      </w:r>
      <w:r w:rsidR="00D40C1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o </w:t>
      </w:r>
      <w:r w:rsidR="000700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 una posizione di leader in campo nazionale e internazionale.</w:t>
      </w:r>
    </w:p>
    <w:p w14:paraId="7B9D9BDB" w14:textId="687116F2" w:rsidR="00D40C16" w:rsidRPr="008E297B" w:rsidRDefault="00D40C16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44DBF7DB" w14:textId="162929A2" w:rsidR="00B63259" w:rsidRPr="008E297B" w:rsidRDefault="00D40C16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particolare natura di questo antico palazzo veneziano e la complessa logistica che </w:t>
      </w:r>
      <w:r w:rsidR="000902F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richiede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CA213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l’esecuzione di lavori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laguna</w:t>
      </w:r>
      <w:r w:rsidR="006A64E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,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hanno rappresentato una sfida affrontata</w:t>
      </w:r>
      <w:r w:rsidR="006A64E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902F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e vinta </w:t>
      </w:r>
      <w:r w:rsidR="00A4042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grazie al</w:t>
      </w:r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binomio</w:t>
      </w:r>
      <w:r w:rsidR="00366CF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902F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‘</w:t>
      </w:r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attenzione al </w:t>
      </w:r>
      <w:proofErr w:type="spellStart"/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dettaglio</w:t>
      </w:r>
      <w:r w:rsidR="000902F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’</w:t>
      </w:r>
      <w:proofErr w:type="spellEnd"/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="000902F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‘</w:t>
      </w:r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globalità nell’approccio</w:t>
      </w:r>
      <w:r w:rsidR="000902F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’</w:t>
      </w:r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che caratterizza</w:t>
      </w:r>
      <w:r w:rsidR="00F54D5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da sempre</w:t>
      </w:r>
      <w:r w:rsidR="00CE042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7B178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la f</w:t>
      </w:r>
      <w:r w:rsidR="00366CF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</w:t>
      </w:r>
      <w:r w:rsidR="007B178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losofia </w:t>
      </w:r>
      <w:r w:rsidR="00064FD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di Concreta</w:t>
      </w:r>
      <w:r w:rsidR="009B352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</w:p>
    <w:p w14:paraId="007B905C" w14:textId="77777777" w:rsidR="00B63259" w:rsidRPr="008E297B" w:rsidRDefault="00B63259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</w:p>
    <w:p w14:paraId="568BB15E" w14:textId="3FA719A7" w:rsidR="00B63259" w:rsidRPr="008E297B" w:rsidRDefault="00B63259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LA STRUTTURA</w:t>
      </w:r>
    </w:p>
    <w:p w14:paraId="088FF7FC" w14:textId="77777777" w:rsidR="00590878" w:rsidRPr="008E297B" w:rsidRDefault="00590878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6BCF1CCD" w14:textId="2F774930" w:rsidR="00BE428A" w:rsidRPr="008E297B" w:rsidRDefault="00B63259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Il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> </w:t>
      </w:r>
      <w:r w:rsidRPr="008E297B">
        <w:rPr>
          <w:rFonts w:ascii="Optima" w:eastAsia="Times New Roman" w:hAnsi="Optima" w:cstheme="minorHAnsi"/>
          <w:b/>
          <w:bCs/>
          <w:sz w:val="28"/>
          <w:szCs w:val="28"/>
          <w:bdr w:val="none" w:sz="0" w:space="0" w:color="auto" w:frame="1"/>
          <w:lang w:eastAsia="it-IT"/>
        </w:rPr>
        <w:t>Radisson Collection Hotel Palazzo Nani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 si trova nel cuore del </w:t>
      </w:r>
      <w:r w:rsidR="00A71E52" w:rsidRPr="008E297B">
        <w:rPr>
          <w:rFonts w:ascii="Optima" w:eastAsia="Times New Roman" w:hAnsi="Optima" w:cstheme="minorHAnsi"/>
          <w:sz w:val="28"/>
          <w:szCs w:val="28"/>
          <w:lang w:eastAsia="it-IT"/>
        </w:rPr>
        <w:t>sestiere</w:t>
      </w:r>
      <w:r w:rsidR="00971AC1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di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Cannaregio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>, un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a </w:t>
      </w:r>
      <w:r w:rsidR="00B652DC" w:rsidRPr="008E297B">
        <w:rPr>
          <w:rFonts w:ascii="Optima" w:eastAsia="Times New Roman" w:hAnsi="Optima" w:cstheme="minorHAnsi"/>
          <w:sz w:val="28"/>
          <w:szCs w:val="28"/>
          <w:lang w:eastAsia="it-IT"/>
        </w:rPr>
        <w:t>zona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B652DC" w:rsidRPr="008E297B">
        <w:rPr>
          <w:rFonts w:ascii="Optima" w:eastAsia="Times New Roman" w:hAnsi="Optima" w:cstheme="minorHAnsi"/>
          <w:sz w:val="28"/>
          <w:szCs w:val="28"/>
          <w:lang w:eastAsia="it-IT"/>
        </w:rPr>
        <w:t>di Venezia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particolarmente suggestiva e ‘autentica’</w:t>
      </w:r>
      <w:r w:rsidR="00041E63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, </w:t>
      </w:r>
      <w:r w:rsidR="005742D7" w:rsidRPr="008E297B">
        <w:rPr>
          <w:rFonts w:ascii="Optima" w:eastAsia="Times New Roman" w:hAnsi="Optima" w:cstheme="minorHAnsi"/>
          <w:sz w:val="28"/>
          <w:szCs w:val="28"/>
          <w:lang w:eastAsia="it-IT"/>
        </w:rPr>
        <w:t>un percorso fondamentale per l’impianto urbanistico della città fin dal Medioevo: il Canale di Cannaregio costituiva infatti l’ingresso alla città per coloro che vi giungevano da terra, da Padova o da Treviso, attraverso i percorsi lagunari.</w:t>
      </w:r>
      <w:r w:rsidR="00041E63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R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>icca di ristoranti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ni</w:t>
      </w:r>
      <w:r w:rsidR="006034F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e di ‘</w:t>
      </w:r>
      <w:proofErr w:type="spellStart"/>
      <w:r w:rsidR="006034F0" w:rsidRPr="008E297B">
        <w:rPr>
          <w:rFonts w:ascii="Optima" w:eastAsia="Times New Roman" w:hAnsi="Optima" w:cstheme="minorHAnsi"/>
          <w:sz w:val="28"/>
          <w:szCs w:val="28"/>
          <w:lang w:eastAsia="it-IT"/>
        </w:rPr>
        <w:t>bacari</w:t>
      </w:r>
      <w:proofErr w:type="spellEnd"/>
      <w:r w:rsidR="006034F0" w:rsidRPr="008E297B">
        <w:rPr>
          <w:rFonts w:ascii="Optima" w:eastAsia="Times New Roman" w:hAnsi="Optima" w:cstheme="minorHAnsi"/>
          <w:sz w:val="28"/>
          <w:szCs w:val="28"/>
          <w:lang w:eastAsia="it-IT"/>
        </w:rPr>
        <w:t>’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, </w:t>
      </w:r>
      <w:r w:rsidR="006034F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di 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>negozi</w:t>
      </w:r>
      <w:r w:rsidR="00AA2363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e 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boutique artigianali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sorge non lontano dal Ghetto ebraico</w:t>
      </w:r>
      <w:r w:rsidR="00AA2363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, con </w:t>
      </w:r>
      <w:r w:rsidR="00BB3F33" w:rsidRPr="008E297B">
        <w:rPr>
          <w:rFonts w:ascii="Optima" w:eastAsia="Times New Roman" w:hAnsi="Optima" w:cstheme="minorHAnsi"/>
          <w:sz w:val="28"/>
          <w:szCs w:val="28"/>
          <w:lang w:eastAsia="it-IT"/>
        </w:rPr>
        <w:t>la quiete</w:t>
      </w:r>
      <w:r w:rsidR="00AA2363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delle sue calli e la sua inconfondibile impronta</w:t>
      </w:r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architettonica.</w:t>
      </w:r>
      <w:r w:rsidR="00AA2363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Da qui si può facilmente raggiungere il resto della città a piedi o con il vaporetto</w:t>
      </w:r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; la </w:t>
      </w:r>
      <w:r w:rsidR="000B41CE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fermata </w:t>
      </w:r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Le Guglie </w:t>
      </w:r>
      <w:r w:rsidR="00BB3F33" w:rsidRPr="008E297B">
        <w:rPr>
          <w:rFonts w:ascii="Optima" w:eastAsia="Times New Roman" w:hAnsi="Optima" w:cstheme="minorHAnsi"/>
          <w:sz w:val="28"/>
          <w:szCs w:val="28"/>
          <w:lang w:eastAsia="it-IT"/>
        </w:rPr>
        <w:t>si trova</w:t>
      </w:r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proprio di fronte all’hotel</w:t>
      </w:r>
      <w:r w:rsidR="00F050D7" w:rsidRPr="008E297B">
        <w:rPr>
          <w:rFonts w:ascii="Optima" w:eastAsia="Times New Roman" w:hAnsi="Optima" w:cstheme="minorHAnsi"/>
          <w:sz w:val="28"/>
          <w:szCs w:val="28"/>
          <w:lang w:eastAsia="it-IT"/>
        </w:rPr>
        <w:t>.</w:t>
      </w:r>
      <w:r w:rsidR="00690105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La stazione ferroviaria di Santa Lucia </w:t>
      </w:r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dista meno di </w:t>
      </w:r>
      <w:proofErr w:type="gramStart"/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>10</w:t>
      </w:r>
      <w:proofErr w:type="gramEnd"/>
      <w:r w:rsidR="00A25AE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minuti a piedi</w:t>
      </w:r>
      <w:r w:rsidR="00690105" w:rsidRPr="008E297B">
        <w:rPr>
          <w:rFonts w:ascii="Optima" w:eastAsia="Times New Roman" w:hAnsi="Optima" w:cstheme="minorHAnsi"/>
          <w:sz w:val="28"/>
          <w:szCs w:val="28"/>
          <w:lang w:eastAsia="it-IT"/>
        </w:rPr>
        <w:t>.</w:t>
      </w:r>
    </w:p>
    <w:p w14:paraId="07A67A9D" w14:textId="422B4BCA" w:rsidR="005742D7" w:rsidRPr="008E297B" w:rsidRDefault="00F050D7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L'edificio che ospita l'hote</w:t>
      </w:r>
      <w:r w:rsidR="007B1782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l </w:t>
      </w:r>
      <w:r w:rsidR="00AE77EA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è un palazzo storico </w:t>
      </w:r>
      <w:r w:rsidR="00507DDD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signorile </w:t>
      </w:r>
      <w:r w:rsidR="00AE77EA" w:rsidRPr="008E297B">
        <w:rPr>
          <w:rFonts w:ascii="Optima" w:eastAsia="Times New Roman" w:hAnsi="Optima" w:cstheme="minorHAnsi"/>
          <w:sz w:val="28"/>
          <w:szCs w:val="28"/>
          <w:lang w:eastAsia="it-IT"/>
        </w:rPr>
        <w:t>del Cinquecento appartenuto all</w:t>
      </w:r>
      <w:r w:rsidR="00E77ECA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’antica </w:t>
      </w:r>
      <w:r w:rsidR="00AE77EA" w:rsidRPr="008E297B">
        <w:rPr>
          <w:rFonts w:ascii="Optima" w:eastAsia="Times New Roman" w:hAnsi="Optima" w:cstheme="minorHAnsi"/>
          <w:sz w:val="28"/>
          <w:szCs w:val="28"/>
          <w:lang w:eastAsia="it-IT"/>
        </w:rPr>
        <w:t>famiglia Nani</w:t>
      </w:r>
      <w:r w:rsidR="00487609" w:rsidRPr="008E297B">
        <w:rPr>
          <w:rFonts w:ascii="Optima" w:eastAsia="Times New Roman" w:hAnsi="Optima" w:cstheme="minorHAnsi"/>
          <w:sz w:val="28"/>
          <w:szCs w:val="28"/>
          <w:lang w:eastAsia="it-IT"/>
        </w:rPr>
        <w:t>, attiva nella vita politica, sociale e culturale della Serenissima</w:t>
      </w:r>
      <w:r w:rsidR="00E77ECA" w:rsidRPr="008E297B">
        <w:rPr>
          <w:rFonts w:ascii="Optima" w:eastAsia="Times New Roman" w:hAnsi="Optima" w:cstheme="minorHAnsi"/>
          <w:sz w:val="28"/>
          <w:szCs w:val="28"/>
          <w:lang w:eastAsia="it-IT"/>
        </w:rPr>
        <w:t>.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E77ECA" w:rsidRPr="008E297B">
        <w:rPr>
          <w:rFonts w:ascii="Optima" w:eastAsia="Times New Roman" w:hAnsi="Optima" w:cstheme="minorHAnsi"/>
          <w:sz w:val="28"/>
          <w:szCs w:val="28"/>
          <w:lang w:eastAsia="it-IT"/>
        </w:rPr>
        <w:t>N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el corso degli anni, si sono succedute </w:t>
      </w:r>
      <w:r w:rsidR="00E77ECA" w:rsidRPr="008E297B">
        <w:rPr>
          <w:rFonts w:ascii="Optima" w:eastAsia="Times New Roman" w:hAnsi="Optima" w:cstheme="minorHAnsi"/>
          <w:sz w:val="28"/>
          <w:szCs w:val="28"/>
          <w:lang w:eastAsia="it-IT"/>
        </w:rPr>
        <w:t>varie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proprietà e il palazzo ha cambiato più volte destinazione d’uso</w:t>
      </w:r>
      <w:r w:rsidR="00E77ECA" w:rsidRPr="008E297B">
        <w:rPr>
          <w:rFonts w:ascii="Optima" w:eastAsia="Times New Roman" w:hAnsi="Optima" w:cstheme="minorHAnsi"/>
          <w:sz w:val="28"/>
          <w:szCs w:val="28"/>
          <w:lang w:eastAsia="it-IT"/>
        </w:rPr>
        <w:t>.</w:t>
      </w:r>
    </w:p>
    <w:p w14:paraId="40B06184" w14:textId="7E9C7F2D" w:rsidR="009C535E" w:rsidRPr="008E297B" w:rsidRDefault="00E77ECA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highlight w:val="green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È 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stato </w:t>
      </w:r>
      <w:r w:rsidR="00675555" w:rsidRPr="008E297B">
        <w:rPr>
          <w:rFonts w:ascii="Optima" w:eastAsia="Times New Roman" w:hAnsi="Optima" w:cstheme="minorHAnsi"/>
          <w:sz w:val="28"/>
          <w:szCs w:val="28"/>
          <w:lang w:eastAsia="it-IT"/>
        </w:rPr>
        <w:t>residenza privata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>, caserma</w:t>
      </w:r>
      <w:r w:rsidR="004635F1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proofErr w:type="gramStart"/>
      <w:r w:rsidR="004635F1" w:rsidRPr="008E297B">
        <w:rPr>
          <w:rFonts w:ascii="Optima" w:eastAsia="Times New Roman" w:hAnsi="Optima" w:cstheme="minorHAnsi"/>
          <w:sz w:val="28"/>
          <w:szCs w:val="28"/>
          <w:lang w:eastAsia="it-IT"/>
        </w:rPr>
        <w:t>Austriaca</w:t>
      </w:r>
      <w:proofErr w:type="gramEnd"/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e, infine, scuola. Durante i lavori del cantiere sono stati rinvenuti</w:t>
      </w:r>
      <w:r w:rsidR="00F05CA2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oggetti e documenti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che testimoniano le</w:t>
      </w:r>
      <w:r w:rsidR="003C02C0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vite precedenti del palazzo</w:t>
      </w:r>
      <w:r w:rsidR="00F05CA2" w:rsidRPr="008E297B">
        <w:rPr>
          <w:rFonts w:ascii="Optima" w:eastAsia="Times New Roman" w:hAnsi="Optima" w:cstheme="minorHAnsi"/>
          <w:sz w:val="28"/>
          <w:szCs w:val="28"/>
          <w:lang w:eastAsia="it-IT"/>
        </w:rPr>
        <w:t>. Alcuni dei reperti, recuperati e opportunamente trattati, sono andati ad arricchire l’arredo delle sale e del giardino.</w:t>
      </w:r>
      <w:r w:rsidR="00957AA1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La facciata è scandita da un gioco di archi </w:t>
      </w:r>
      <w:r w:rsidR="009C535E" w:rsidRPr="008E297B">
        <w:rPr>
          <w:rFonts w:ascii="Optima" w:eastAsia="Times New Roman" w:hAnsi="Optima" w:cstheme="minorHAnsi"/>
          <w:sz w:val="28"/>
          <w:szCs w:val="28"/>
          <w:lang w:eastAsia="it-IT"/>
        </w:rPr>
        <w:t>ed eleganti stemmi in pietra d’Istria che sembra siano dovuti all’intervento d</w:t>
      </w:r>
      <w:r w:rsidR="00A837B1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i Alessandro </w:t>
      </w:r>
      <w:r w:rsidR="009C535E" w:rsidRPr="008E297B">
        <w:rPr>
          <w:rFonts w:ascii="Optima" w:eastAsia="Times New Roman" w:hAnsi="Optima" w:cstheme="minorHAnsi"/>
          <w:sz w:val="28"/>
          <w:szCs w:val="28"/>
          <w:lang w:eastAsia="it-IT"/>
        </w:rPr>
        <w:t>Vittoria</w:t>
      </w:r>
      <w:r w:rsidR="007977FF" w:rsidRPr="008E297B">
        <w:rPr>
          <w:rFonts w:ascii="Optima" w:eastAsia="Times New Roman" w:hAnsi="Optima" w:cstheme="minorHAnsi"/>
          <w:sz w:val="28"/>
          <w:szCs w:val="28"/>
          <w:lang w:eastAsia="it-IT"/>
        </w:rPr>
        <w:t>,</w:t>
      </w:r>
      <w:r w:rsidR="00CD26CE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B82158" w:rsidRPr="008E297B">
        <w:rPr>
          <w:rFonts w:ascii="Optima" w:eastAsia="Times New Roman" w:hAnsi="Optima" w:cstheme="minorHAnsi"/>
          <w:sz w:val="28"/>
          <w:szCs w:val="28"/>
          <w:lang w:eastAsia="it-IT"/>
        </w:rPr>
        <w:t>che ha contribuito a sottolineare e a valorizzare</w:t>
      </w:r>
      <w:r w:rsidR="005211FC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la preziosità del palazzo.</w:t>
      </w:r>
    </w:p>
    <w:p w14:paraId="10E21309" w14:textId="6AD988B5" w:rsidR="00487609" w:rsidRPr="008E297B" w:rsidRDefault="00AA6921" w:rsidP="00AA6921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lastRenderedPageBreak/>
        <w:t xml:space="preserve">Brand prestigioso dell’ospitalità nel mondo, </w:t>
      </w:r>
      <w:r w:rsidR="0048760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Radisson Group 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ha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voluto</w:t>
      </w:r>
      <w:r w:rsidR="0048760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trasformare questa dimora storica in un incantevole hotel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di 52 camere e suite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>s</w:t>
      </w:r>
      <w:r w:rsidR="00171DD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e </w:t>
      </w:r>
      <w:r w:rsidR="00C75502" w:rsidRPr="008E297B">
        <w:rPr>
          <w:rFonts w:ascii="Optima" w:eastAsia="Times New Roman" w:hAnsi="Optima" w:cstheme="minorHAnsi"/>
          <w:sz w:val="28"/>
          <w:szCs w:val="28"/>
          <w:lang w:eastAsia="it-IT"/>
        </w:rPr>
        <w:t>3 appartamenti privati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>,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>entrato a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fa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>r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parte della</w:t>
      </w:r>
      <w:r w:rsidR="0048760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catena Radisson Collection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, 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dove l’ospitalità trova la sua massima espressione nell’offerta di 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>strutture iconiche</w:t>
      </w:r>
      <w:r w:rsidR="008C0096" w:rsidRPr="008E297B">
        <w:rPr>
          <w:rFonts w:ascii="Optima" w:eastAsia="Times New Roman" w:hAnsi="Optima" w:cstheme="minorHAnsi"/>
          <w:sz w:val="28"/>
          <w:szCs w:val="28"/>
          <w:lang w:eastAsia="it-IT"/>
        </w:rPr>
        <w:t>,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che riflettono il carattere del territorio e 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del luogo, 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>coniugan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>d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>o le atmosfere di un soggiorno</w:t>
      </w:r>
      <w:r w:rsidR="00C6128B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dal sapore</w:t>
      </w:r>
      <w:r w:rsidR="005A3E76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‘autentico’ con il comfort di un design di </w:t>
      </w:r>
      <w:r w:rsidR="008C0096" w:rsidRPr="008E297B">
        <w:rPr>
          <w:rFonts w:ascii="Optima" w:eastAsia="Times New Roman" w:hAnsi="Optima" w:cstheme="minorHAnsi"/>
          <w:sz w:val="28"/>
          <w:szCs w:val="28"/>
          <w:lang w:eastAsia="it-IT"/>
        </w:rPr>
        <w:t>alto profilo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.</w:t>
      </w:r>
    </w:p>
    <w:p w14:paraId="7AE58812" w14:textId="1F250832" w:rsidR="00690105" w:rsidRPr="008E297B" w:rsidRDefault="00690105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lang w:eastAsia="it-IT"/>
        </w:rPr>
      </w:pPr>
    </w:p>
    <w:p w14:paraId="6AB83A4E" w14:textId="7B926709" w:rsidR="00C6128B" w:rsidRPr="008E297B" w:rsidRDefault="0009271E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b/>
          <w:sz w:val="28"/>
          <w:szCs w:val="28"/>
          <w:lang w:eastAsia="it-IT"/>
        </w:rPr>
      </w:pPr>
      <w:r w:rsidRPr="008E297B">
        <w:rPr>
          <w:rFonts w:ascii="Optima" w:eastAsia="Times New Roman" w:hAnsi="Optima" w:cstheme="minorHAnsi"/>
          <w:b/>
          <w:sz w:val="28"/>
          <w:szCs w:val="28"/>
          <w:lang w:eastAsia="it-IT"/>
        </w:rPr>
        <w:t>LA STORIA E LA CONTEMPORANEITA’</w:t>
      </w:r>
    </w:p>
    <w:p w14:paraId="3A87B988" w14:textId="77777777" w:rsidR="009E3877" w:rsidRPr="008E297B" w:rsidRDefault="009E3877" w:rsidP="00DF7B28">
      <w:pPr>
        <w:snapToGrid w:val="0"/>
        <w:contextualSpacing/>
        <w:jc w:val="both"/>
        <w:textAlignment w:val="baseline"/>
        <w:rPr>
          <w:rFonts w:ascii="Optima" w:eastAsia="Times New Roman" w:hAnsi="Optima" w:cstheme="minorHAnsi"/>
          <w:b/>
          <w:sz w:val="28"/>
          <w:szCs w:val="28"/>
          <w:lang w:eastAsia="it-IT"/>
        </w:rPr>
      </w:pPr>
    </w:p>
    <w:p w14:paraId="2BB8BD85" w14:textId="1A120AD6" w:rsidR="009B0951" w:rsidRPr="008E297B" w:rsidRDefault="009B0951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Per questo hotel, Concreta ha realizzato tutti g</w:t>
      </w:r>
      <w:r w:rsidR="00AE696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li spazi comuni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su progetto dello Studio Marco Piva, che ha ideato un concept di arredo </w:t>
      </w:r>
      <w:r w:rsidR="00507DD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‘box-in-the-box’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teso a mantenere intatta l</w:t>
      </w:r>
      <w:r w:rsidR="00507DD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 forte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identità storica del palazzo, a</w:t>
      </w:r>
      <w:r w:rsidR="001F198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rricchendol</w:t>
      </w:r>
      <w:r w:rsidR="007450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1F198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con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507DD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un linguaggio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di elegante contemporaneità.</w:t>
      </w:r>
    </w:p>
    <w:p w14:paraId="78777479" w14:textId="12DCD348" w:rsidR="00751654" w:rsidRPr="008E297B" w:rsidRDefault="00751654" w:rsidP="00751654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Gli spazi sono ampi e luminosi, alcuni hanno l’affaccio sul Canale di Cannaregio e</w:t>
      </w:r>
      <w:r w:rsidR="007450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propongono tonalità cromatiche che richiamano le nuances dei soffitti affrescati, in combinazione con sedute </w:t>
      </w:r>
      <w:r w:rsidR="0048423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dai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colori intensi che rimandano</w:t>
      </w:r>
      <w:r w:rsidR="007450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E13C1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alle espressioni e ai valori</w:t>
      </w:r>
      <w:r w:rsidR="007450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E13C1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</w:t>
      </w:r>
      <w:r w:rsidR="007450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Territorio,</w:t>
      </w:r>
      <w:r w:rsidR="002F274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alle cromi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 dell’acqua, ai riflessi del vetro, agli interni delle gondole.</w:t>
      </w:r>
    </w:p>
    <w:p w14:paraId="5C4259AF" w14:textId="77777777" w:rsidR="00751654" w:rsidRPr="008E297B" w:rsidRDefault="00751654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216A5574" w14:textId="7CDE9A96" w:rsidR="001F1987" w:rsidRPr="008E297B" w:rsidRDefault="001F1987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realizzazione </w:t>
      </w:r>
      <w:r w:rsidR="005834B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delle aree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comuni in questo progetto assume un significato del tutto particolare, in quanto l’hotel è stato concepito come un luogo di ospitalità non chiuso ed esclusivo ma, al contrario, aperto alla città e fruibile da parte di </w:t>
      </w:r>
      <w:r w:rsidR="006A59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coloro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che desiderano godere </w:t>
      </w:r>
      <w:r w:rsidR="0067555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Ristorante, dell’incantevole giardino ‘segreto’ - come lo sono molti dei giardini veneziani - e del</w:t>
      </w:r>
      <w:r w:rsidR="0067555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relax </w:t>
      </w:r>
      <w:r w:rsidR="00192A2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lounge bar</w:t>
      </w:r>
      <w:r w:rsidR="00E13C1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</w:t>
      </w:r>
      <w:r w:rsidR="0090116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192A2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</w:t>
      </w:r>
      <w:r w:rsidR="0090116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le lobb</w:t>
      </w:r>
      <w:r w:rsidR="001C45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y</w:t>
      </w:r>
      <w:r w:rsidR="00E13C1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</w:p>
    <w:p w14:paraId="365BF221" w14:textId="70734EDA" w:rsidR="00F93264" w:rsidRPr="008E297B" w:rsidRDefault="00F93264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35BE8B4B" w14:textId="5A011911" w:rsidR="00FE0A6B" w:rsidRPr="008E297B" w:rsidRDefault="005C32A1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</w:t>
      </w:r>
      <w:r w:rsidR="000561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dialogo continuo e la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piena sintonia</w:t>
      </w:r>
      <w:r w:rsidR="00FE0A6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che 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ha caratterizzato</w:t>
      </w:r>
      <w:r w:rsidR="00E13C1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collaborazione </w:t>
      </w:r>
      <w:r w:rsidR="00FE0A6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tra 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 progettisti dello</w:t>
      </w:r>
      <w:r w:rsidR="00FE0A6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Studio Marco Piva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il team di Concreta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– dalla scelta dei colori e dei materiali alla condivisione dei prototipi - 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ha consentito di tradurre il concept ispiratore in una realizzazione di alto profilo, pienamente rispondente ai contenuti e alle </w:t>
      </w:r>
      <w:r w:rsidR="0087405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esigenze 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 progetto</w:t>
      </w:r>
      <w:r w:rsidR="0067555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del Committente</w:t>
      </w:r>
      <w:r w:rsidR="001C7E4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</w:p>
    <w:p w14:paraId="731FFFE1" w14:textId="2DA85EC3" w:rsidR="001C7E48" w:rsidRPr="008E297B" w:rsidRDefault="001C7E48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0278DA5B" w14:textId="03E57A97" w:rsidR="0009271E" w:rsidRPr="008E297B" w:rsidRDefault="0009271E" w:rsidP="003B3609">
      <w:pPr>
        <w:snapToGrid w:val="0"/>
        <w:contextualSpacing/>
        <w:jc w:val="both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  <w:t>LA REALIZZAZIONE DEGLI SPAZI COMUNI</w:t>
      </w:r>
    </w:p>
    <w:p w14:paraId="159CA0B7" w14:textId="77777777" w:rsidR="009E3877" w:rsidRPr="008E297B" w:rsidRDefault="009E3877" w:rsidP="003B3609">
      <w:pPr>
        <w:snapToGrid w:val="0"/>
        <w:contextualSpacing/>
        <w:jc w:val="both"/>
        <w:rPr>
          <w:rFonts w:ascii="Optima" w:eastAsia="Times New Roman" w:hAnsi="Optima" w:cstheme="minorHAnsi"/>
          <w:b/>
          <w:sz w:val="28"/>
          <w:szCs w:val="28"/>
          <w:shd w:val="clear" w:color="auto" w:fill="FFFFFF"/>
          <w:lang w:eastAsia="it-IT"/>
        </w:rPr>
      </w:pPr>
    </w:p>
    <w:p w14:paraId="67A92BAE" w14:textId="3FE0C671" w:rsidR="0009271E" w:rsidRPr="008E297B" w:rsidRDefault="0009271E" w:rsidP="0009271E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In tutte le aree comuni del Radisson Collection Hotel Palazzo Nani si legge il segno di un equilibrio formale di decorativismo, per lasciare la vista libera di fruire di questi spazi e di raccogliere le infinite suggestioni </w:t>
      </w:r>
      <w:r w:rsidR="002455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che provengono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</w:t>
      </w:r>
      <w:r w:rsidR="002455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lla città lagunare.</w:t>
      </w:r>
    </w:p>
    <w:p w14:paraId="5FB6174F" w14:textId="77777777" w:rsidR="0009271E" w:rsidRPr="008E297B" w:rsidRDefault="0009271E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26714DA8" w14:textId="5FA299AA" w:rsidR="001C7E48" w:rsidRPr="008E297B" w:rsidRDefault="001C7E48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L’ingresso 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principale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dell’hotel </w:t>
      </w:r>
      <w:r w:rsidR="0087405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situato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piano terr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 </w:t>
      </w:r>
      <w:r w:rsidR="008503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accoglie la consolle-reception e 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dà accesso ai due ristoranti e al lounge bar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/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breakfast room.</w:t>
      </w:r>
    </w:p>
    <w:p w14:paraId="52F6AFC1" w14:textId="3A26769E" w:rsidR="000356E9" w:rsidRPr="008E297B" w:rsidRDefault="005B0BC2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Per il Private </w:t>
      </w:r>
      <w:proofErr w:type="spellStart"/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Restaurant</w:t>
      </w:r>
      <w:proofErr w:type="spellEnd"/>
      <w:r w:rsidR="0053370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è stata scelta una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boiserie in vetro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7450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cannettato bianco latte </w:t>
      </w:r>
      <w:r w:rsidR="002455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per ritmare lo spazio fra</w:t>
      </w:r>
      <w:r w:rsidR="0045604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le sedute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</w:t>
      </w:r>
      <w:r w:rsidR="005538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rivestimento impreziosito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da una retroilluminazione </w:t>
      </w:r>
      <w:r w:rsidR="005538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integrata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. </w:t>
      </w:r>
      <w:r w:rsidR="002E21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Nel ristorante principale i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focus point è 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costituito da 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un</w:t>
      </w:r>
      <w:r w:rsidR="00C7550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o scultoreo 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monolite-filtro, una 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grande panca in marmo</w:t>
      </w:r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8659E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con interno imbottito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</w:t>
      </w:r>
      <w:r w:rsidR="002E21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n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E602B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un </w:t>
      </w:r>
      <w:r w:rsidR="009C483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morbido velluto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color </w:t>
      </w:r>
      <w:proofErr w:type="spellStart"/>
      <w:r w:rsidR="005538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ottanio</w:t>
      </w:r>
      <w:proofErr w:type="spellEnd"/>
      <w:r w:rsidR="00EB26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. 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Un</w:t>
      </w:r>
      <w:r w:rsidR="008659E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bancone </w:t>
      </w:r>
      <w:r w:rsidR="00C7550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bar </w:t>
      </w:r>
      <w:r w:rsidR="008659E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curvilineo domina la scena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segue le isole a pavimento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  <w:r w:rsidR="007977F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Il </w:t>
      </w:r>
      <w:r w:rsidR="00EC031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rivestimento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è un tappeto materi</w:t>
      </w:r>
      <w:r w:rsidR="00A73F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o di marmo bianco Venezia 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lastRenderedPageBreak/>
        <w:t>e marmo Paradigma</w:t>
      </w:r>
      <w:r w:rsidR="00C7550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che lo contrasta</w:t>
      </w:r>
      <w:r w:rsidR="000356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una tonalità più scura. 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dominante cromatica </w:t>
      </w:r>
      <w:r w:rsidR="00A73F7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degli spazi 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è il verde laguna declinato nelle sue varie </w:t>
      </w:r>
      <w:r w:rsidR="0087405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sfumature</w:t>
      </w:r>
      <w:r w:rsidR="00AD22D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</w:p>
    <w:p w14:paraId="2ACCAFF2" w14:textId="77777777" w:rsidR="00751654" w:rsidRPr="008E297B" w:rsidRDefault="00751654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69AE6D00" w14:textId="18207F14" w:rsidR="00EB2679" w:rsidRPr="008E297B" w:rsidRDefault="00EB2679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Nel lounge bar 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- ch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e 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è anche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sala colazioni 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-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si è optato per colori 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molto scuri</w:t>
      </w:r>
      <w:r w:rsidR="00C7550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che corrono da parete </w:t>
      </w:r>
      <w:r w:rsidR="00C23D1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C7550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soffitto </w:t>
      </w:r>
      <w:r w:rsidR="00457A5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per creare un’atmosfera </w:t>
      </w:r>
      <w:r w:rsidR="005538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immersiva, </w:t>
      </w:r>
      <w:r w:rsidR="00457A5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avvolgente e 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per enfatizzare </w:t>
      </w:r>
      <w:r w:rsidR="00457A5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preziosi elementi custom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metall</w:t>
      </w:r>
      <w:r w:rsidR="009C0EA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o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– come la</w:t>
      </w:r>
      <w:r w:rsidR="007977F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457A5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bottigliera a parete</w:t>
      </w:r>
      <w:r w:rsidR="0048423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611D8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- </w:t>
      </w:r>
      <w:r w:rsidR="009C0EA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con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una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boiserie in legno</w:t>
      </w:r>
      <w:r w:rsidR="005A563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scuro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cannettato</w:t>
      </w:r>
      <w:r w:rsidR="005A563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che d</w:t>
      </w:r>
      <w:r w:rsidR="0075165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à</w:t>
      </w:r>
      <w:r w:rsidR="005A563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ritmo alla parete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, il cui motivo viene ripreso dal rigato dell’imbottito</w:t>
      </w:r>
      <w:r w:rsidR="003930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color</w:t>
      </w:r>
      <w:r w:rsidR="00AF6A73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rubino </w:t>
      </w:r>
      <w:r w:rsidR="00C93FA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che ricorda l’interno di una barca</w:t>
      </w:r>
      <w:r w:rsidR="003930E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</w:p>
    <w:p w14:paraId="1573F032" w14:textId="77777777" w:rsidR="00F652BA" w:rsidRPr="008E297B" w:rsidRDefault="00F652BA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4D7A9799" w14:textId="1248CF80" w:rsidR="00C2517B" w:rsidRPr="008E297B" w:rsidRDefault="00B44C12" w:rsidP="00C2517B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Le due lobby</w:t>
      </w:r>
      <w:r w:rsidR="0098373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nei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98373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‘saloni nobili’</w:t>
      </w:r>
      <w:r w:rsidR="000561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al piano </w:t>
      </w:r>
      <w:r w:rsidR="008D04A3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B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="008D04A3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si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caratterizzano per essere spazi elegantemente affrescati,</w:t>
      </w:r>
      <w:r w:rsidR="00C2517B" w:rsidRPr="008E297B">
        <w:rPr>
          <w:rFonts w:ascii="Optima" w:hAnsi="Optima"/>
        </w:rPr>
        <w:t xml:space="preserve"> </w:t>
      </w:r>
      <w:r w:rsidR="00C2517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con </w:t>
      </w:r>
      <w:r w:rsidR="000F3AF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marmorini, </w:t>
      </w:r>
      <w:r w:rsidR="00C2517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muse dipinte negli ovali sopra le porte del salone</w:t>
      </w:r>
      <w:r w:rsidR="000F3AF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C2517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del secondo piano</w:t>
      </w:r>
      <w:r w:rsidR="00F25D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, soffitti</w:t>
      </w:r>
      <w:r w:rsidR="00C2517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con Apollo, Venere e</w:t>
      </w:r>
      <w:r w:rsidR="00F25D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453003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</w:t>
      </w:r>
      <w:r w:rsidR="00C2517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upido</w:t>
      </w:r>
      <w:r w:rsidR="000F3AF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</w:t>
      </w:r>
      <w:r w:rsidR="002E21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</w:t>
      </w:r>
      <w:r w:rsidR="000F3AF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C2517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Orfeo in Olimpo</w:t>
      </w:r>
      <w:r w:rsidR="00F25D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. </w:t>
      </w:r>
    </w:p>
    <w:p w14:paraId="33769A99" w14:textId="31B7E22E" w:rsidR="006A5962" w:rsidRPr="008E297B" w:rsidRDefault="004B0EE0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Spazi che h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anno</w:t>
      </w:r>
      <w:r w:rsidR="00B44C1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richiesto particolare 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impegno per armonizzare l’intervento attuale con le esigenze di una dimora storica c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he esprime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9A633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le sue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bellezze e le sue fragilità. Così,</w:t>
      </w:r>
      <w:r w:rsidR="00B44C1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al pavimento in seminato storico </w:t>
      </w:r>
      <w:r w:rsidR="0031361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recuperato e ripulito</w:t>
      </w:r>
      <w:r w:rsidR="00550E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si è affiancato un arredo mobile custom-made</w:t>
      </w:r>
      <w:r w:rsidR="00C27C4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disegnato dallo Studio Marco Piva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, della medesima tipologia ma in colori diversi</w:t>
      </w:r>
      <w:r w:rsidR="000E72F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32487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in dialogo con </w:t>
      </w:r>
      <w:r w:rsidR="000E72F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 cromatismi degli affreschi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con </w:t>
      </w:r>
      <w:r w:rsidR="00E602B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sedute lounge 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realizza</w:t>
      </w:r>
      <w:r w:rsidR="002200C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te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collabor</w:t>
      </w:r>
      <w:r w:rsidR="005F4F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zione con Natuzzi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</w:t>
      </w:r>
      <w:r w:rsidR="000561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affiancati da</w:t>
      </w:r>
      <w:r w:rsidR="005F4F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tavoli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ni, tavoli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da l</w:t>
      </w:r>
      <w:r w:rsidR="002A6ED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avoro 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 da meeting</w:t>
      </w:r>
      <w:r w:rsidR="00550E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48423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sempre </w:t>
      </w:r>
      <w:r w:rsidR="00550E6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su disegno dello Studio Marco Piva</w:t>
      </w:r>
      <w:r w:rsidR="00D33466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</w:p>
    <w:p w14:paraId="6BA0D4ED" w14:textId="77777777" w:rsidR="00C27C44" w:rsidRPr="008E297B" w:rsidRDefault="00C27C44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48FF0E24" w14:textId="3EEA846D" w:rsidR="00D33466" w:rsidRPr="008E297B" w:rsidRDefault="00D33466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La palestra, situata a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 piano </w:t>
      </w:r>
      <w:r w:rsidR="008D04A3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, è ricavata in una sal</w:t>
      </w:r>
      <w:r w:rsidR="00C27C4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affrescata</w:t>
      </w:r>
      <w:r w:rsidR="00942F7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ripulita con l’intervento </w:t>
      </w:r>
      <w:r w:rsidR="006D040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</w:t>
      </w:r>
      <w:r w:rsidR="002631F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</w:t>
      </w:r>
      <w:r w:rsidR="006D040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una soci</w:t>
      </w:r>
      <w:r w:rsidR="000C11F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</w:t>
      </w:r>
      <w:r w:rsidR="006D040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tà</w:t>
      </w:r>
      <w:r w:rsidR="0032487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specializzata in restauro di opere d’arte</w:t>
      </w:r>
      <w:r w:rsidR="00942F7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E92B9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</w:t>
      </w:r>
      <w:r w:rsidR="00942F7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quale ha seguito il ripristino </w:t>
      </w:r>
      <w:r w:rsidR="000C11F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di tutti gli</w:t>
      </w:r>
      <w:r w:rsidR="00942F7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apparati decorativi del palazzo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. La particolarità </w:t>
      </w:r>
      <w:r w:rsidR="00F74D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 questo spazio consiste nella presenza di grandi cilindri self-standing, alti quasi a soffitto</w:t>
      </w:r>
      <w:r w:rsidR="00F74D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realizzati </w:t>
      </w:r>
      <w:r w:rsidR="0032487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artigianalmente in metallo curvato </w:t>
      </w:r>
      <w:r w:rsidR="00F74D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da Concreta e completamente attrezzabili, con </w:t>
      </w:r>
      <w:r w:rsidR="005F4F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una parte alta con funzione decorativa e di separazione e </w:t>
      </w:r>
      <w:r w:rsidR="00F74D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una base </w:t>
      </w:r>
      <w:r w:rsidR="005F4F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con funzione </w:t>
      </w:r>
      <w:r w:rsidR="00F74D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cabinet per contenere asciugamani, </w:t>
      </w:r>
      <w:r w:rsidR="005F4F8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prodotti, </w:t>
      </w:r>
      <w:r w:rsidR="00F74D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piccoli attrezzi e accessori</w:t>
      </w:r>
      <w:r w:rsidR="008503E8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con 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una 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original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magli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metallo pensat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a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per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separa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re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CA715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mantenendo</w:t>
      </w:r>
      <w:r w:rsidR="0089252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la leggerezza di una superficie forata attraversata dalla luce.</w:t>
      </w:r>
      <w:r w:rsidR="005A0E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prospettiva l’area accoglierà anche una sauna.</w:t>
      </w:r>
    </w:p>
    <w:p w14:paraId="20B7211A" w14:textId="77777777" w:rsidR="006A5962" w:rsidRPr="008E297B" w:rsidRDefault="006A5962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222454D5" w14:textId="24D6DA0C" w:rsidR="00AA5064" w:rsidRPr="008E297B" w:rsidRDefault="00111F4C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Il</w:t>
      </w:r>
      <w:r w:rsidR="00353FF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progetto illuminotecnico 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comprende sia apparecchi custom e sia brand</w:t>
      </w:r>
      <w:r w:rsidR="0048423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izzati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 Le luci tecniche sono state realizzate</w:t>
      </w:r>
      <w:r w:rsidR="000561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561F5" w:rsidRPr="008E297B">
        <w:rPr>
          <w:rFonts w:ascii="Optima" w:eastAsia="Times New Roman" w:hAnsi="Optima" w:cstheme="minorHAnsi"/>
          <w:sz w:val="28"/>
          <w:szCs w:val="28"/>
          <w:u w:val="single"/>
          <w:shd w:val="clear" w:color="auto" w:fill="FFFFFF"/>
          <w:lang w:eastAsia="it-IT"/>
        </w:rPr>
        <w:t>ad hoc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in collaborazione con Artemide</w:t>
      </w:r>
      <w:r w:rsidR="00E7408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 completate con</w:t>
      </w:r>
      <w:r w:rsidR="000561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grandi lampadari circolari e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sculture </w:t>
      </w:r>
      <w:r w:rsidR="00A83F8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lum</w:t>
      </w:r>
      <w:r w:rsidR="0024550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inose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a LED di </w:t>
      </w:r>
      <w:r w:rsidR="000561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brand di primo piano come </w:t>
      </w:r>
      <w:proofErr w:type="spellStart"/>
      <w:r w:rsidR="00DF4AB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Italamp</w:t>
      </w:r>
      <w:proofErr w:type="spellEnd"/>
      <w:r w:rsidR="00DF4AB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, </w:t>
      </w:r>
      <w:proofErr w:type="spellStart"/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Flos</w:t>
      </w:r>
      <w:proofErr w:type="spellEnd"/>
      <w:r w:rsidR="00DF4AB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</w:t>
      </w:r>
      <w:proofErr w:type="spellStart"/>
      <w:r w:rsidR="00DF4AB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Vibia</w:t>
      </w:r>
      <w:proofErr w:type="spellEnd"/>
      <w:r w:rsidR="00DF4ABB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  <w:r w:rsidR="007435F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L’illuminazione decorativa è stata curata da Concreta.</w:t>
      </w:r>
      <w:r w:rsidR="00F52DC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S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picca il grande lampadario formato da</w:t>
      </w:r>
      <w:r w:rsidR="007977F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7435F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sfere 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di vetro opalin</w:t>
      </w:r>
      <w:r w:rsidR="00F52DC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o</w:t>
      </w:r>
      <w:r w:rsidR="004A63A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disegnato specificamente per questo progetto</w:t>
      </w:r>
      <w:r w:rsidR="000F7FDC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. </w:t>
      </w:r>
      <w:r w:rsidR="001107C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L’effetto opalescenza attraversa come un fil rouge le stanze e gli spazi comuni</w:t>
      </w:r>
      <w:r w:rsidR="004A63A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sempre le luci rimandano alle trasparenze e ai riflessi del vetro, </w:t>
      </w:r>
      <w:r w:rsidR="006143F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per sottolineare</w:t>
      </w:r>
      <w:r w:rsidR="004A63A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ancora una volta </w:t>
      </w:r>
      <w:r w:rsidR="006143F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il</w:t>
      </w:r>
      <w:r w:rsidR="003E64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legame forte con il</w:t>
      </w:r>
      <w:r w:rsidR="004A63A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Territorio.</w:t>
      </w:r>
    </w:p>
    <w:p w14:paraId="32BBD584" w14:textId="6AFB0962" w:rsidR="000561F5" w:rsidRPr="008E297B" w:rsidRDefault="000561F5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3BA3EC0A" w14:textId="6177C7F0" w:rsidR="000561F5" w:rsidRPr="008E297B" w:rsidRDefault="00D737D0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Non sorp</w:t>
      </w:r>
      <w:r w:rsidR="00484232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ende che in un progetto ad alto contenuto di identità storica e territoriale come que</w:t>
      </w:r>
      <w:r w:rsidR="008D3E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sto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per Palazzo Nani, i tessuti giochino un ruolo di primaria importanza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</w:t>
      </w:r>
      <w:r w:rsidR="008D3E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proofErr w:type="gramStart"/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Qui, </w:t>
      </w:r>
      <w:r w:rsidR="008D3E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la</w:t>
      </w:r>
      <w:proofErr w:type="gramEnd"/>
      <w:r w:rsidR="008D3E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declinazione degli elementi tessili e le scelte cromatiche </w:t>
      </w:r>
      <w:r w:rsidR="000D378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stanno </w:t>
      </w:r>
      <w:r w:rsidR="008D3E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in relazione diretta con 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il comfort della seduta e </w:t>
      </w:r>
      <w:r w:rsidR="008D3E7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resa scenografica del contesto. </w:t>
      </w:r>
      <w:r w:rsidR="006B78D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La maggior parte dei tessuti che vestono gli spazi dell’hotel sono di produzione </w:t>
      </w:r>
      <w:proofErr w:type="spellStart"/>
      <w:r w:rsidR="006B78D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Rubelli</w:t>
      </w:r>
      <w:proofErr w:type="spellEnd"/>
      <w:r w:rsidR="006B78D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, s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t</w:t>
      </w:r>
      <w:r w:rsidR="006B78D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orico e prestigioso brand veneziano. 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Di </w:t>
      </w:r>
      <w:r w:rsidR="006B78D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Rada Tessuti 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sono </w:t>
      </w:r>
      <w:r w:rsidR="00234E8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 </w:t>
      </w:r>
      <w:r w:rsidR="00785EF9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brillanti </w:t>
      </w:r>
      <w:r w:rsidR="00F86AF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velluti</w:t>
      </w:r>
      <w:r w:rsidR="0035626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AA12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e di Besana </w:t>
      </w:r>
      <w:r w:rsidR="00AA12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lastRenderedPageBreak/>
        <w:t>Carpet</w:t>
      </w:r>
      <w:r w:rsidR="00425661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Lab</w:t>
      </w:r>
      <w:r w:rsidR="00AA12F5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F120A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 colorati tappeti che</w:t>
      </w:r>
      <w:r w:rsidR="004854B0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0574B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dialogano </w:t>
      </w:r>
      <w:r w:rsidR="00234E8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con 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le textures dei</w:t>
      </w:r>
      <w:r w:rsidR="00234E8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pavimenti e regalano </w:t>
      </w:r>
      <w:r w:rsidR="00B04D6F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contrasto</w:t>
      </w:r>
      <w:r w:rsidR="00355E8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e </w:t>
      </w:r>
      <w:r w:rsidR="00234E8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movimento.</w:t>
      </w:r>
    </w:p>
    <w:p w14:paraId="6869E0CF" w14:textId="77777777" w:rsidR="009E3877" w:rsidRPr="008E297B" w:rsidRDefault="009E3877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</w:p>
    <w:p w14:paraId="2A2A82DA" w14:textId="34CE4640" w:rsidR="00F03E17" w:rsidRPr="008E297B" w:rsidRDefault="00FC48D8" w:rsidP="003B3609">
      <w:pPr>
        <w:snapToGrid w:val="0"/>
        <w:contextualSpacing/>
        <w:jc w:val="both"/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In prospettiva, anche il grande giardino di 350 metri quadri in dotazione all’hotel diventerà uno spazio tutto da godere</w:t>
      </w:r>
      <w:r w:rsidR="002C233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con banco bar </w:t>
      </w:r>
      <w:r w:rsidR="00E12CA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esterno </w:t>
      </w:r>
      <w:r w:rsidR="002C2337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e aperto a</w:t>
      </w:r>
      <w:r w:rsidR="00E12CA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lla città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. Nel verde, sono</w:t>
      </w:r>
      <w:r w:rsidR="003E64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posizionate sculture, statue, panche e </w:t>
      </w:r>
      <w:r w:rsidR="003E64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divanetti e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due </w:t>
      </w:r>
      <w:r w:rsidR="003E64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grandi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vasche da bagno </w:t>
      </w:r>
      <w:r w:rsidR="003E64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in pietra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recuperate durante i lavori </w:t>
      </w:r>
      <w:r w:rsidR="00E12CA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- </w:t>
      </w:r>
      <w:r w:rsidR="003E64EE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provenienti da una cava non più attiva </w:t>
      </w:r>
      <w:r w:rsidR="00E12CA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-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e oggi </w:t>
      </w:r>
      <w:r w:rsidR="00C27C4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ri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tornate a nuova vita </w:t>
      </w:r>
      <w:r w:rsidR="00C27C44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per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F652BA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raccontare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 </w:t>
      </w:r>
      <w:r w:rsidR="00E12CAD"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 xml:space="preserve">di </w:t>
      </w:r>
      <w:r w:rsidRPr="008E297B">
        <w:rPr>
          <w:rFonts w:ascii="Optima" w:eastAsia="Times New Roman" w:hAnsi="Optima" w:cstheme="minorHAnsi"/>
          <w:sz w:val="28"/>
          <w:szCs w:val="28"/>
          <w:shd w:val="clear" w:color="auto" w:fill="FFFFFF"/>
          <w:lang w:eastAsia="it-IT"/>
        </w:rPr>
        <w:t>un lontano passato.</w:t>
      </w:r>
    </w:p>
    <w:p w14:paraId="4AD9F60B" w14:textId="26C0E508" w:rsidR="003930E9" w:rsidRPr="008E297B" w:rsidRDefault="003930E9" w:rsidP="00DF7B28">
      <w:pPr>
        <w:snapToGrid w:val="0"/>
        <w:spacing w:after="15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lang w:eastAsia="it-IT"/>
        </w:rPr>
      </w:pPr>
    </w:p>
    <w:p w14:paraId="511F1FFF" w14:textId="28C55099" w:rsidR="003930E9" w:rsidRPr="008E297B" w:rsidRDefault="00FE61D7" w:rsidP="00DF7B28">
      <w:pPr>
        <w:snapToGrid w:val="0"/>
        <w:spacing w:after="150"/>
        <w:contextualSpacing/>
        <w:jc w:val="both"/>
        <w:textAlignment w:val="baseline"/>
        <w:rPr>
          <w:rFonts w:ascii="Optima" w:eastAsia="Times New Roman" w:hAnsi="Optima" w:cstheme="minorHAnsi"/>
          <w:sz w:val="28"/>
          <w:szCs w:val="28"/>
          <w:lang w:eastAsia="it-IT"/>
        </w:rPr>
      </w:pP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Dopo</w:t>
      </w:r>
      <w:r w:rsidR="007977FF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</w:t>
      </w:r>
      <w:r w:rsidR="00484232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il </w:t>
      </w:r>
      <w:r w:rsidR="003930E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soft opening </w:t>
      </w:r>
      <w:r w:rsidR="00A958DA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che ha avuto luogo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nel</w:t>
      </w:r>
      <w:r w:rsidR="003930E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mese di ottobre 2021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>,</w:t>
      </w:r>
      <w:r w:rsidR="003930E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l’inaugurazione ufficiale </w:t>
      </w:r>
      <w:r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del Radisson Collection Hotel Palazzo Nani è in programma </w:t>
      </w:r>
      <w:r w:rsidR="00581DD2" w:rsidRPr="008E297B">
        <w:rPr>
          <w:rFonts w:ascii="Optima" w:eastAsia="Times New Roman" w:hAnsi="Optima" w:cstheme="minorHAnsi"/>
          <w:sz w:val="28"/>
          <w:szCs w:val="28"/>
          <w:lang w:eastAsia="it-IT"/>
        </w:rPr>
        <w:t>a</w:t>
      </w:r>
      <w:r w:rsidR="003930E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febbraio del 2022, durante i festeggiamenti </w:t>
      </w:r>
      <w:r w:rsidR="00581DD2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per il </w:t>
      </w:r>
      <w:r w:rsidR="003930E9" w:rsidRPr="008E297B">
        <w:rPr>
          <w:rFonts w:ascii="Optima" w:eastAsia="Times New Roman" w:hAnsi="Optima" w:cstheme="minorHAnsi"/>
          <w:sz w:val="28"/>
          <w:szCs w:val="28"/>
          <w:lang w:eastAsia="it-IT"/>
        </w:rPr>
        <w:t>Carnevale</w:t>
      </w:r>
      <w:r w:rsidR="00686A39" w:rsidRPr="008E297B">
        <w:rPr>
          <w:rFonts w:ascii="Optima" w:eastAsia="Times New Roman" w:hAnsi="Optima" w:cstheme="minorHAnsi"/>
          <w:sz w:val="28"/>
          <w:szCs w:val="28"/>
          <w:lang w:eastAsia="it-IT"/>
        </w:rPr>
        <w:t xml:space="preserve"> di Venezia</w:t>
      </w:r>
      <w:r w:rsidR="003930E9" w:rsidRPr="008E297B">
        <w:rPr>
          <w:rFonts w:ascii="Optima" w:eastAsia="Times New Roman" w:hAnsi="Optima" w:cstheme="minorHAnsi"/>
          <w:sz w:val="28"/>
          <w:szCs w:val="28"/>
          <w:lang w:eastAsia="it-IT"/>
        </w:rPr>
        <w:t>.</w:t>
      </w:r>
    </w:p>
    <w:p w14:paraId="66E29113" w14:textId="4DEE540F" w:rsidR="00F050D7" w:rsidRPr="008E297B" w:rsidRDefault="00F050D7" w:rsidP="00DF7B28">
      <w:pPr>
        <w:snapToGrid w:val="0"/>
        <w:contextualSpacing/>
        <w:jc w:val="both"/>
        <w:rPr>
          <w:rFonts w:ascii="Optima" w:hAnsi="Optima" w:cstheme="minorHAnsi"/>
          <w:sz w:val="28"/>
          <w:szCs w:val="28"/>
        </w:rPr>
      </w:pPr>
    </w:p>
    <w:p w14:paraId="4B1B9ABE" w14:textId="7D0C35F3" w:rsidR="0058770F" w:rsidRPr="008E297B" w:rsidRDefault="0058770F" w:rsidP="00DF7B28">
      <w:pPr>
        <w:snapToGrid w:val="0"/>
        <w:contextualSpacing/>
        <w:jc w:val="both"/>
        <w:rPr>
          <w:rFonts w:ascii="Optima" w:hAnsi="Optima" w:cstheme="minorHAnsi"/>
          <w:b/>
          <w:bCs/>
          <w:sz w:val="28"/>
          <w:szCs w:val="28"/>
        </w:rPr>
      </w:pPr>
      <w:bookmarkStart w:id="0" w:name="_Hlk93327475"/>
    </w:p>
    <w:bookmarkEnd w:id="0"/>
    <w:p w14:paraId="4841952E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r w:rsidRPr="008E297B">
        <w:rPr>
          <w:rStyle w:val="normaltextrun"/>
          <w:rFonts w:ascii="Optima" w:hAnsi="Optima" w:cs="Segoe UI"/>
        </w:rPr>
        <w:t>CONCRETA SRL</w:t>
      </w:r>
      <w:r w:rsidRPr="008E297B">
        <w:rPr>
          <w:rFonts w:ascii="Optima" w:hAnsi="Optima" w:cs="Segoe UI"/>
        </w:rPr>
        <w:br/>
      </w:r>
      <w:r w:rsidRPr="008E297B">
        <w:rPr>
          <w:rStyle w:val="normaltextrun"/>
          <w:rFonts w:ascii="Optima" w:hAnsi="Optima" w:cs="Segoe UI"/>
          <w:color w:val="000000"/>
        </w:rPr>
        <w:t>Via Nazionale 14/A 23010</w:t>
      </w:r>
    </w:p>
    <w:p w14:paraId="1704F3C9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proofErr w:type="gramStart"/>
      <w:r w:rsidRPr="008E297B">
        <w:rPr>
          <w:rStyle w:val="normaltextrun"/>
          <w:rFonts w:ascii="Optima" w:hAnsi="Optima" w:cs="Segoe UI"/>
          <w:color w:val="000000"/>
        </w:rPr>
        <w:t>Postalesio  (</w:t>
      </w:r>
      <w:proofErr w:type="gramEnd"/>
      <w:r w:rsidRPr="008E297B">
        <w:rPr>
          <w:rStyle w:val="normaltextrun"/>
          <w:rFonts w:ascii="Optima" w:hAnsi="Optima" w:cs="Segoe UI"/>
          <w:color w:val="000000"/>
        </w:rPr>
        <w:t>SO)</w:t>
      </w:r>
    </w:p>
    <w:p w14:paraId="340912FA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proofErr w:type="spellStart"/>
      <w:r w:rsidRPr="008E297B">
        <w:rPr>
          <w:rStyle w:val="normaltextrun"/>
          <w:rFonts w:ascii="Optima" w:hAnsi="Optima" w:cs="Segoe UI"/>
          <w:color w:val="000000"/>
        </w:rPr>
        <w:t>Ph</w:t>
      </w:r>
      <w:proofErr w:type="spellEnd"/>
      <w:r w:rsidRPr="008E297B">
        <w:rPr>
          <w:rStyle w:val="normaltextrun"/>
          <w:rFonts w:ascii="Optima" w:hAnsi="Optima" w:cs="Segoe UI"/>
          <w:color w:val="000000"/>
        </w:rPr>
        <w:t>. +39 0342 493567</w:t>
      </w:r>
      <w:r w:rsidRPr="008E297B">
        <w:rPr>
          <w:rFonts w:ascii="Optima" w:hAnsi="Optima" w:cs="Segoe UI"/>
          <w:color w:val="000000"/>
        </w:rPr>
        <w:br/>
      </w:r>
      <w:hyperlink r:id="rId6" w:tgtFrame="_blank" w:history="1">
        <w:r w:rsidRPr="008E297B">
          <w:rPr>
            <w:rStyle w:val="normaltextrun"/>
            <w:rFonts w:ascii="Optima" w:hAnsi="Optima" w:cs="Segoe UI"/>
            <w:color w:val="0563C1"/>
            <w:u w:val="single"/>
          </w:rPr>
          <w:t>www.concretasrl.com</w:t>
        </w:r>
      </w:hyperlink>
      <w:r w:rsidRPr="008E297B">
        <w:rPr>
          <w:rStyle w:val="normaltextrun"/>
          <w:rFonts w:ascii="Optima" w:hAnsi="Optima" w:cs="Segoe UI"/>
          <w:color w:val="000000"/>
        </w:rPr>
        <w:t xml:space="preserve"> - </w:t>
      </w:r>
      <w:hyperlink r:id="rId7" w:tgtFrame="_blank" w:history="1">
        <w:r w:rsidRPr="008E297B">
          <w:rPr>
            <w:rStyle w:val="normaltextrun"/>
            <w:rFonts w:ascii="Optima" w:hAnsi="Optima" w:cs="Segoe UI"/>
            <w:color w:val="0563C1"/>
            <w:u w:val="single"/>
          </w:rPr>
          <w:t>info@concretasrl.com</w:t>
        </w:r>
      </w:hyperlink>
      <w:r w:rsidRPr="008E297B">
        <w:rPr>
          <w:rFonts w:ascii="Optima" w:hAnsi="Optima" w:cs="Segoe UI"/>
        </w:rPr>
        <w:br/>
      </w:r>
      <w:r w:rsidRPr="008E297B">
        <w:rPr>
          <w:rStyle w:val="scxw114600644"/>
          <w:rFonts w:ascii="Optima" w:hAnsi="Optima" w:cs="Segoe UI"/>
          <w:color w:val="000000"/>
        </w:rPr>
        <w:t> </w:t>
      </w:r>
      <w:r w:rsidRPr="008E297B">
        <w:rPr>
          <w:rStyle w:val="eop"/>
          <w:rFonts w:ascii="Optima" w:hAnsi="Optima" w:cs="Segoe UI"/>
          <w:color w:val="000000"/>
        </w:rPr>
        <w:t> </w:t>
      </w:r>
    </w:p>
    <w:p w14:paraId="5B29DA0F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fr-FR"/>
        </w:rPr>
      </w:pPr>
      <w:r w:rsidRPr="008E297B">
        <w:rPr>
          <w:rStyle w:val="scxw114600644"/>
          <w:rFonts w:ascii="Optima" w:hAnsi="Optima" w:cs="Segoe UI"/>
          <w:sz w:val="22"/>
          <w:szCs w:val="22"/>
        </w:rPr>
        <w:t> </w:t>
      </w:r>
      <w:r w:rsidRPr="008E297B">
        <w:rPr>
          <w:rFonts w:ascii="Optima" w:hAnsi="Optima" w:cs="Segoe UI"/>
          <w:sz w:val="22"/>
          <w:szCs w:val="22"/>
        </w:rPr>
        <w:br/>
      </w:r>
      <w:r w:rsidRPr="008E297B">
        <w:rPr>
          <w:rStyle w:val="normaltextrun"/>
          <w:rFonts w:ascii="Optima" w:hAnsi="Optima" w:cs="Segoe UI"/>
          <w:lang w:val="fr-FR"/>
        </w:rPr>
        <w:t>OGS SRL PUBLIC RELATIONS &amp; COMMUNICATION</w:t>
      </w:r>
    </w:p>
    <w:p w14:paraId="6F9F5819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fr-FR"/>
        </w:rPr>
      </w:pPr>
      <w:r w:rsidRPr="008E297B">
        <w:rPr>
          <w:rStyle w:val="normaltextrun"/>
          <w:rFonts w:ascii="Optima" w:hAnsi="Optima" w:cs="Segoe UI"/>
          <w:color w:val="000000"/>
          <w:lang w:val="fr-FR"/>
        </w:rPr>
        <w:t xml:space="preserve">Via </w:t>
      </w:r>
      <w:proofErr w:type="spellStart"/>
      <w:r w:rsidRPr="008E297B">
        <w:rPr>
          <w:rStyle w:val="normaltextrun"/>
          <w:rFonts w:ascii="Optima" w:hAnsi="Optima" w:cs="Segoe UI"/>
          <w:color w:val="000000"/>
          <w:lang w:val="fr-FR"/>
        </w:rPr>
        <w:t>Koristka</w:t>
      </w:r>
      <w:proofErr w:type="spellEnd"/>
      <w:r w:rsidRPr="008E297B">
        <w:rPr>
          <w:rStyle w:val="normaltextrun"/>
          <w:rFonts w:ascii="Optima" w:hAnsi="Optima" w:cs="Segoe UI"/>
          <w:color w:val="000000"/>
          <w:lang w:val="fr-FR"/>
        </w:rPr>
        <w:t xml:space="preserve"> 3, 20154 Milano (</w:t>
      </w:r>
      <w:proofErr w:type="spellStart"/>
      <w:r w:rsidRPr="008E297B">
        <w:rPr>
          <w:rStyle w:val="normaltextrun"/>
          <w:rFonts w:ascii="Optima" w:hAnsi="Optima" w:cs="Segoe UI"/>
          <w:color w:val="000000"/>
          <w:lang w:val="fr-FR"/>
        </w:rPr>
        <w:t>Italy</w:t>
      </w:r>
      <w:proofErr w:type="spellEnd"/>
      <w:r w:rsidRPr="008E297B">
        <w:rPr>
          <w:rStyle w:val="normaltextrun"/>
          <w:rFonts w:ascii="Optima" w:hAnsi="Optima" w:cs="Segoe UI"/>
          <w:color w:val="000000"/>
          <w:lang w:val="fr-FR"/>
        </w:rPr>
        <w:t>)</w:t>
      </w:r>
    </w:p>
    <w:p w14:paraId="4F03B170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en-US"/>
        </w:rPr>
      </w:pPr>
      <w:r w:rsidRPr="008E297B">
        <w:rPr>
          <w:rStyle w:val="normaltextrun"/>
          <w:rFonts w:ascii="Optima" w:hAnsi="Optima" w:cs="Segoe UI"/>
          <w:color w:val="000000"/>
          <w:lang w:val="en-US"/>
        </w:rPr>
        <w:t>Ph. +39 023450610</w:t>
      </w:r>
    </w:p>
    <w:p w14:paraId="5BBB075A" w14:textId="77777777" w:rsidR="008E297B" w:rsidRPr="008E297B" w:rsidRDefault="008E297B" w:rsidP="008E297B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en-US"/>
        </w:rPr>
      </w:pPr>
      <w:r w:rsidRPr="008E297B">
        <w:rPr>
          <w:rStyle w:val="normaltextrun"/>
          <w:rFonts w:ascii="Optima" w:hAnsi="Optima" w:cs="Segoe UI"/>
          <w:color w:val="0563C1"/>
          <w:u w:val="single"/>
          <w:lang w:val="en-US"/>
        </w:rPr>
        <w:t>www.ogscommunication.com -</w:t>
      </w:r>
      <w:r w:rsidRPr="008E297B">
        <w:rPr>
          <w:rStyle w:val="normaltextrun"/>
          <w:rFonts w:ascii="Optima" w:hAnsi="Optima" w:cs="Segoe UI"/>
          <w:color w:val="0563C1"/>
          <w:lang w:val="en-US"/>
        </w:rPr>
        <w:t xml:space="preserve"> </w:t>
      </w:r>
      <w:hyperlink r:id="rId8" w:tgtFrame="_blank" w:history="1">
        <w:r w:rsidRPr="008E297B">
          <w:rPr>
            <w:rStyle w:val="normaltextrun"/>
            <w:rFonts w:ascii="Optima" w:hAnsi="Optima" w:cs="Segoe UI"/>
            <w:color w:val="0563C1"/>
            <w:u w:val="single"/>
            <w:lang w:val="en-US"/>
          </w:rPr>
          <w:t>info@ogscommunication.com</w:t>
        </w:r>
      </w:hyperlink>
    </w:p>
    <w:p w14:paraId="587E9DB1" w14:textId="77777777" w:rsidR="0058770F" w:rsidRPr="008E297B" w:rsidRDefault="0058770F" w:rsidP="00DF7B28">
      <w:pPr>
        <w:snapToGrid w:val="0"/>
        <w:contextualSpacing/>
        <w:jc w:val="both"/>
        <w:rPr>
          <w:rFonts w:ascii="Optima" w:hAnsi="Optima" w:cstheme="minorHAnsi"/>
          <w:sz w:val="28"/>
          <w:szCs w:val="28"/>
        </w:rPr>
      </w:pPr>
      <w:bookmarkStart w:id="1" w:name="_GoBack"/>
      <w:bookmarkEnd w:id="1"/>
    </w:p>
    <w:sectPr w:rsidR="0058770F" w:rsidRPr="008E2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2306"/>
    <w:multiLevelType w:val="multilevel"/>
    <w:tmpl w:val="954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65226"/>
    <w:multiLevelType w:val="multilevel"/>
    <w:tmpl w:val="729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70EDF"/>
    <w:multiLevelType w:val="multilevel"/>
    <w:tmpl w:val="62D0586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7"/>
    <w:rsid w:val="00002561"/>
    <w:rsid w:val="000356E9"/>
    <w:rsid w:val="00041E63"/>
    <w:rsid w:val="00042CA0"/>
    <w:rsid w:val="00047D4F"/>
    <w:rsid w:val="000561F5"/>
    <w:rsid w:val="000574B7"/>
    <w:rsid w:val="000637A6"/>
    <w:rsid w:val="00064FD8"/>
    <w:rsid w:val="0006552C"/>
    <w:rsid w:val="00067F54"/>
    <w:rsid w:val="000700E8"/>
    <w:rsid w:val="0007049F"/>
    <w:rsid w:val="0007588F"/>
    <w:rsid w:val="0008428B"/>
    <w:rsid w:val="000902F2"/>
    <w:rsid w:val="0009271E"/>
    <w:rsid w:val="000B41CE"/>
    <w:rsid w:val="000C11FA"/>
    <w:rsid w:val="000D378A"/>
    <w:rsid w:val="000E72F4"/>
    <w:rsid w:val="000F3AF0"/>
    <w:rsid w:val="000F3AF4"/>
    <w:rsid w:val="000F7FDC"/>
    <w:rsid w:val="00104288"/>
    <w:rsid w:val="001107CD"/>
    <w:rsid w:val="00111F4C"/>
    <w:rsid w:val="0013089F"/>
    <w:rsid w:val="00145599"/>
    <w:rsid w:val="00161AA0"/>
    <w:rsid w:val="00161DC9"/>
    <w:rsid w:val="00161FF6"/>
    <w:rsid w:val="00171DD9"/>
    <w:rsid w:val="001878B2"/>
    <w:rsid w:val="00192A24"/>
    <w:rsid w:val="001C453B"/>
    <w:rsid w:val="001C7E48"/>
    <w:rsid w:val="001D1BFB"/>
    <w:rsid w:val="001D53DF"/>
    <w:rsid w:val="001F1987"/>
    <w:rsid w:val="001F3A3A"/>
    <w:rsid w:val="00211B3A"/>
    <w:rsid w:val="002200CF"/>
    <w:rsid w:val="0022781A"/>
    <w:rsid w:val="00234E84"/>
    <w:rsid w:val="002418C9"/>
    <w:rsid w:val="00245500"/>
    <w:rsid w:val="002631F7"/>
    <w:rsid w:val="0027792D"/>
    <w:rsid w:val="002A6ED4"/>
    <w:rsid w:val="002B51FC"/>
    <w:rsid w:val="002C2337"/>
    <w:rsid w:val="002D0F16"/>
    <w:rsid w:val="002E2100"/>
    <w:rsid w:val="002E52A3"/>
    <w:rsid w:val="002E7F8A"/>
    <w:rsid w:val="002F274F"/>
    <w:rsid w:val="002F3E38"/>
    <w:rsid w:val="002F4515"/>
    <w:rsid w:val="00313611"/>
    <w:rsid w:val="0032487C"/>
    <w:rsid w:val="00350C93"/>
    <w:rsid w:val="00353FF1"/>
    <w:rsid w:val="00355E8D"/>
    <w:rsid w:val="0035626E"/>
    <w:rsid w:val="003638C7"/>
    <w:rsid w:val="00363B98"/>
    <w:rsid w:val="00366CF8"/>
    <w:rsid w:val="003930E9"/>
    <w:rsid w:val="003931DB"/>
    <w:rsid w:val="003B3609"/>
    <w:rsid w:val="003C02C0"/>
    <w:rsid w:val="003C4353"/>
    <w:rsid w:val="003E64EE"/>
    <w:rsid w:val="00410476"/>
    <w:rsid w:val="00423B4C"/>
    <w:rsid w:val="00425661"/>
    <w:rsid w:val="00437D97"/>
    <w:rsid w:val="004409A5"/>
    <w:rsid w:val="00453003"/>
    <w:rsid w:val="00456049"/>
    <w:rsid w:val="00456E10"/>
    <w:rsid w:val="00457A5A"/>
    <w:rsid w:val="004635F1"/>
    <w:rsid w:val="00484232"/>
    <w:rsid w:val="0048492A"/>
    <w:rsid w:val="004854B0"/>
    <w:rsid w:val="00487609"/>
    <w:rsid w:val="004A63A4"/>
    <w:rsid w:val="004B0EE0"/>
    <w:rsid w:val="004E5B44"/>
    <w:rsid w:val="00507DDD"/>
    <w:rsid w:val="005211FC"/>
    <w:rsid w:val="00533707"/>
    <w:rsid w:val="00550E62"/>
    <w:rsid w:val="00553862"/>
    <w:rsid w:val="00573D78"/>
    <w:rsid w:val="005742D7"/>
    <w:rsid w:val="00580544"/>
    <w:rsid w:val="0058093D"/>
    <w:rsid w:val="00581DD2"/>
    <w:rsid w:val="00583225"/>
    <w:rsid w:val="005834B2"/>
    <w:rsid w:val="0058770F"/>
    <w:rsid w:val="00590878"/>
    <w:rsid w:val="005977C7"/>
    <w:rsid w:val="005A0EEE"/>
    <w:rsid w:val="005A22C8"/>
    <w:rsid w:val="005A3E76"/>
    <w:rsid w:val="005A5631"/>
    <w:rsid w:val="005B0BC2"/>
    <w:rsid w:val="005C32A1"/>
    <w:rsid w:val="005F16B8"/>
    <w:rsid w:val="005F1C49"/>
    <w:rsid w:val="005F1CD3"/>
    <w:rsid w:val="005F4F80"/>
    <w:rsid w:val="006034EC"/>
    <w:rsid w:val="006034F0"/>
    <w:rsid w:val="00611D89"/>
    <w:rsid w:val="00613280"/>
    <w:rsid w:val="006143FE"/>
    <w:rsid w:val="0065493B"/>
    <w:rsid w:val="006678B9"/>
    <w:rsid w:val="00675555"/>
    <w:rsid w:val="00686A39"/>
    <w:rsid w:val="00690105"/>
    <w:rsid w:val="006A0EEB"/>
    <w:rsid w:val="006A5962"/>
    <w:rsid w:val="006A645C"/>
    <w:rsid w:val="006A64E1"/>
    <w:rsid w:val="006B12B7"/>
    <w:rsid w:val="006B78DA"/>
    <w:rsid w:val="006C0897"/>
    <w:rsid w:val="006C0C57"/>
    <w:rsid w:val="006D040E"/>
    <w:rsid w:val="00733540"/>
    <w:rsid w:val="007344FE"/>
    <w:rsid w:val="007435FE"/>
    <w:rsid w:val="00745080"/>
    <w:rsid w:val="00751654"/>
    <w:rsid w:val="00782C24"/>
    <w:rsid w:val="00784C67"/>
    <w:rsid w:val="00785EF9"/>
    <w:rsid w:val="00787350"/>
    <w:rsid w:val="007977FF"/>
    <w:rsid w:val="007B1782"/>
    <w:rsid w:val="00832A52"/>
    <w:rsid w:val="00842045"/>
    <w:rsid w:val="008503E8"/>
    <w:rsid w:val="008659EA"/>
    <w:rsid w:val="0087021E"/>
    <w:rsid w:val="00874052"/>
    <w:rsid w:val="00884390"/>
    <w:rsid w:val="0089252C"/>
    <w:rsid w:val="008A2296"/>
    <w:rsid w:val="008A5F95"/>
    <w:rsid w:val="008C0096"/>
    <w:rsid w:val="008C3F20"/>
    <w:rsid w:val="008D04A3"/>
    <w:rsid w:val="008D3E7A"/>
    <w:rsid w:val="008E0D85"/>
    <w:rsid w:val="008E297B"/>
    <w:rsid w:val="008F6380"/>
    <w:rsid w:val="00901164"/>
    <w:rsid w:val="00902B4F"/>
    <w:rsid w:val="00942F78"/>
    <w:rsid w:val="009577ED"/>
    <w:rsid w:val="00957AA1"/>
    <w:rsid w:val="009620BD"/>
    <w:rsid w:val="00971AC1"/>
    <w:rsid w:val="00983739"/>
    <w:rsid w:val="0099636B"/>
    <w:rsid w:val="009A251A"/>
    <w:rsid w:val="009A633B"/>
    <w:rsid w:val="009B0951"/>
    <w:rsid w:val="009B3522"/>
    <w:rsid w:val="009C0EA7"/>
    <w:rsid w:val="009C4836"/>
    <w:rsid w:val="009C535E"/>
    <w:rsid w:val="009C555E"/>
    <w:rsid w:val="009D7FC9"/>
    <w:rsid w:val="009E19C0"/>
    <w:rsid w:val="009E3877"/>
    <w:rsid w:val="00A04A5B"/>
    <w:rsid w:val="00A25AED"/>
    <w:rsid w:val="00A345CF"/>
    <w:rsid w:val="00A368FA"/>
    <w:rsid w:val="00A40428"/>
    <w:rsid w:val="00A50385"/>
    <w:rsid w:val="00A71E52"/>
    <w:rsid w:val="00A73F79"/>
    <w:rsid w:val="00A837B1"/>
    <w:rsid w:val="00A83F84"/>
    <w:rsid w:val="00A84EEC"/>
    <w:rsid w:val="00A958DA"/>
    <w:rsid w:val="00AA12F5"/>
    <w:rsid w:val="00AA2363"/>
    <w:rsid w:val="00AA257C"/>
    <w:rsid w:val="00AA5064"/>
    <w:rsid w:val="00AA6921"/>
    <w:rsid w:val="00AC2AA8"/>
    <w:rsid w:val="00AD22D6"/>
    <w:rsid w:val="00AE0ABA"/>
    <w:rsid w:val="00AE4C8D"/>
    <w:rsid w:val="00AE6969"/>
    <w:rsid w:val="00AE77EA"/>
    <w:rsid w:val="00AF6A73"/>
    <w:rsid w:val="00B04D6F"/>
    <w:rsid w:val="00B15C89"/>
    <w:rsid w:val="00B44C12"/>
    <w:rsid w:val="00B63259"/>
    <w:rsid w:val="00B652DC"/>
    <w:rsid w:val="00B77ADE"/>
    <w:rsid w:val="00B82158"/>
    <w:rsid w:val="00B97454"/>
    <w:rsid w:val="00BB3F33"/>
    <w:rsid w:val="00BE428A"/>
    <w:rsid w:val="00BF65BF"/>
    <w:rsid w:val="00C237F8"/>
    <w:rsid w:val="00C23D1A"/>
    <w:rsid w:val="00C2517B"/>
    <w:rsid w:val="00C27C44"/>
    <w:rsid w:val="00C6128B"/>
    <w:rsid w:val="00C7271E"/>
    <w:rsid w:val="00C75502"/>
    <w:rsid w:val="00C81691"/>
    <w:rsid w:val="00C93FA6"/>
    <w:rsid w:val="00CA2136"/>
    <w:rsid w:val="00CA7157"/>
    <w:rsid w:val="00CB20FA"/>
    <w:rsid w:val="00CD26CE"/>
    <w:rsid w:val="00CE0429"/>
    <w:rsid w:val="00CF67B1"/>
    <w:rsid w:val="00D33466"/>
    <w:rsid w:val="00D40C16"/>
    <w:rsid w:val="00D50FC7"/>
    <w:rsid w:val="00D737D0"/>
    <w:rsid w:val="00D97081"/>
    <w:rsid w:val="00DF0D14"/>
    <w:rsid w:val="00DF4ABB"/>
    <w:rsid w:val="00DF7B28"/>
    <w:rsid w:val="00E04634"/>
    <w:rsid w:val="00E124CD"/>
    <w:rsid w:val="00E12CAD"/>
    <w:rsid w:val="00E13C14"/>
    <w:rsid w:val="00E515EC"/>
    <w:rsid w:val="00E602B1"/>
    <w:rsid w:val="00E7408F"/>
    <w:rsid w:val="00E7496C"/>
    <w:rsid w:val="00E753A3"/>
    <w:rsid w:val="00E77ECA"/>
    <w:rsid w:val="00E92B9F"/>
    <w:rsid w:val="00E9602C"/>
    <w:rsid w:val="00EB2679"/>
    <w:rsid w:val="00EC0317"/>
    <w:rsid w:val="00EC0D76"/>
    <w:rsid w:val="00ED01A7"/>
    <w:rsid w:val="00EE3B28"/>
    <w:rsid w:val="00EF6C05"/>
    <w:rsid w:val="00F01D06"/>
    <w:rsid w:val="00F03E17"/>
    <w:rsid w:val="00F050D7"/>
    <w:rsid w:val="00F05CA2"/>
    <w:rsid w:val="00F120AF"/>
    <w:rsid w:val="00F25D7A"/>
    <w:rsid w:val="00F42D2F"/>
    <w:rsid w:val="00F51A82"/>
    <w:rsid w:val="00F52DCF"/>
    <w:rsid w:val="00F54D5B"/>
    <w:rsid w:val="00F65292"/>
    <w:rsid w:val="00F652BA"/>
    <w:rsid w:val="00F74D8F"/>
    <w:rsid w:val="00F74EE7"/>
    <w:rsid w:val="00F81B85"/>
    <w:rsid w:val="00F86AFE"/>
    <w:rsid w:val="00F93264"/>
    <w:rsid w:val="00FA3ED3"/>
    <w:rsid w:val="00FC45CB"/>
    <w:rsid w:val="00FC48D8"/>
    <w:rsid w:val="00FD2EAA"/>
    <w:rsid w:val="00FE0A6B"/>
    <w:rsid w:val="00FE61D7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52EB"/>
  <w15:chartTrackingRefBased/>
  <w15:docId w15:val="{C1C002CE-6CE9-4A42-A418-45B5A18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050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050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0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50D7"/>
    <w:rPr>
      <w:b/>
      <w:bCs/>
    </w:rPr>
  </w:style>
  <w:style w:type="character" w:styleId="Enfasicorsivo">
    <w:name w:val="Emphasis"/>
    <w:basedOn w:val="Carpredefinitoparagrafo"/>
    <w:uiPriority w:val="20"/>
    <w:qFormat/>
    <w:rsid w:val="00F050D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877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770F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8E2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8E297B"/>
  </w:style>
  <w:style w:type="character" w:customStyle="1" w:styleId="scxw114600644">
    <w:name w:val="scxw114600644"/>
    <w:basedOn w:val="Carpredefinitoparagrafo"/>
    <w:rsid w:val="008E297B"/>
  </w:style>
  <w:style w:type="character" w:customStyle="1" w:styleId="eop">
    <w:name w:val="eop"/>
    <w:basedOn w:val="Carpredefinitoparagrafo"/>
    <w:rsid w:val="008E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61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597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cretasr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retasrl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153</cp:revision>
  <cp:lastPrinted>2021-10-20T15:03:00Z</cp:lastPrinted>
  <dcterms:created xsi:type="dcterms:W3CDTF">2021-10-11T09:38:00Z</dcterms:created>
  <dcterms:modified xsi:type="dcterms:W3CDTF">2022-02-02T11:55:00Z</dcterms:modified>
</cp:coreProperties>
</file>