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E531" w14:textId="77777777" w:rsidR="00323857" w:rsidRDefault="00323857" w:rsidP="003238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UNCONVENTIONAL SUBWAY TILE</w:t>
      </w:r>
    </w:p>
    <w:p w14:paraId="003857DB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0C8F11E0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Twins è la nuova collezione di piastrelle in tinta unita per rivestimento d’interni ed esterni in gres smaltato ingelivo con struttura in bassorilievo.</w:t>
      </w:r>
    </w:p>
    <w:p w14:paraId="67AD8362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La collezione s’ispira allo stile urbano degli inizi del Novecento, dove le piastrelle “diamantate” erano comunemente utilizzate per rivestire i lunghi corridoi delle stazioni metropolitane delle più grandi città.</w:t>
      </w:r>
    </w:p>
    <w:p w14:paraId="069639FC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La superficie, con struttura diamantata inversa e lucida, è molto sensibile a ogni fonte luminosa, assumendo riflessi e sfumature diverse a ogni variazione di luce.  </w:t>
      </w:r>
    </w:p>
    <w:p w14:paraId="4C3B389C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I sei colori della collezione riprendono le quattro tonalità classiche della cultura industriale in addizione a due tonalità di accento.</w:t>
      </w:r>
    </w:p>
    <w:p w14:paraId="16F79E21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Nell’accoppiamento di cromatismi e di composizioni, Twins tiene fede al suo nome e genera un gemellaggio inedito e sorprendente di materia e di colore.</w:t>
      </w:r>
    </w:p>
    <w:p w14:paraId="48C069C8" w14:textId="796C54AE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Il Formato 5x10 cm, nei tre schemi di posa proposti, ortogonale, sfalsato e a cassettone moderno, sono disponibili già montati su rete, diventando reale elemento di decorazione per ambienti residenziali ed extra residenziali evocando il fascino intramontabile del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total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look metropolitano</w:t>
      </w:r>
    </w:p>
    <w:p w14:paraId="59A806D7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1E1B4EC8" w14:textId="77777777" w:rsidR="00323857" w:rsidRDefault="00323857" w:rsidP="0032385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14:paraId="18AA1EFB" w14:textId="77777777" w:rsidR="00323857" w:rsidRDefault="00323857" w:rsidP="00323857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14821231"/>
      <w:r>
        <w:rPr>
          <w:rFonts w:ascii="Arial" w:hAnsi="Arial" w:cs="Arial"/>
          <w:b/>
          <w:bCs/>
        </w:rPr>
        <w:t>Chi Siamo</w:t>
      </w:r>
    </w:p>
    <w:p w14:paraId="5173523B" w14:textId="77777777" w:rsidR="00323857" w:rsidRDefault="00323857" w:rsidP="003238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0269379" w14:textId="77777777" w:rsidR="00323857" w:rsidRDefault="00323857" w:rsidP="00323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  <w:bCs/>
        </w:rPr>
        <w:t>Gruppo Bardelli</w:t>
      </w:r>
      <w:r>
        <w:rPr>
          <w:rFonts w:ascii="Arial" w:hAnsi="Arial" w:cs="Arial"/>
        </w:rPr>
        <w:t xml:space="preserve"> è una consolidata e dinamica realtà industriale con sede a Vittuone, alle porte di Milano, e con le sue due unità produttive di Cerrione, in provincia di Biella e di Oderzo, in provincia di Treviso è punto di riferimento nel mondo della ceramica con i marchi Ceramica Bardelli, Ceramica Vogue e Appiani. Un’azienda con una solida storia familiare, ora giunta alla terza generazione, in grado di coniugare la tradizione della ceramica all’innovazione e alla continua Ricerca e Sviluppo e creatività del design, posizionandosi così sul mercato a livello internazionale come Gruppo Bardelli.  </w:t>
      </w:r>
    </w:p>
    <w:p w14:paraId="72F47454" w14:textId="4BF99311" w:rsidR="00323857" w:rsidRDefault="00323857" w:rsidP="003238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BD6C1" w14:textId="77777777" w:rsidR="00323857" w:rsidRDefault="00323857" w:rsidP="003238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bookmarkEnd w:id="0"/>
    <w:p w14:paraId="271F9F85" w14:textId="77777777" w:rsidR="00323857" w:rsidRDefault="00323857" w:rsidP="00323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Gruppo Bardelli </w:t>
      </w:r>
    </w:p>
    <w:p w14:paraId="03378577" w14:textId="77777777" w:rsidR="00323857" w:rsidRDefault="00323857" w:rsidP="00323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Giovanni Pascoli 4/6 - 20010 - Vittuone (MI)</w:t>
      </w:r>
    </w:p>
    <w:p w14:paraId="0407D909" w14:textId="77777777" w:rsidR="00323857" w:rsidRDefault="00323857" w:rsidP="00323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Instagram: @</w:t>
      </w:r>
      <w:proofErr w:type="spellStart"/>
      <w:r>
        <w:rPr>
          <w:rFonts w:ascii="Arial" w:hAnsi="Arial" w:cs="Arial"/>
        </w:rPr>
        <w:t>ceramicavogue</w:t>
      </w:r>
      <w:proofErr w:type="spellEnd"/>
      <w:r>
        <w:rPr>
          <w:rFonts w:ascii="Arial" w:hAnsi="Arial" w:cs="Arial"/>
        </w:rPr>
        <w:t xml:space="preserve"> </w:t>
      </w:r>
    </w:p>
    <w:p w14:paraId="3C1DE798" w14:textId="77777777" w:rsidR="00323857" w:rsidRDefault="00323857" w:rsidP="00323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Facebook: ceramica </w:t>
      </w:r>
      <w:proofErr w:type="spellStart"/>
      <w:r>
        <w:rPr>
          <w:rFonts w:ascii="Arial" w:hAnsi="Arial" w:cs="Arial"/>
        </w:rPr>
        <w:t>vogue</w:t>
      </w:r>
      <w:proofErr w:type="spellEnd"/>
    </w:p>
    <w:p w14:paraId="624A7AF7" w14:textId="77777777" w:rsidR="00323857" w:rsidRDefault="00323857" w:rsidP="003238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5E5C2E98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</w:p>
    <w:p w14:paraId="11746765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richieste stampa e interviste personalizzate</w:t>
      </w:r>
    </w:p>
    <w:p w14:paraId="39AF4FEE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</w:p>
    <w:p w14:paraId="159A26D2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OGS PR and Communication </w:t>
      </w:r>
    </w:p>
    <w:p w14:paraId="55CFF318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Koristka</w:t>
      </w:r>
      <w:proofErr w:type="spellEnd"/>
      <w:r>
        <w:rPr>
          <w:rFonts w:ascii="Arial" w:hAnsi="Arial" w:cs="Arial"/>
        </w:rPr>
        <w:t xml:space="preserve"> 3, Milano </w:t>
      </w:r>
    </w:p>
    <w:p w14:paraId="25ADD163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hyperlink r:id="rId7" w:history="1">
        <w:r>
          <w:rPr>
            <w:rStyle w:val="Collegamentoipertestuale"/>
            <w:rFonts w:ascii="Arial" w:hAnsi="Arial" w:cs="Arial"/>
          </w:rPr>
          <w:t>www.ogscommunication.com</w:t>
        </w:r>
      </w:hyperlink>
      <w:r>
        <w:rPr>
          <w:rFonts w:ascii="Arial" w:hAnsi="Arial" w:cs="Arial"/>
        </w:rPr>
        <w:t xml:space="preserve"> – </w:t>
      </w:r>
      <w:hyperlink r:id="rId8" w:history="1">
        <w:r>
          <w:rPr>
            <w:rStyle w:val="Collegamentoipertestuale"/>
            <w:rFonts w:ascii="Arial" w:hAnsi="Arial" w:cs="Arial"/>
          </w:rPr>
          <w:t>info@ogscommunication.com</w:t>
        </w:r>
      </w:hyperlink>
      <w:r>
        <w:rPr>
          <w:rFonts w:ascii="Arial" w:hAnsi="Arial" w:cs="Arial"/>
        </w:rPr>
        <w:t xml:space="preserve"> </w:t>
      </w:r>
    </w:p>
    <w:p w14:paraId="18468B80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hyperlink r:id="rId9" w:history="1">
        <w:r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65625A61" w14:textId="77777777" w:rsidR="00323857" w:rsidRDefault="00323857" w:rsidP="0032385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+39 02 3450610</w:t>
      </w:r>
    </w:p>
    <w:p w14:paraId="093233E0" w14:textId="77777777" w:rsidR="00323857" w:rsidRDefault="00323857" w:rsidP="00323857">
      <w:pPr>
        <w:spacing w:after="0" w:line="240" w:lineRule="auto"/>
        <w:jc w:val="center"/>
      </w:pPr>
    </w:p>
    <w:p w14:paraId="18A71A1F" w14:textId="36EE8712" w:rsidR="00125399" w:rsidRPr="00930C75" w:rsidRDefault="00125399" w:rsidP="002E07F5">
      <w:pPr>
        <w:spacing w:after="0" w:line="240" w:lineRule="auto"/>
      </w:pPr>
    </w:p>
    <w:sectPr w:rsidR="00125399" w:rsidRPr="00930C75" w:rsidSect="00441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134" w:bottom="2127" w:left="851" w:header="85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5C02" w14:textId="77777777" w:rsidR="00AF1B32" w:rsidRDefault="00AF1B32" w:rsidP="001E225F">
      <w:pPr>
        <w:spacing w:after="0" w:line="240" w:lineRule="auto"/>
      </w:pPr>
      <w:r>
        <w:separator/>
      </w:r>
    </w:p>
  </w:endnote>
  <w:endnote w:type="continuationSeparator" w:id="0">
    <w:p w14:paraId="49E054FF" w14:textId="77777777" w:rsidR="00AF1B32" w:rsidRDefault="00AF1B32" w:rsidP="001E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0C05" w14:textId="77777777" w:rsidR="0044149F" w:rsidRDefault="004414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63C6" w14:textId="45310937" w:rsidR="00125399" w:rsidRDefault="00125399"/>
  <w:p w14:paraId="053B6810" w14:textId="77777777" w:rsidR="00125399" w:rsidRDefault="00125399"/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4"/>
      <w:gridCol w:w="2478"/>
      <w:gridCol w:w="3120"/>
      <w:gridCol w:w="2268"/>
    </w:tblGrid>
    <w:tr w:rsidR="00D87DE5" w14:paraId="7830BF45" w14:textId="77777777" w:rsidTr="00D87DE5">
      <w:tc>
        <w:tcPr>
          <w:tcW w:w="2624" w:type="dxa"/>
        </w:tcPr>
        <w:p w14:paraId="13A48C52" w14:textId="35C882FD" w:rsidR="00125399" w:rsidRDefault="00125399">
          <w:pPr>
            <w:pStyle w:val="Pidipagina"/>
          </w:pPr>
        </w:p>
      </w:tc>
      <w:tc>
        <w:tcPr>
          <w:tcW w:w="2478" w:type="dxa"/>
        </w:tcPr>
        <w:p w14:paraId="2AA7F2E4" w14:textId="77777777" w:rsidR="00D87DE5" w:rsidRDefault="00D87DE5">
          <w:pPr>
            <w:pStyle w:val="Pidipagina"/>
          </w:pPr>
        </w:p>
      </w:tc>
      <w:tc>
        <w:tcPr>
          <w:tcW w:w="3120" w:type="dxa"/>
        </w:tcPr>
        <w:p w14:paraId="081DEB26" w14:textId="77777777" w:rsidR="00D87DE5" w:rsidRDefault="00D87DE5">
          <w:pPr>
            <w:pStyle w:val="Pidipagina"/>
          </w:pPr>
        </w:p>
      </w:tc>
      <w:tc>
        <w:tcPr>
          <w:tcW w:w="2268" w:type="dxa"/>
        </w:tcPr>
        <w:p w14:paraId="7ED2CDDE" w14:textId="36A35F79" w:rsidR="00D87DE5" w:rsidRPr="00D87DE5" w:rsidRDefault="00323857" w:rsidP="00D87DE5">
          <w:pPr>
            <w:pStyle w:val="Pidipagina"/>
            <w:spacing w:line="276" w:lineRule="auto"/>
            <w:rPr>
              <w:rFonts w:ascii="Helvetica" w:hAnsi="Helvetica"/>
              <w:b/>
              <w:bCs/>
              <w:color w:val="000000" w:themeColor="text1"/>
              <w:sz w:val="14"/>
              <w:szCs w:val="14"/>
            </w:rPr>
          </w:pPr>
          <w:hyperlink r:id="rId1" w:history="1">
            <w:r w:rsidR="00D87DE5" w:rsidRPr="00D87DE5">
              <w:rPr>
                <w:rStyle w:val="Collegamentoipertestuale"/>
                <w:rFonts w:ascii="Helvetica" w:hAnsi="Helvetica"/>
                <w:b/>
                <w:bCs/>
                <w:color w:val="000000" w:themeColor="text1"/>
                <w:sz w:val="14"/>
                <w:szCs w:val="14"/>
                <w:u w:val="none"/>
              </w:rPr>
              <w:t>www.gruppobardelli.com</w:t>
            </w:r>
          </w:hyperlink>
        </w:p>
      </w:tc>
    </w:tr>
  </w:tbl>
  <w:p w14:paraId="5F07BB4F" w14:textId="435837ED" w:rsidR="003D1994" w:rsidRPr="00D87DE5" w:rsidRDefault="003D1994">
    <w:pPr>
      <w:pStyle w:val="Pidipagina"/>
      <w:rPr>
        <w:sz w:val="20"/>
        <w:szCs w:val="20"/>
      </w:rPr>
    </w:pPr>
  </w:p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693"/>
      <w:gridCol w:w="2268"/>
    </w:tblGrid>
    <w:tr w:rsidR="00D87DE5" w:rsidRPr="00323857" w14:paraId="5F28307F" w14:textId="77777777" w:rsidTr="00D87DE5">
      <w:tc>
        <w:tcPr>
          <w:tcW w:w="2694" w:type="dxa"/>
        </w:tcPr>
        <w:p w14:paraId="12AAE905" w14:textId="2D1D1E9E" w:rsidR="00D87DE5" w:rsidRPr="00D87DE5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</w:rPr>
          </w:pPr>
          <w:r w:rsidRPr="00D87DE5">
            <w:rPr>
              <w:rFonts w:ascii="Helvetica" w:hAnsi="Helvetica"/>
              <w:b/>
              <w:bCs/>
              <w:sz w:val="14"/>
              <w:szCs w:val="14"/>
            </w:rPr>
            <w:t>Gruppo Bardelli S.p.A.</w:t>
          </w:r>
        </w:p>
        <w:p w14:paraId="7D117467" w14:textId="77777777" w:rsidR="00D87DE5" w:rsidRPr="00D87DE5" w:rsidRDefault="00D87DE5" w:rsidP="00D87DE5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Legale _ Via Giovanni Pascoli, 19</w:t>
          </w:r>
        </w:p>
        <w:p w14:paraId="78305DA7" w14:textId="21AB7EF1" w:rsidR="00D87DE5" w:rsidRDefault="00D87DE5" w:rsidP="00D87DE5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20009 Vittuone (MI) Italy</w:t>
          </w:r>
        </w:p>
      </w:tc>
      <w:tc>
        <w:tcPr>
          <w:tcW w:w="2835" w:type="dxa"/>
        </w:tcPr>
        <w:p w14:paraId="7A5246C2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Amministrativa _ Loc. Vergnasco</w:t>
          </w:r>
        </w:p>
        <w:p w14:paraId="74C49C4A" w14:textId="3E27075D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Via Papa Giovanni XXIII, 100</w:t>
          </w:r>
        </w:p>
        <w:p w14:paraId="7285CBE5" w14:textId="6E9F6A79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13882 Cerrione (BI) Italy</w:t>
          </w:r>
        </w:p>
      </w:tc>
      <w:tc>
        <w:tcPr>
          <w:tcW w:w="2693" w:type="dxa"/>
        </w:tcPr>
        <w:p w14:paraId="13DAB61B" w14:textId="785717FC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P.IVA 09965410153</w:t>
          </w:r>
        </w:p>
        <w:p w14:paraId="4888E11B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Reg. Impr. MI 09965410153</w:t>
          </w:r>
        </w:p>
        <w:p w14:paraId="317A97CA" w14:textId="4630A498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Cap. soc. i. v. Euro 10.256.016,00</w:t>
          </w:r>
        </w:p>
      </w:tc>
      <w:tc>
        <w:tcPr>
          <w:tcW w:w="2268" w:type="dxa"/>
        </w:tcPr>
        <w:p w14:paraId="3DF4D7F9" w14:textId="77777777" w:rsidR="00D87DE5" w:rsidRPr="00E47A46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Contact</w:t>
          </w:r>
        </w:p>
        <w:p w14:paraId="750E388E" w14:textId="77777777" w:rsidR="00D87DE5" w:rsidRPr="00E47A46" w:rsidRDefault="00D87DE5" w:rsidP="00D87DE5">
          <w:pPr>
            <w:pStyle w:val="Pidipagina"/>
            <w:rPr>
              <w:rFonts w:ascii="Helvetica" w:hAnsi="Helvetica"/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T.</w:t>
          </w:r>
          <w:r w:rsidRPr="00E47A46">
            <w:rPr>
              <w:rFonts w:ascii="Helvetica" w:hAnsi="Helvetica"/>
              <w:sz w:val="14"/>
              <w:szCs w:val="14"/>
              <w:lang w:val="fr-FR"/>
            </w:rPr>
            <w:t xml:space="preserve"> +39 015.6721</w:t>
          </w:r>
        </w:p>
        <w:p w14:paraId="5FED46C0" w14:textId="3D9C9C44" w:rsidR="00D87DE5" w:rsidRPr="00E47A46" w:rsidRDefault="00D87DE5" w:rsidP="00D87DE5">
          <w:pPr>
            <w:pStyle w:val="Pidipagina"/>
            <w:spacing w:line="276" w:lineRule="auto"/>
            <w:rPr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Pec.</w:t>
          </w:r>
          <w:r w:rsidRPr="00E47A46">
            <w:rPr>
              <w:rFonts w:ascii="Helvetica" w:hAnsi="Helvetica"/>
              <w:sz w:val="14"/>
              <w:szCs w:val="14"/>
              <w:lang w:val="fr-FR"/>
            </w:rPr>
            <w:t xml:space="preserve"> gruppobardelli@legalmail.it</w:t>
          </w:r>
        </w:p>
      </w:tc>
    </w:tr>
  </w:tbl>
  <w:p w14:paraId="2A6659B0" w14:textId="77777777" w:rsidR="007A0D96" w:rsidRPr="00E47A46" w:rsidRDefault="007A0D9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BF8" w14:textId="77777777" w:rsidR="0044149F" w:rsidRDefault="00441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A4A8" w14:textId="77777777" w:rsidR="00AF1B32" w:rsidRDefault="00AF1B32" w:rsidP="001E225F">
      <w:pPr>
        <w:spacing w:after="0" w:line="240" w:lineRule="auto"/>
      </w:pPr>
      <w:r>
        <w:separator/>
      </w:r>
    </w:p>
  </w:footnote>
  <w:footnote w:type="continuationSeparator" w:id="0">
    <w:p w14:paraId="7556FE43" w14:textId="77777777" w:rsidR="00AF1B32" w:rsidRDefault="00AF1B32" w:rsidP="001E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26CE" w14:textId="77777777" w:rsidR="0044149F" w:rsidRDefault="004414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3C2" w14:textId="4A872FF2" w:rsidR="003D1994" w:rsidRDefault="004C133E">
    <w:pPr>
      <w:pStyle w:val="Intestazione"/>
    </w:pPr>
    <w:r>
      <w:rPr>
        <w:noProof/>
      </w:rPr>
      <w:drawing>
        <wp:inline distT="0" distB="0" distL="0" distR="0" wp14:anchorId="7CC012E1" wp14:editId="2B705F5A">
          <wp:extent cx="6480000" cy="43530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3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316C" w14:textId="77777777" w:rsidR="0044149F" w:rsidRDefault="004414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BxYEXEFA0rkBx7eRLr7BSLI1UoWjveDpkyq22+wWnQ1PEXmdOuitmf5dxCxXVN9L4j9419YIX8yKVC6tiM1g==" w:salt="HDUjxxz4iM8sUI7F5cylyw=="/>
  <w:defaultTabStop w:val="708"/>
  <w:hyphenationZone w:val="283"/>
  <w:drawingGridHorizontalSpacing w:val="181"/>
  <w:drawingGridVerticalSpacing w:val="1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5F"/>
    <w:rsid w:val="00016007"/>
    <w:rsid w:val="000668E6"/>
    <w:rsid w:val="0011567A"/>
    <w:rsid w:val="00125399"/>
    <w:rsid w:val="001E225F"/>
    <w:rsid w:val="00226EDC"/>
    <w:rsid w:val="002E07F5"/>
    <w:rsid w:val="00323857"/>
    <w:rsid w:val="003D1994"/>
    <w:rsid w:val="0044149F"/>
    <w:rsid w:val="00493BB5"/>
    <w:rsid w:val="004B3BA1"/>
    <w:rsid w:val="004C133E"/>
    <w:rsid w:val="00507F7A"/>
    <w:rsid w:val="00683A91"/>
    <w:rsid w:val="006B4ACA"/>
    <w:rsid w:val="007554AD"/>
    <w:rsid w:val="0079010C"/>
    <w:rsid w:val="007A0D96"/>
    <w:rsid w:val="008356CE"/>
    <w:rsid w:val="00855AC8"/>
    <w:rsid w:val="0089633D"/>
    <w:rsid w:val="009066F5"/>
    <w:rsid w:val="00930C75"/>
    <w:rsid w:val="00A240E0"/>
    <w:rsid w:val="00A40CE9"/>
    <w:rsid w:val="00AF1B32"/>
    <w:rsid w:val="00B408F8"/>
    <w:rsid w:val="00B71F09"/>
    <w:rsid w:val="00C47F02"/>
    <w:rsid w:val="00C71273"/>
    <w:rsid w:val="00D02A43"/>
    <w:rsid w:val="00D87DE5"/>
    <w:rsid w:val="00DD5F10"/>
    <w:rsid w:val="00DF7607"/>
    <w:rsid w:val="00E16DF2"/>
    <w:rsid w:val="00E47A46"/>
    <w:rsid w:val="00EA65F1"/>
    <w:rsid w:val="00F34520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F01E2"/>
  <w15:chartTrackingRefBased/>
  <w15:docId w15:val="{8F0707F7-B524-4C92-A284-7CEEFEB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A4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25F"/>
  </w:style>
  <w:style w:type="paragraph" w:styleId="Pidipagina">
    <w:name w:val="footer"/>
    <w:basedOn w:val="Normale"/>
    <w:link w:val="PidipaginaCarattere"/>
    <w:uiPriority w:val="99"/>
    <w:unhideWhenUsed/>
    <w:rsid w:val="001E2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25F"/>
  </w:style>
  <w:style w:type="table" w:styleId="Grigliatabella">
    <w:name w:val="Table Grid"/>
    <w:basedOn w:val="Tabellanormale"/>
    <w:uiPriority w:val="39"/>
    <w:rsid w:val="0079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71F0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87D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DE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gscommunicatio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ss.ogscommunicatio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pobard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2E9A-1FA2-44F8-91EE-14CA6C2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Ogs.06</cp:lastModifiedBy>
  <cp:revision>2</cp:revision>
  <cp:lastPrinted>2023-02-06T11:35:00Z</cp:lastPrinted>
  <dcterms:created xsi:type="dcterms:W3CDTF">2023-03-15T16:55:00Z</dcterms:created>
  <dcterms:modified xsi:type="dcterms:W3CDTF">2023-03-15T16:55:00Z</dcterms:modified>
</cp:coreProperties>
</file>