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0883" w14:textId="77777777" w:rsidR="00970C85" w:rsidRDefault="00970C85" w:rsidP="00970C8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Ceramica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Vogue expands the iconic Flauti Collection,</w:t>
      </w:r>
    </w:p>
    <w:p w14:paraId="140E3C22" w14:textId="77777777" w:rsidR="00970C85" w:rsidRDefault="00970C85" w:rsidP="00970C85">
      <w:pPr>
        <w:jc w:val="center"/>
        <w:rPr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introducing new colors and formats</w:t>
      </w:r>
    </w:p>
    <w:p w14:paraId="01259878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A56E097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Ceramica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Vogue, a brand of the Bardelli Group - leading manufacturer of ecological white-body glazed stoneware tiles – is expanding its Flauti collection, introducing new options in sizes and colors.</w:t>
      </w:r>
    </w:p>
    <w:p w14:paraId="11F2CA67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Launched in September 2021, Flauti is the collection of glazed stoneware wall tiles designed to characterize architectural space through a texture with low relief. Initially available only in the 5x20 cm (2”x8”) format with 6 different glossy and matte colors and mounted on a 40x30 cm (16”x12”) mesh,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Ceramica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Bardelli now presents a </w:t>
      </w:r>
      <w:r>
        <w:rPr>
          <w:rFonts w:ascii="Arial" w:hAnsi="Arial" w:cs="Arial"/>
          <w:b/>
          <w:bCs/>
          <w:sz w:val="24"/>
          <w:szCs w:val="24"/>
          <w:lang w:val="en-US"/>
        </w:rPr>
        <w:t>new format</w:t>
      </w:r>
      <w:r>
        <w:rPr>
          <w:rFonts w:ascii="Arial" w:hAnsi="Arial" w:cs="Arial"/>
          <w:sz w:val="24"/>
          <w:szCs w:val="24"/>
          <w:lang w:val="en-US"/>
        </w:rPr>
        <w:t xml:space="preserve"> to the collection: </w:t>
      </w:r>
      <w:r>
        <w:rPr>
          <w:rFonts w:ascii="Arial" w:hAnsi="Arial" w:cs="Arial"/>
          <w:b/>
          <w:bCs/>
          <w:sz w:val="24"/>
          <w:szCs w:val="24"/>
          <w:lang w:val="en-US"/>
        </w:rPr>
        <w:t>5x40</w:t>
      </w:r>
      <w:r>
        <w:rPr>
          <w:rFonts w:ascii="Arial" w:hAnsi="Arial" w:cs="Arial"/>
          <w:sz w:val="24"/>
          <w:szCs w:val="24"/>
          <w:lang w:val="en-US"/>
        </w:rPr>
        <w:t xml:space="preserve"> cm (2”x16”), available in </w:t>
      </w:r>
      <w:r>
        <w:rPr>
          <w:rFonts w:ascii="Arial" w:hAnsi="Arial" w:cs="Arial"/>
          <w:b/>
          <w:bCs/>
          <w:sz w:val="24"/>
          <w:szCs w:val="24"/>
          <w:lang w:val="en-US"/>
        </w:rPr>
        <w:t>12 colors</w:t>
      </w:r>
      <w:r>
        <w:rPr>
          <w:rFonts w:ascii="Arial" w:hAnsi="Arial" w:cs="Arial"/>
          <w:sz w:val="24"/>
          <w:szCs w:val="24"/>
          <w:lang w:val="en-US"/>
        </w:rPr>
        <w:t xml:space="preserve"> with a </w:t>
      </w:r>
      <w:r>
        <w:rPr>
          <w:rFonts w:ascii="Arial" w:hAnsi="Arial" w:cs="Arial"/>
          <w:b/>
          <w:bCs/>
          <w:sz w:val="24"/>
          <w:szCs w:val="24"/>
          <w:lang w:val="en-US"/>
        </w:rPr>
        <w:t>polished finish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2A4B87F8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addition to the 6 colors in the 5x20 cm format, 6 new colors were added, anticipating market trends and demands. The new options add value to the Flauti collection by offering a greater choice of colors. Available with a glossy finish for the new format, they range from classic neutral colors (white, sand, midnight blue), to more trendy colors such as purple or green - currently popular in architecture and interior design.</w:t>
      </w:r>
    </w:p>
    <w:p w14:paraId="2EABF190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new 5x40 format will also be available in concave or convex tiles that can lead to a mix of both, depending on the architect's requirements – allowing a complete customization.</w:t>
      </w:r>
    </w:p>
    <w:p w14:paraId="155EEB32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strength of the Flauti collection is its </w:t>
      </w:r>
      <w:r>
        <w:rPr>
          <w:rFonts w:ascii="Arial" w:hAnsi="Arial" w:cs="Arial"/>
          <w:b/>
          <w:bCs/>
          <w:sz w:val="24"/>
          <w:szCs w:val="24"/>
          <w:lang w:val="en-US"/>
        </w:rPr>
        <w:t>versatility</w:t>
      </w:r>
      <w:r>
        <w:rPr>
          <w:rFonts w:ascii="Arial" w:hAnsi="Arial" w:cs="Arial"/>
          <w:sz w:val="24"/>
          <w:szCs w:val="24"/>
          <w:lang w:val="en-US"/>
        </w:rPr>
        <w:t xml:space="preserve">. Flauti is the ideal solution in both </w:t>
      </w:r>
      <w:r>
        <w:rPr>
          <w:rFonts w:ascii="Arial" w:hAnsi="Arial" w:cs="Arial"/>
          <w:b/>
          <w:bCs/>
          <w:sz w:val="24"/>
          <w:szCs w:val="24"/>
          <w:lang w:val="en-US"/>
        </w:rPr>
        <w:t>interior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b/>
          <w:bCs/>
          <w:sz w:val="24"/>
          <w:szCs w:val="24"/>
          <w:lang w:val="en-US"/>
        </w:rPr>
        <w:t>exterior</w:t>
      </w:r>
      <w:r>
        <w:rPr>
          <w:rFonts w:ascii="Arial" w:hAnsi="Arial" w:cs="Arial"/>
          <w:sz w:val="24"/>
          <w:szCs w:val="24"/>
          <w:lang w:val="en-US"/>
        </w:rPr>
        <w:t xml:space="preserve"> applications, up to the cladding of entire building facades. The effect created on exterior facades is very scenic and plays on different inclinations and depths. This creates a movement and makes the cladded wall “vibrate”, with a very striking low-relief effect that, while respecting the geometric rigor of the structure, generates a glossy effect with opaque reflections of light and dark.</w:t>
      </w:r>
    </w:p>
    <w:p w14:paraId="75719462" w14:textId="77777777" w:rsid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"We have listened to our customers and market demands, and we are pleased to expand our iconic Flauti collection, which is seeing significant results in the marke</w:t>
      </w:r>
      <w:r>
        <w:rPr>
          <w:rFonts w:ascii="Arial" w:hAnsi="Arial" w:cs="Arial"/>
          <w:sz w:val="24"/>
          <w:szCs w:val="24"/>
          <w:lang w:val="en-US"/>
        </w:rPr>
        <w:t xml:space="preserve">t," says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Gianmaria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Bardelli, CEO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Marketing&amp;Design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iCs/>
          <w:sz w:val="24"/>
          <w:szCs w:val="24"/>
          <w:lang w:val="en-US"/>
        </w:rPr>
        <w:t>“With Flauti, we are offering an even wider range for interior and exterior applications to ensure our customers increasingly complete and customized design solutions."</w:t>
      </w:r>
    </w:p>
    <w:p w14:paraId="21566EC9" w14:textId="77777777" w:rsidR="00970C85" w:rsidRPr="00970C85" w:rsidRDefault="00970C85" w:rsidP="00970C8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BE4E02D" w14:textId="77777777" w:rsidR="00970C85" w:rsidRPr="00970C85" w:rsidRDefault="00970C85" w:rsidP="00970C85">
      <w:pPr>
        <w:rPr>
          <w:rFonts w:ascii="Arial" w:hAnsi="Arial" w:cs="Arial"/>
          <w:sz w:val="24"/>
          <w:szCs w:val="24"/>
          <w:lang w:val="en-US"/>
        </w:rPr>
      </w:pPr>
    </w:p>
    <w:p w14:paraId="6678D8F1" w14:textId="77777777" w:rsidR="00970C85" w:rsidRPr="00970C85" w:rsidRDefault="00970C85" w:rsidP="00970C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</w:pPr>
    </w:p>
    <w:p w14:paraId="4527710A" w14:textId="77777777" w:rsidR="00970C85" w:rsidRPr="00970C85" w:rsidRDefault="00970C85" w:rsidP="00970C8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</w:pPr>
    </w:p>
    <w:p w14:paraId="15285E28" w14:textId="77777777" w:rsidR="00970C85" w:rsidRDefault="00970C85" w:rsidP="00970C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it-IT"/>
        </w:rPr>
        <w:t>About us</w:t>
      </w:r>
    </w:p>
    <w:p w14:paraId="48B0EFFC" w14:textId="77777777" w:rsidR="00970C85" w:rsidRDefault="00970C85" w:rsidP="00970C8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6F36D04" w14:textId="77777777" w:rsidR="00970C85" w:rsidRDefault="00970C85" w:rsidP="00970C8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Bardelli Group</w:t>
      </w:r>
      <w:r>
        <w:rPr>
          <w:rFonts w:ascii="Arial" w:hAnsi="Arial" w:cs="Arial"/>
          <w:lang w:val="en-US"/>
        </w:rPr>
        <w:t xml:space="preserve"> is a consolidated and dynamic industrial company located in </w:t>
      </w:r>
      <w:proofErr w:type="spellStart"/>
      <w:r>
        <w:rPr>
          <w:rFonts w:ascii="Arial" w:hAnsi="Arial" w:cs="Arial"/>
          <w:lang w:val="en-US"/>
        </w:rPr>
        <w:t>Vittuone</w:t>
      </w:r>
      <w:proofErr w:type="spellEnd"/>
      <w:r>
        <w:rPr>
          <w:rFonts w:ascii="Arial" w:hAnsi="Arial" w:cs="Arial"/>
          <w:lang w:val="en-US"/>
        </w:rPr>
        <w:t xml:space="preserve">, near Milan, with its two production units in </w:t>
      </w:r>
      <w:proofErr w:type="spellStart"/>
      <w:r>
        <w:rPr>
          <w:rFonts w:ascii="Arial" w:hAnsi="Arial" w:cs="Arial"/>
          <w:lang w:val="en-US"/>
        </w:rPr>
        <w:t>Cerrione</w:t>
      </w:r>
      <w:proofErr w:type="spellEnd"/>
      <w:r>
        <w:rPr>
          <w:rFonts w:ascii="Arial" w:hAnsi="Arial" w:cs="Arial"/>
          <w:lang w:val="en-US"/>
        </w:rPr>
        <w:t xml:space="preserve"> (Biella province), and in </w:t>
      </w:r>
      <w:proofErr w:type="spellStart"/>
      <w:r>
        <w:rPr>
          <w:rFonts w:ascii="Arial" w:hAnsi="Arial" w:cs="Arial"/>
          <w:lang w:val="en-US"/>
        </w:rPr>
        <w:t>Oderzo</w:t>
      </w:r>
      <w:proofErr w:type="spellEnd"/>
      <w:r>
        <w:rPr>
          <w:rFonts w:ascii="Arial" w:hAnsi="Arial" w:cs="Arial"/>
          <w:lang w:val="en-US"/>
        </w:rPr>
        <w:t xml:space="preserve"> (Treviso province). It is a reference point in the world of high-end ceramic with the brands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Bardelli, </w:t>
      </w:r>
      <w:proofErr w:type="spellStart"/>
      <w:r>
        <w:rPr>
          <w:rFonts w:ascii="Arial" w:hAnsi="Arial" w:cs="Arial"/>
          <w:lang w:val="en-US"/>
        </w:rPr>
        <w:t>Ceramica</w:t>
      </w:r>
      <w:proofErr w:type="spellEnd"/>
      <w:r>
        <w:rPr>
          <w:rFonts w:ascii="Arial" w:hAnsi="Arial" w:cs="Arial"/>
          <w:lang w:val="en-US"/>
        </w:rPr>
        <w:t xml:space="preserve"> Vogue and Appiani. The company, with a strong family history now in its third generation, combines ceramic tradition with innovation, continuous Research and Development and design creativity, positioning itself on the international market as the Bardelli Group.</w:t>
      </w:r>
    </w:p>
    <w:p w14:paraId="03A9FD76" w14:textId="77777777" w:rsidR="00970C85" w:rsidRDefault="00970C85" w:rsidP="00970C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14:paraId="2B6D4487" w14:textId="77777777" w:rsidR="00970C85" w:rsidRDefault="00970C85" w:rsidP="00970C85">
      <w:pPr>
        <w:spacing w:after="0" w:line="240" w:lineRule="auto"/>
        <w:jc w:val="both"/>
        <w:rPr>
          <w:rFonts w:ascii="Arial" w:hAnsi="Arial" w:cs="Arial"/>
        </w:rPr>
      </w:pPr>
    </w:p>
    <w:p w14:paraId="19EAAC69" w14:textId="77777777" w:rsidR="00970C85" w:rsidRDefault="00970C85" w:rsidP="00970C85">
      <w:pPr>
        <w:spacing w:after="0" w:line="240" w:lineRule="auto"/>
        <w:jc w:val="both"/>
        <w:rPr>
          <w:rFonts w:ascii="Arial" w:hAnsi="Arial" w:cs="Arial"/>
        </w:rPr>
      </w:pPr>
    </w:p>
    <w:p w14:paraId="5AE508EA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  <w:b/>
          <w:bCs/>
        </w:rPr>
      </w:pPr>
      <w:bookmarkStart w:id="0" w:name="_Hlk90485526"/>
      <w:r>
        <w:rPr>
          <w:rFonts w:ascii="Arial" w:hAnsi="Arial" w:cs="Arial"/>
          <w:b/>
          <w:bCs/>
        </w:rPr>
        <w:t xml:space="preserve">Gruppo Bardelli </w:t>
      </w:r>
    </w:p>
    <w:p w14:paraId="1F93F1DF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Via Giovanni Pascoli 4/6 - 20009 - Vittuone (MI)</w:t>
      </w:r>
    </w:p>
    <w:p w14:paraId="09B2AAF7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Instagram: @appiani</w:t>
      </w:r>
    </w:p>
    <w:p w14:paraId="26558CFD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Facebook: appiani</w:t>
      </w:r>
    </w:p>
    <w:p w14:paraId="3B0E95C9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Linkedin: Gruppo Bardelli</w:t>
      </w:r>
    </w:p>
    <w:p w14:paraId="39950B9F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25EBB72B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rPr>
          <w:rFonts w:ascii="Arial" w:hAnsi="Arial" w:cs="Arial"/>
        </w:rPr>
      </w:pPr>
    </w:p>
    <w:p w14:paraId="5EDEAF61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press inquiries and customized interviews</w:t>
      </w:r>
    </w:p>
    <w:p w14:paraId="1FFB1660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lang w:val="en-US"/>
        </w:rPr>
      </w:pPr>
    </w:p>
    <w:p w14:paraId="7E961732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OGS PR and Communication </w:t>
      </w:r>
    </w:p>
    <w:p w14:paraId="5F04CD74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Koristka</w:t>
      </w:r>
      <w:proofErr w:type="spellEnd"/>
      <w:r>
        <w:rPr>
          <w:rFonts w:ascii="Arial" w:hAnsi="Arial" w:cs="Arial"/>
        </w:rPr>
        <w:t xml:space="preserve"> 3, Milano </w:t>
      </w:r>
    </w:p>
    <w:p w14:paraId="564AB162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hyperlink r:id="rId7" w:history="1">
        <w:r>
          <w:rPr>
            <w:rStyle w:val="Collegamentoipertestuale"/>
            <w:rFonts w:ascii="Arial" w:hAnsi="Arial" w:cs="Arial"/>
          </w:rPr>
          <w:t>www.ogscommunication.com</w:t>
        </w:r>
      </w:hyperlink>
      <w:r>
        <w:rPr>
          <w:rFonts w:ascii="Arial" w:hAnsi="Arial" w:cs="Arial"/>
        </w:rPr>
        <w:t xml:space="preserve"> – </w:t>
      </w:r>
      <w:hyperlink r:id="rId8" w:history="1">
        <w:r>
          <w:rPr>
            <w:rStyle w:val="Collegamentoipertestuale"/>
            <w:rFonts w:ascii="Arial" w:hAnsi="Arial" w:cs="Arial"/>
          </w:rPr>
          <w:t>info@ogscommuncation.com</w:t>
        </w:r>
      </w:hyperlink>
      <w:r>
        <w:rPr>
          <w:rFonts w:ascii="Arial" w:hAnsi="Arial" w:cs="Arial"/>
        </w:rPr>
        <w:t xml:space="preserve"> </w:t>
      </w:r>
    </w:p>
    <w:p w14:paraId="0A83D911" w14:textId="77777777" w:rsidR="00970C85" w:rsidRDefault="00970C85" w:rsidP="00970C85">
      <w:pPr>
        <w:shd w:val="clear" w:color="auto" w:fill="FFFFFF"/>
        <w:adjustRightInd w:val="0"/>
        <w:snapToGrid w:val="0"/>
        <w:spacing w:before="100" w:beforeAutospacing="1" w:after="100" w:afterAutospacing="1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+39 02 3450610</w:t>
      </w:r>
      <w:bookmarkEnd w:id="0"/>
    </w:p>
    <w:p w14:paraId="7F2B1A31" w14:textId="77777777" w:rsidR="00970C85" w:rsidRDefault="00970C85" w:rsidP="00970C85"/>
    <w:p w14:paraId="18A71A1F" w14:textId="36EE8712" w:rsidR="00125399" w:rsidRPr="00930C75" w:rsidRDefault="00125399" w:rsidP="002E07F5">
      <w:pPr>
        <w:spacing w:after="0" w:line="240" w:lineRule="auto"/>
      </w:pPr>
      <w:bookmarkStart w:id="1" w:name="_GoBack"/>
      <w:bookmarkEnd w:id="1"/>
    </w:p>
    <w:sectPr w:rsidR="00125399" w:rsidRPr="00930C75" w:rsidSect="00441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35" w:right="1134" w:bottom="2127" w:left="851" w:header="85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5C02" w14:textId="77777777" w:rsidR="00AF1B32" w:rsidRDefault="00AF1B32" w:rsidP="001E225F">
      <w:pPr>
        <w:spacing w:after="0" w:line="240" w:lineRule="auto"/>
      </w:pPr>
      <w:r>
        <w:separator/>
      </w:r>
    </w:p>
  </w:endnote>
  <w:endnote w:type="continuationSeparator" w:id="0">
    <w:p w14:paraId="49E054FF" w14:textId="77777777" w:rsidR="00AF1B32" w:rsidRDefault="00AF1B32" w:rsidP="001E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0C05" w14:textId="77777777" w:rsidR="0044149F" w:rsidRDefault="004414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63C6" w14:textId="45310937" w:rsidR="00125399" w:rsidRDefault="00125399"/>
  <w:p w14:paraId="053B6810" w14:textId="77777777" w:rsidR="00125399" w:rsidRDefault="00125399"/>
  <w:tbl>
    <w:tblPr>
      <w:tblStyle w:val="Grigliatabella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4"/>
      <w:gridCol w:w="2478"/>
      <w:gridCol w:w="3120"/>
      <w:gridCol w:w="2268"/>
    </w:tblGrid>
    <w:tr w:rsidR="00D87DE5" w14:paraId="7830BF45" w14:textId="77777777" w:rsidTr="00D87DE5">
      <w:tc>
        <w:tcPr>
          <w:tcW w:w="2624" w:type="dxa"/>
        </w:tcPr>
        <w:p w14:paraId="13A48C52" w14:textId="35C882FD" w:rsidR="00125399" w:rsidRDefault="00125399">
          <w:pPr>
            <w:pStyle w:val="Pidipagina"/>
          </w:pPr>
        </w:p>
      </w:tc>
      <w:tc>
        <w:tcPr>
          <w:tcW w:w="2478" w:type="dxa"/>
        </w:tcPr>
        <w:p w14:paraId="2AA7F2E4" w14:textId="77777777" w:rsidR="00D87DE5" w:rsidRDefault="00D87DE5">
          <w:pPr>
            <w:pStyle w:val="Pidipagina"/>
          </w:pPr>
        </w:p>
      </w:tc>
      <w:tc>
        <w:tcPr>
          <w:tcW w:w="3120" w:type="dxa"/>
        </w:tcPr>
        <w:p w14:paraId="081DEB26" w14:textId="77777777" w:rsidR="00D87DE5" w:rsidRDefault="00D87DE5">
          <w:pPr>
            <w:pStyle w:val="Pidipagina"/>
          </w:pPr>
        </w:p>
      </w:tc>
      <w:tc>
        <w:tcPr>
          <w:tcW w:w="2268" w:type="dxa"/>
        </w:tcPr>
        <w:p w14:paraId="7ED2CDDE" w14:textId="36A35F79" w:rsidR="00D87DE5" w:rsidRPr="00D87DE5" w:rsidRDefault="00831607" w:rsidP="00D87DE5">
          <w:pPr>
            <w:pStyle w:val="Pidipagina"/>
            <w:spacing w:line="276" w:lineRule="auto"/>
            <w:rPr>
              <w:rFonts w:ascii="Helvetica" w:hAnsi="Helvetica"/>
              <w:b/>
              <w:bCs/>
              <w:color w:val="000000" w:themeColor="text1"/>
              <w:sz w:val="14"/>
              <w:szCs w:val="14"/>
            </w:rPr>
          </w:pPr>
          <w:hyperlink r:id="rId1" w:history="1">
            <w:r w:rsidR="00D87DE5" w:rsidRPr="00D87DE5">
              <w:rPr>
                <w:rStyle w:val="Collegamentoipertestuale"/>
                <w:rFonts w:ascii="Helvetica" w:hAnsi="Helvetica"/>
                <w:b/>
                <w:bCs/>
                <w:color w:val="000000" w:themeColor="text1"/>
                <w:sz w:val="14"/>
                <w:szCs w:val="14"/>
                <w:u w:val="none"/>
              </w:rPr>
              <w:t>www.gruppobardelli.com</w:t>
            </w:r>
          </w:hyperlink>
        </w:p>
      </w:tc>
    </w:tr>
  </w:tbl>
  <w:p w14:paraId="5F07BB4F" w14:textId="435837ED" w:rsidR="003D1994" w:rsidRPr="00D87DE5" w:rsidRDefault="003D1994">
    <w:pPr>
      <w:pStyle w:val="Pidipagina"/>
      <w:rPr>
        <w:sz w:val="20"/>
        <w:szCs w:val="20"/>
      </w:rPr>
    </w:pPr>
  </w:p>
  <w:tbl>
    <w:tblPr>
      <w:tblStyle w:val="Grigliatabella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835"/>
      <w:gridCol w:w="2693"/>
      <w:gridCol w:w="2268"/>
    </w:tblGrid>
    <w:tr w:rsidR="00D87DE5" w:rsidRPr="00970C85" w14:paraId="5F28307F" w14:textId="77777777" w:rsidTr="00D87DE5">
      <w:tc>
        <w:tcPr>
          <w:tcW w:w="2694" w:type="dxa"/>
        </w:tcPr>
        <w:p w14:paraId="12AAE905" w14:textId="2D1D1E9E" w:rsidR="00D87DE5" w:rsidRPr="00D87DE5" w:rsidRDefault="00D87DE5" w:rsidP="00D87DE5">
          <w:pPr>
            <w:pStyle w:val="Pidipagina"/>
            <w:rPr>
              <w:rFonts w:ascii="Helvetica" w:hAnsi="Helvetica"/>
              <w:b/>
              <w:bCs/>
              <w:sz w:val="14"/>
              <w:szCs w:val="14"/>
            </w:rPr>
          </w:pPr>
          <w:r w:rsidRPr="00D87DE5">
            <w:rPr>
              <w:rFonts w:ascii="Helvetica" w:hAnsi="Helvetica"/>
              <w:b/>
              <w:bCs/>
              <w:sz w:val="14"/>
              <w:szCs w:val="14"/>
            </w:rPr>
            <w:t>Gruppo Bardelli S.p.A.</w:t>
          </w:r>
        </w:p>
        <w:p w14:paraId="7D117467" w14:textId="77777777" w:rsidR="00D87DE5" w:rsidRPr="00D87DE5" w:rsidRDefault="00D87DE5" w:rsidP="00D87DE5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Sede Legale _ Via Giovanni Pascoli, 19</w:t>
          </w:r>
        </w:p>
        <w:p w14:paraId="78305DA7" w14:textId="21AB7EF1" w:rsidR="00D87DE5" w:rsidRDefault="00D87DE5" w:rsidP="00D87DE5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20009 Vittuone (MI) Italy</w:t>
          </w:r>
        </w:p>
      </w:tc>
      <w:tc>
        <w:tcPr>
          <w:tcW w:w="2835" w:type="dxa"/>
        </w:tcPr>
        <w:p w14:paraId="7A5246C2" w14:textId="77777777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Sede Amministrativa _ Loc. Vergnasco</w:t>
          </w:r>
        </w:p>
        <w:p w14:paraId="74C49C4A" w14:textId="3E27075D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Via Papa Giovanni XXIII, 100</w:t>
          </w:r>
        </w:p>
        <w:p w14:paraId="7285CBE5" w14:textId="6E9F6A79" w:rsidR="00D87DE5" w:rsidRDefault="00D87DE5" w:rsidP="007A0D96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13882 Cerrione (BI) Italy</w:t>
          </w:r>
        </w:p>
      </w:tc>
      <w:tc>
        <w:tcPr>
          <w:tcW w:w="2693" w:type="dxa"/>
        </w:tcPr>
        <w:p w14:paraId="13DAB61B" w14:textId="785717FC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P.IVA 09965410153</w:t>
          </w:r>
        </w:p>
        <w:p w14:paraId="4888E11B" w14:textId="77777777" w:rsidR="00D87DE5" w:rsidRPr="00D87DE5" w:rsidRDefault="00D87DE5" w:rsidP="007A0D96">
          <w:pPr>
            <w:pStyle w:val="Pidipagina"/>
            <w:rPr>
              <w:rFonts w:ascii="Helvetica" w:hAnsi="Helvetica"/>
              <w:sz w:val="14"/>
              <w:szCs w:val="14"/>
            </w:rPr>
          </w:pPr>
          <w:r w:rsidRPr="00D87DE5">
            <w:rPr>
              <w:rFonts w:ascii="Helvetica" w:hAnsi="Helvetica"/>
              <w:sz w:val="14"/>
              <w:szCs w:val="14"/>
            </w:rPr>
            <w:t>Reg. Impr. MI 09965410153</w:t>
          </w:r>
        </w:p>
        <w:p w14:paraId="317A97CA" w14:textId="4630A498" w:rsidR="00D87DE5" w:rsidRDefault="00D87DE5" w:rsidP="007A0D96">
          <w:pPr>
            <w:pStyle w:val="Pidipagina"/>
          </w:pPr>
          <w:r w:rsidRPr="00D87DE5">
            <w:rPr>
              <w:rFonts w:ascii="Helvetica" w:hAnsi="Helvetica"/>
              <w:sz w:val="14"/>
              <w:szCs w:val="14"/>
            </w:rPr>
            <w:t>Cap. soc. i. v. Euro 10.256.016,00</w:t>
          </w:r>
        </w:p>
      </w:tc>
      <w:tc>
        <w:tcPr>
          <w:tcW w:w="2268" w:type="dxa"/>
        </w:tcPr>
        <w:p w14:paraId="3DF4D7F9" w14:textId="77777777" w:rsidR="00D87DE5" w:rsidRPr="00E47A46" w:rsidRDefault="00D87DE5" w:rsidP="00D87DE5">
          <w:pPr>
            <w:pStyle w:val="Pidipagina"/>
            <w:rPr>
              <w:rFonts w:ascii="Helvetica" w:hAnsi="Helvetica"/>
              <w:b/>
              <w:bCs/>
              <w:sz w:val="14"/>
              <w:szCs w:val="14"/>
              <w:lang w:val="fr-FR"/>
            </w:rPr>
          </w:pPr>
          <w:r w:rsidRPr="00E47A46">
            <w:rPr>
              <w:rFonts w:ascii="Helvetica" w:hAnsi="Helvetica"/>
              <w:b/>
              <w:bCs/>
              <w:sz w:val="14"/>
              <w:szCs w:val="14"/>
              <w:lang w:val="fr-FR"/>
            </w:rPr>
            <w:t>Contact</w:t>
          </w:r>
        </w:p>
        <w:p w14:paraId="750E388E" w14:textId="77777777" w:rsidR="00D87DE5" w:rsidRPr="00E47A46" w:rsidRDefault="00D87DE5" w:rsidP="00D87DE5">
          <w:pPr>
            <w:pStyle w:val="Pidipagina"/>
            <w:rPr>
              <w:rFonts w:ascii="Helvetica" w:hAnsi="Helvetica"/>
              <w:sz w:val="14"/>
              <w:szCs w:val="14"/>
              <w:lang w:val="fr-FR"/>
            </w:rPr>
          </w:pPr>
          <w:r w:rsidRPr="00E47A46">
            <w:rPr>
              <w:rFonts w:ascii="Helvetica" w:hAnsi="Helvetica"/>
              <w:b/>
              <w:bCs/>
              <w:sz w:val="14"/>
              <w:szCs w:val="14"/>
              <w:lang w:val="fr-FR"/>
            </w:rPr>
            <w:t>T.</w:t>
          </w:r>
          <w:r w:rsidRPr="00E47A46">
            <w:rPr>
              <w:rFonts w:ascii="Helvetica" w:hAnsi="Helvetica"/>
              <w:sz w:val="14"/>
              <w:szCs w:val="14"/>
              <w:lang w:val="fr-FR"/>
            </w:rPr>
            <w:t xml:space="preserve"> +39 015.6721</w:t>
          </w:r>
        </w:p>
        <w:p w14:paraId="5FED46C0" w14:textId="3D9C9C44" w:rsidR="00D87DE5" w:rsidRPr="00E47A46" w:rsidRDefault="00D87DE5" w:rsidP="00D87DE5">
          <w:pPr>
            <w:pStyle w:val="Pidipagina"/>
            <w:spacing w:line="276" w:lineRule="auto"/>
            <w:rPr>
              <w:sz w:val="14"/>
              <w:szCs w:val="14"/>
              <w:lang w:val="fr-FR"/>
            </w:rPr>
          </w:pPr>
          <w:r w:rsidRPr="00E47A46">
            <w:rPr>
              <w:rFonts w:ascii="Helvetica" w:hAnsi="Helvetica"/>
              <w:b/>
              <w:bCs/>
              <w:sz w:val="14"/>
              <w:szCs w:val="14"/>
              <w:lang w:val="fr-FR"/>
            </w:rPr>
            <w:t>Pec.</w:t>
          </w:r>
          <w:r w:rsidRPr="00E47A46">
            <w:rPr>
              <w:rFonts w:ascii="Helvetica" w:hAnsi="Helvetica"/>
              <w:sz w:val="14"/>
              <w:szCs w:val="14"/>
              <w:lang w:val="fr-FR"/>
            </w:rPr>
            <w:t xml:space="preserve"> gruppobardelli@legalmail.it</w:t>
          </w:r>
        </w:p>
      </w:tc>
    </w:tr>
  </w:tbl>
  <w:p w14:paraId="2A6659B0" w14:textId="77777777" w:rsidR="007A0D96" w:rsidRPr="00E47A46" w:rsidRDefault="007A0D96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3BF8" w14:textId="77777777" w:rsidR="0044149F" w:rsidRDefault="004414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A4A8" w14:textId="77777777" w:rsidR="00AF1B32" w:rsidRDefault="00AF1B32" w:rsidP="001E225F">
      <w:pPr>
        <w:spacing w:after="0" w:line="240" w:lineRule="auto"/>
      </w:pPr>
      <w:r>
        <w:separator/>
      </w:r>
    </w:p>
  </w:footnote>
  <w:footnote w:type="continuationSeparator" w:id="0">
    <w:p w14:paraId="7556FE43" w14:textId="77777777" w:rsidR="00AF1B32" w:rsidRDefault="00AF1B32" w:rsidP="001E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26CE" w14:textId="77777777" w:rsidR="0044149F" w:rsidRDefault="004414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3C2" w14:textId="4A872FF2" w:rsidR="003D1994" w:rsidRDefault="004C133E">
    <w:pPr>
      <w:pStyle w:val="Intestazione"/>
    </w:pPr>
    <w:r>
      <w:rPr>
        <w:noProof/>
      </w:rPr>
      <w:drawing>
        <wp:inline distT="0" distB="0" distL="0" distR="0" wp14:anchorId="7CC012E1" wp14:editId="2B705F5A">
          <wp:extent cx="6480000" cy="43530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43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316C" w14:textId="77777777" w:rsidR="0044149F" w:rsidRDefault="004414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BxYEXEFA0rkBx7eRLr7BSLI1UoWjveDpkyq22+wWnQ1PEXmdOuitmf5dxCxXVN9L4j9419YIX8yKVC6tiM1g==" w:salt="HDUjxxz4iM8sUI7F5cylyw=="/>
  <w:defaultTabStop w:val="708"/>
  <w:hyphenationZone w:val="283"/>
  <w:drawingGridHorizontalSpacing w:val="181"/>
  <w:drawingGridVerticalSpacing w:val="181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5F"/>
    <w:rsid w:val="00016007"/>
    <w:rsid w:val="000668E6"/>
    <w:rsid w:val="0011567A"/>
    <w:rsid w:val="00125399"/>
    <w:rsid w:val="001E225F"/>
    <w:rsid w:val="00226EDC"/>
    <w:rsid w:val="002E07F5"/>
    <w:rsid w:val="003D1994"/>
    <w:rsid w:val="0044149F"/>
    <w:rsid w:val="00493BB5"/>
    <w:rsid w:val="004B3BA1"/>
    <w:rsid w:val="004C133E"/>
    <w:rsid w:val="00507F7A"/>
    <w:rsid w:val="00683A91"/>
    <w:rsid w:val="006B4ACA"/>
    <w:rsid w:val="007554AD"/>
    <w:rsid w:val="0079010C"/>
    <w:rsid w:val="007A0D96"/>
    <w:rsid w:val="008356CE"/>
    <w:rsid w:val="00855AC8"/>
    <w:rsid w:val="0089633D"/>
    <w:rsid w:val="009066F5"/>
    <w:rsid w:val="00930C75"/>
    <w:rsid w:val="00970C85"/>
    <w:rsid w:val="00A240E0"/>
    <w:rsid w:val="00A40CE9"/>
    <w:rsid w:val="00AF1B32"/>
    <w:rsid w:val="00B408F8"/>
    <w:rsid w:val="00B71F09"/>
    <w:rsid w:val="00C47F02"/>
    <w:rsid w:val="00C71273"/>
    <w:rsid w:val="00D02A43"/>
    <w:rsid w:val="00D87DE5"/>
    <w:rsid w:val="00DD5F10"/>
    <w:rsid w:val="00DF7607"/>
    <w:rsid w:val="00E16DF2"/>
    <w:rsid w:val="00E47A46"/>
    <w:rsid w:val="00EA65F1"/>
    <w:rsid w:val="00F34520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9F01E2"/>
  <w15:chartTrackingRefBased/>
  <w15:docId w15:val="{8F0707F7-B524-4C92-A284-7CEEFEB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A46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25F"/>
  </w:style>
  <w:style w:type="paragraph" w:styleId="Pidipagina">
    <w:name w:val="footer"/>
    <w:basedOn w:val="Normale"/>
    <w:link w:val="PidipaginaCarattere"/>
    <w:uiPriority w:val="99"/>
    <w:unhideWhenUsed/>
    <w:rsid w:val="001E2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25F"/>
  </w:style>
  <w:style w:type="table" w:styleId="Grigliatabella">
    <w:name w:val="Table Grid"/>
    <w:basedOn w:val="Tabellanormale"/>
    <w:uiPriority w:val="39"/>
    <w:rsid w:val="0079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71F0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87D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7DE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4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c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gscommunica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uppobard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CA00-9453-4CB2-A094-96FEA9C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</dc:creator>
  <cp:keywords/>
  <dc:description/>
  <cp:lastModifiedBy>Ogs.06</cp:lastModifiedBy>
  <cp:revision>2</cp:revision>
  <cp:lastPrinted>2023-02-06T11:35:00Z</cp:lastPrinted>
  <dcterms:created xsi:type="dcterms:W3CDTF">2023-03-17T09:43:00Z</dcterms:created>
  <dcterms:modified xsi:type="dcterms:W3CDTF">2023-03-17T09:43:00Z</dcterms:modified>
</cp:coreProperties>
</file>