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8EDD" w14:textId="77777777" w:rsidR="004122A6" w:rsidRDefault="004122A6" w:rsidP="00901C1C">
      <w:pPr>
        <w:spacing w:after="0" w:line="240" w:lineRule="auto"/>
        <w:rPr>
          <w:rFonts w:ascii="Arial Nova Light" w:hAnsi="Arial Nova Light"/>
          <w:lang w:val="pl-PL"/>
        </w:rPr>
      </w:pPr>
    </w:p>
    <w:p w14:paraId="004EB255" w14:textId="7DBC05A9" w:rsidR="00901C1C" w:rsidRDefault="00D75038" w:rsidP="00D75038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  <w:r w:rsidRPr="00D75038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O Wienerberger</w:t>
      </w:r>
    </w:p>
    <w:p w14:paraId="31322499" w14:textId="77777777" w:rsidR="00D75038" w:rsidRPr="00901C1C" w:rsidRDefault="00D75038" w:rsidP="00D75038">
      <w:pPr>
        <w:spacing w:after="0" w:line="240" w:lineRule="auto"/>
        <w:rPr>
          <w:rFonts w:ascii="Arial Nova Light" w:hAnsi="Arial Nova Light"/>
          <w:sz w:val="18"/>
          <w:lang w:val="pl-PL"/>
        </w:rPr>
      </w:pPr>
    </w:p>
    <w:p w14:paraId="32BF3C20" w14:textId="35A0CE43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bookmarkStart w:id="0" w:name="_GoBack"/>
      <w:r w:rsidRPr="002031EF">
        <w:rPr>
          <w:rFonts w:ascii="Arial Nova Light" w:hAnsi="Arial Nova Light" w:cs="Arial"/>
          <w:sz w:val="20"/>
          <w:szCs w:val="20"/>
          <w:lang w:val="pl-PL"/>
        </w:rPr>
        <w:t>Wienerberger jest wiodącym producentem pustaków ceramicznych na świecie oraz liderem w branży cegieł elewacyjnych i dachówek ceramicznych w Europie. Firma, obecna na polskim rynku od 2</w:t>
      </w:r>
      <w:r w:rsidR="004F7927">
        <w:rPr>
          <w:rFonts w:ascii="Arial Nova Light" w:hAnsi="Arial Nova Light" w:cs="Arial"/>
          <w:sz w:val="20"/>
          <w:szCs w:val="20"/>
          <w:lang w:val="pl-PL"/>
        </w:rPr>
        <w:t>5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lat, jest częścią globalnego koncernu Wienerberger AG, który od 1819 towarzyszy budującym inwestorom. Wienerberger dostarcza kompleksowe rozwiązania do budowy domu, pozwalające na osiągnięcie najwyższych standardów inwestycji. Ceramiczne cegły konstrukcyjne i pustaki stropowe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, dachówki ceramiczne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Koramic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oraz cegły klinkierowe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Terca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to połączenie</w:t>
      </w:r>
      <w:r w:rsidR="004F7927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200 lat tradycji z nowoczesnymi technologiami, dzięki którym Wienerberger pozostaje na polskim rynku liderem jakości i innowacji. </w:t>
      </w:r>
    </w:p>
    <w:p w14:paraId="1FC42E5B" w14:textId="07A1F452" w:rsid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Od 2004 roku Wienerberger organizuje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Brick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Award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- międzynarodowy konkurs wyróżniający obiekty o</w:t>
      </w:r>
      <w:r w:rsidR="000C56DA">
        <w:rPr>
          <w:rFonts w:ascii="Arial Nova Light" w:hAnsi="Arial Nova Light" w:cs="Arial"/>
          <w:sz w:val="20"/>
          <w:szCs w:val="20"/>
          <w:lang w:val="pl-PL"/>
        </w:rPr>
        <w:t> 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niebanalnej architekturze, w których zastosowano materiały ceramiczne. Odbywająca się co dwa lata lokalnej edycja konkursu promuje polską architekturę i polskich architektów zarówno w kraju, jak i na arenie międzynarodowej.</w:t>
      </w:r>
    </w:p>
    <w:bookmarkEnd w:id="0"/>
    <w:p w14:paraId="5C7C5A07" w14:textId="77777777" w:rsidR="002031EF" w:rsidRDefault="002031EF" w:rsidP="00392E9E">
      <w:pPr>
        <w:jc w:val="both"/>
        <w:rPr>
          <w:rFonts w:ascii="Arial Nova Light" w:hAnsi="Arial Nova Light" w:cs="Arial"/>
          <w:b/>
          <w:color w:val="C00000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b/>
          <w:color w:val="C00000"/>
          <w:sz w:val="20"/>
          <w:szCs w:val="20"/>
          <w:lang w:val="pl-PL"/>
        </w:rPr>
        <w:t>Kluczowe produkty w portfolio Wienerberger</w:t>
      </w:r>
    </w:p>
    <w:p w14:paraId="6438E45E" w14:textId="1BEAE028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proofErr w:type="spellStart"/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>: Popularne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i cenione ceramiczne pustaki, stropy i nadproża tworzące komplementarny system do budowy nowoczesnego, ciepłego domu, których główną zaletą jest trwałość. Stosując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poryzowane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cegły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można wybudować ściany każdego rodzaju, w tym zewnętrze jednowarstwowe, czyli niewymagające docieplania.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to szeroka gama rozwiązań do budowy domu ceramicznego, m.in. innowacyjny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T –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poryzowany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pustak ceramiczny, wypełniany wełną mineralną, pozwalający osiągnąć wymagania cieplne, które będą obowiązywały od 2021 r., a także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Porotherm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Dryfix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>, rewolucyjna technologia murowania na suchą zaprawę.</w:t>
      </w:r>
    </w:p>
    <w:p w14:paraId="759DE780" w14:textId="02BC0EB7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proofErr w:type="spellStart"/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Koramic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>: Ceramiczne dachówki, akcesoria oraz akcesoria techniczne stanowiące kompletne rozwiązanie do ułożenia trwałego, szczelnego i bezpiecznego dachu. Bogate wzornictwo i kolorystyka dachówek pozwala</w:t>
      </w:r>
      <w:r w:rsidR="004F7927">
        <w:rPr>
          <w:rFonts w:ascii="Arial Nova Light" w:hAnsi="Arial Nova Light" w:cs="Arial"/>
          <w:sz w:val="20"/>
          <w:szCs w:val="20"/>
          <w:lang w:val="pl-PL"/>
        </w:rPr>
        <w:t>ją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dopasować dachówki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Koramic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do charakteru i stylu każdego obiektu. Oryginalny i nowoczesny kształt płaskiej dachówki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Orea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9 docenią inwestorzy poszukujący niekonwencjonalnych rozwiązań, zwolennicy prostoty i</w:t>
      </w:r>
      <w:r w:rsidR="000C56DA">
        <w:rPr>
          <w:rFonts w:ascii="Arial Nova Light" w:hAnsi="Arial Nova Light" w:cs="Arial"/>
          <w:sz w:val="20"/>
          <w:szCs w:val="20"/>
          <w:lang w:val="pl-PL"/>
        </w:rPr>
        <w:t> 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minimalizmu w architekturze. Klasyczna Alegra 9 to wybór uniwersalny - zaskakuje pięknem linii pozostając, niezwykle wydajną. Tradycyjna Karpiówka w największym wyborze kolorów to idealny wybór nie tylko do każdego domu jednorodzinnego, ale także na renowację obiektów zabytkowych.</w:t>
      </w:r>
    </w:p>
    <w:p w14:paraId="680664EB" w14:textId="271A28D3" w:rsidR="002C346A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proofErr w:type="spellStart"/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Terca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: Cegły, kształtki, płytki klinkierowe i gotowe mieszanki zapraw tworzą kompletne rozwiązanie do trwałego i estetycznego wykończenia domu. Ponad 300 kolorów, różnorodne formaty i struktury sprawiają, że cegły </w:t>
      </w:r>
      <w:proofErr w:type="spellStart"/>
      <w:r w:rsidRPr="002031EF">
        <w:rPr>
          <w:rFonts w:ascii="Arial Nova Light" w:hAnsi="Arial Nova Light" w:cs="Arial"/>
          <w:sz w:val="20"/>
          <w:szCs w:val="20"/>
          <w:lang w:val="pl-PL"/>
        </w:rPr>
        <w:t>Terca</w:t>
      </w:r>
      <w:proofErr w:type="spellEnd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mają zastosowanie zarówno do budowy całych elewacji budynków, ogrodzeń, kominów w domach jednorodzinnych jak i małej architektury ogrodowej. Surowa cegła ceramiczna to również materiał, który niezwykle często stosuje się wewnątrz domu. </w:t>
      </w:r>
      <w:r w:rsidR="002C346A" w:rsidRPr="002031EF">
        <w:rPr>
          <w:rFonts w:ascii="Arial Nova Light" w:hAnsi="Arial Nova Light" w:cs="Arial"/>
          <w:sz w:val="20"/>
          <w:szCs w:val="20"/>
          <w:lang w:val="pl-PL"/>
        </w:rPr>
        <w:t xml:space="preserve"> </w:t>
      </w:r>
    </w:p>
    <w:p w14:paraId="319CEDC3" w14:textId="77777777" w:rsidR="000C56DA" w:rsidRPr="002031EF" w:rsidRDefault="000C56DA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9D77DE" w:rsidRPr="004F7927" w14:paraId="6CA39424" w14:textId="77777777" w:rsidTr="00C57BE6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481D803" w14:textId="77777777" w:rsidR="009D77DE" w:rsidRPr="00AE3A57" w:rsidRDefault="009D77DE" w:rsidP="00C57BE6">
            <w:pPr>
              <w:spacing w:after="0" w:line="276" w:lineRule="auto"/>
              <w:ind w:left="-426" w:right="-108"/>
              <w:jc w:val="center"/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  <w:t>Kontakt dla mediów:</w:t>
            </w:r>
          </w:p>
          <w:p w14:paraId="64916E2E" w14:textId="46B92D74" w:rsidR="00AE3A57" w:rsidRPr="00AE3A57" w:rsidRDefault="00AE3A57" w:rsidP="00C57BE6">
            <w:pPr>
              <w:spacing w:after="0" w:line="276" w:lineRule="auto"/>
              <w:ind w:left="-426" w:right="-235"/>
              <w:jc w:val="center"/>
              <w:rPr>
                <w:rFonts w:ascii="Arial Nova Light" w:hAnsi="Arial Nova Light" w:cs="Arial"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sz w:val="20"/>
                <w:szCs w:val="20"/>
                <w:lang w:val="pl-PL"/>
              </w:rPr>
              <w:t>Krzysztof Bukowski, krzysztof.bukowski@hkstrategies.com, tel.: +48 607 911 291</w:t>
            </w:r>
          </w:p>
          <w:p w14:paraId="5A32DF0B" w14:textId="7E7D149F" w:rsidR="009D77DE" w:rsidRPr="005726EB" w:rsidRDefault="009D77DE" w:rsidP="00C57BE6">
            <w:pPr>
              <w:spacing w:after="0" w:line="276" w:lineRule="auto"/>
              <w:ind w:left="-426" w:right="-23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Monika Sikorska, monika.sikorska@wienerberger.com, tel.: +48 600</w:t>
            </w:r>
            <w:r w:rsidR="00A358DE"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336</w:t>
            </w:r>
            <w:r w:rsidR="00A358DE"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 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209</w:t>
            </w:r>
          </w:p>
        </w:tc>
      </w:tr>
    </w:tbl>
    <w:p w14:paraId="5A771F8A" w14:textId="77777777" w:rsidR="009D77DE" w:rsidRPr="005726EB" w:rsidRDefault="009D77DE" w:rsidP="009D77DE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9D77DE" w:rsidRPr="005726EB" w:rsidSect="00E97EA8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D2A1" w14:textId="77777777" w:rsidR="00832847" w:rsidRDefault="00832847" w:rsidP="00EE4C8E">
      <w:pPr>
        <w:spacing w:after="0" w:line="240" w:lineRule="auto"/>
      </w:pPr>
      <w:r>
        <w:separator/>
      </w:r>
    </w:p>
  </w:endnote>
  <w:endnote w:type="continuationSeparator" w:id="0">
    <w:p w14:paraId="344DD070" w14:textId="77777777" w:rsidR="00832847" w:rsidRDefault="00832847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5B4" w14:textId="7D67FE47" w:rsidR="003B00CA" w:rsidRDefault="003B00CA">
    <w:pPr>
      <w:pStyle w:val="Stopka"/>
    </w:pPr>
    <w:r w:rsidRPr="003B00C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B11B55D" wp14:editId="7DD357A3">
          <wp:simplePos x="0" y="0"/>
          <wp:positionH relativeFrom="margin">
            <wp:posOffset>5209540</wp:posOffset>
          </wp:positionH>
          <wp:positionV relativeFrom="margin">
            <wp:posOffset>8092440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F31619A" wp14:editId="6341F379">
          <wp:simplePos x="0" y="0"/>
          <wp:positionH relativeFrom="margin">
            <wp:posOffset>2471420</wp:posOffset>
          </wp:positionH>
          <wp:positionV relativeFrom="margin">
            <wp:posOffset>8092440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A353" w14:textId="77777777" w:rsidR="00832847" w:rsidRDefault="00832847" w:rsidP="00EE4C8E">
      <w:pPr>
        <w:spacing w:after="0" w:line="240" w:lineRule="auto"/>
      </w:pPr>
      <w:r>
        <w:separator/>
      </w:r>
    </w:p>
  </w:footnote>
  <w:footnote w:type="continuationSeparator" w:id="0">
    <w:p w14:paraId="5A444C38" w14:textId="77777777" w:rsidR="00832847" w:rsidRDefault="00832847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C9EF" w14:textId="77777777" w:rsidR="00020AB4" w:rsidRDefault="007D40BC" w:rsidP="00020AB4">
    <w:pPr>
      <w:pStyle w:val="Nagwek"/>
      <w:jc w:val="right"/>
    </w:pPr>
    <w:r w:rsidRPr="003821B3">
      <w:rPr>
        <w:noProof/>
        <w:lang w:val="pl-PL" w:eastAsia="pl-PL"/>
      </w:rPr>
      <w:drawing>
        <wp:inline distT="0" distB="0" distL="0" distR="0" wp14:anchorId="4A3D26F5" wp14:editId="270C6D28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2B641" w14:textId="7628FD99" w:rsidR="00020AB4" w:rsidRPr="00901C1C" w:rsidRDefault="002031EF">
    <w:pPr>
      <w:pStyle w:val="Nagwek"/>
      <w:rPr>
        <w:rFonts w:ascii="Arial Nova Light" w:hAnsi="Arial Nova Light" w:cs="Arial"/>
        <w:sz w:val="16"/>
        <w:szCs w:val="16"/>
        <w:lang w:val="pl-PL"/>
      </w:rPr>
    </w:pPr>
    <w:proofErr w:type="spellStart"/>
    <w:r>
      <w:rPr>
        <w:rFonts w:ascii="Arial Nova Light" w:hAnsi="Arial Nova Light" w:cs="Arial"/>
        <w:sz w:val="16"/>
        <w:szCs w:val="16"/>
        <w:lang w:val="pl-PL"/>
      </w:rPr>
      <w:t>Backgrounder</w:t>
    </w:r>
    <w:proofErr w:type="spellEnd"/>
    <w:r>
      <w:rPr>
        <w:rFonts w:ascii="Arial Nova Light" w:hAnsi="Arial Nova Light" w:cs="Arial"/>
        <w:sz w:val="16"/>
        <w:szCs w:val="16"/>
        <w:lang w:val="pl-PL"/>
      </w:rPr>
      <w:t xml:space="preserve"> </w:t>
    </w:r>
    <w:r w:rsidR="0093283F" w:rsidRPr="00901C1C">
      <w:rPr>
        <w:rFonts w:ascii="Arial Nova Light" w:hAnsi="Arial Nova Light" w:cs="Arial"/>
        <w:sz w:val="16"/>
        <w:szCs w:val="16"/>
        <w:lang w:val="pl-PL"/>
      </w:rPr>
      <w:t>201</w:t>
    </w:r>
    <w:r w:rsidR="00FA440E" w:rsidRPr="00901C1C">
      <w:rPr>
        <w:rFonts w:ascii="Arial Nova Light" w:hAnsi="Arial Nova Light" w:cs="Arial"/>
        <w:sz w:val="16"/>
        <w:szCs w:val="16"/>
        <w:lang w:val="pl-PL"/>
      </w:rPr>
      <w:t>9</w:t>
    </w:r>
  </w:p>
  <w:p w14:paraId="0696D30E" w14:textId="77777777" w:rsidR="00020AB4" w:rsidRPr="00020AB4" w:rsidRDefault="004F5C00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154B9"/>
    <w:rsid w:val="00027D78"/>
    <w:rsid w:val="000673A6"/>
    <w:rsid w:val="000B5E05"/>
    <w:rsid w:val="000C56DA"/>
    <w:rsid w:val="000E3D0E"/>
    <w:rsid w:val="00117E9F"/>
    <w:rsid w:val="00153281"/>
    <w:rsid w:val="00175DCE"/>
    <w:rsid w:val="001847FD"/>
    <w:rsid w:val="00191483"/>
    <w:rsid w:val="001E78A4"/>
    <w:rsid w:val="001F4137"/>
    <w:rsid w:val="002031EF"/>
    <w:rsid w:val="00227602"/>
    <w:rsid w:val="0024375E"/>
    <w:rsid w:val="00261750"/>
    <w:rsid w:val="002666D1"/>
    <w:rsid w:val="00297437"/>
    <w:rsid w:val="002A30A4"/>
    <w:rsid w:val="002A4132"/>
    <w:rsid w:val="002B340E"/>
    <w:rsid w:val="002C346A"/>
    <w:rsid w:val="002E6B3B"/>
    <w:rsid w:val="003133B5"/>
    <w:rsid w:val="00324647"/>
    <w:rsid w:val="00392E9E"/>
    <w:rsid w:val="003A0030"/>
    <w:rsid w:val="003B00CA"/>
    <w:rsid w:val="003D5A3E"/>
    <w:rsid w:val="003F1D9B"/>
    <w:rsid w:val="003F7060"/>
    <w:rsid w:val="004071D9"/>
    <w:rsid w:val="004122A6"/>
    <w:rsid w:val="00454C1B"/>
    <w:rsid w:val="00477496"/>
    <w:rsid w:val="004F22E7"/>
    <w:rsid w:val="004F5C00"/>
    <w:rsid w:val="004F7927"/>
    <w:rsid w:val="005101BF"/>
    <w:rsid w:val="00570A8E"/>
    <w:rsid w:val="005726EB"/>
    <w:rsid w:val="005D5420"/>
    <w:rsid w:val="005E546E"/>
    <w:rsid w:val="00615F2D"/>
    <w:rsid w:val="00621066"/>
    <w:rsid w:val="006459A9"/>
    <w:rsid w:val="00671775"/>
    <w:rsid w:val="006B4C25"/>
    <w:rsid w:val="00706A8C"/>
    <w:rsid w:val="007229F5"/>
    <w:rsid w:val="0073625A"/>
    <w:rsid w:val="00741BDA"/>
    <w:rsid w:val="007439C2"/>
    <w:rsid w:val="00745E97"/>
    <w:rsid w:val="00746E36"/>
    <w:rsid w:val="00754460"/>
    <w:rsid w:val="00757EB0"/>
    <w:rsid w:val="00766B97"/>
    <w:rsid w:val="00781EF5"/>
    <w:rsid w:val="0079689D"/>
    <w:rsid w:val="007B3368"/>
    <w:rsid w:val="007D40BC"/>
    <w:rsid w:val="00810D07"/>
    <w:rsid w:val="0082721E"/>
    <w:rsid w:val="00832847"/>
    <w:rsid w:val="00856978"/>
    <w:rsid w:val="00857E46"/>
    <w:rsid w:val="008A26C4"/>
    <w:rsid w:val="008E0143"/>
    <w:rsid w:val="008F46BE"/>
    <w:rsid w:val="00901C1C"/>
    <w:rsid w:val="00920885"/>
    <w:rsid w:val="00923FAE"/>
    <w:rsid w:val="0093283F"/>
    <w:rsid w:val="0097402E"/>
    <w:rsid w:val="009840CA"/>
    <w:rsid w:val="0099008E"/>
    <w:rsid w:val="00991AE0"/>
    <w:rsid w:val="0099506E"/>
    <w:rsid w:val="009A1946"/>
    <w:rsid w:val="009C68A4"/>
    <w:rsid w:val="009D77DE"/>
    <w:rsid w:val="009E54E9"/>
    <w:rsid w:val="009E7F3B"/>
    <w:rsid w:val="00A358DE"/>
    <w:rsid w:val="00A45137"/>
    <w:rsid w:val="00A51D9C"/>
    <w:rsid w:val="00AA5725"/>
    <w:rsid w:val="00AA58F4"/>
    <w:rsid w:val="00AE3A57"/>
    <w:rsid w:val="00AF686C"/>
    <w:rsid w:val="00AF7060"/>
    <w:rsid w:val="00B06069"/>
    <w:rsid w:val="00B112EE"/>
    <w:rsid w:val="00B32C7A"/>
    <w:rsid w:val="00B7243F"/>
    <w:rsid w:val="00B7357C"/>
    <w:rsid w:val="00B80CD2"/>
    <w:rsid w:val="00B8384C"/>
    <w:rsid w:val="00B9774D"/>
    <w:rsid w:val="00BA5A22"/>
    <w:rsid w:val="00BA6AD0"/>
    <w:rsid w:val="00BC0751"/>
    <w:rsid w:val="00BD0FF7"/>
    <w:rsid w:val="00BD246C"/>
    <w:rsid w:val="00BE3340"/>
    <w:rsid w:val="00BE3745"/>
    <w:rsid w:val="00BF62CA"/>
    <w:rsid w:val="00BF7AE1"/>
    <w:rsid w:val="00C01817"/>
    <w:rsid w:val="00C02F59"/>
    <w:rsid w:val="00C22EFB"/>
    <w:rsid w:val="00C32656"/>
    <w:rsid w:val="00C32B76"/>
    <w:rsid w:val="00C4266A"/>
    <w:rsid w:val="00C60745"/>
    <w:rsid w:val="00C706F0"/>
    <w:rsid w:val="00C71657"/>
    <w:rsid w:val="00C7616D"/>
    <w:rsid w:val="00CD0864"/>
    <w:rsid w:val="00CD3540"/>
    <w:rsid w:val="00D75038"/>
    <w:rsid w:val="00D87481"/>
    <w:rsid w:val="00D94B87"/>
    <w:rsid w:val="00DE16C2"/>
    <w:rsid w:val="00DF6D18"/>
    <w:rsid w:val="00E22702"/>
    <w:rsid w:val="00E4002C"/>
    <w:rsid w:val="00E40ACD"/>
    <w:rsid w:val="00E42C58"/>
    <w:rsid w:val="00E97991"/>
    <w:rsid w:val="00EE1BF9"/>
    <w:rsid w:val="00EE4C8E"/>
    <w:rsid w:val="00EF7B80"/>
    <w:rsid w:val="00F2069E"/>
    <w:rsid w:val="00F35245"/>
    <w:rsid w:val="00F43C54"/>
    <w:rsid w:val="00F82B6E"/>
    <w:rsid w:val="00F97FCE"/>
    <w:rsid w:val="00FA25F9"/>
    <w:rsid w:val="00FA440E"/>
    <w:rsid w:val="00FC411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417D95"/>
  <w15:docId w15:val="{7668F01A-41AB-4C42-A2C7-138460E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A9C66BC69BA478ECA433969DD7E31" ma:contentTypeVersion="11" ma:contentTypeDescription="Create a new document." ma:contentTypeScope="" ma:versionID="9f688e92e21acad9242aec01d98dc16b">
  <xsd:schema xmlns:xsd="http://www.w3.org/2001/XMLSchema" xmlns:xs="http://www.w3.org/2001/XMLSchema" xmlns:p="http://schemas.microsoft.com/office/2006/metadata/properties" xmlns:ns3="60192736-4815-4e4c-806b-6e5fa60ffc8d" xmlns:ns4="7e4742c9-1140-49a2-a1a2-37e96206f7fb" targetNamespace="http://schemas.microsoft.com/office/2006/metadata/properties" ma:root="true" ma:fieldsID="23d58476abdfa7c33dee200b41cf1411" ns3:_="" ns4:_="">
    <xsd:import namespace="60192736-4815-4e4c-806b-6e5fa60ffc8d"/>
    <xsd:import namespace="7e4742c9-1140-49a2-a1a2-37e96206f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2736-4815-4e4c-806b-6e5fa60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742c9-1140-49a2-a1a2-37e96206f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CCAE-D7C5-4754-BC95-24FA1257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2736-4815-4e4c-806b-6e5fa60ffc8d"/>
    <ds:schemaRef ds:uri="7e4742c9-1140-49a2-a1a2-37e96206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0192736-4815-4e4c-806b-6e5fa60ffc8d"/>
    <ds:schemaRef ds:uri="7e4742c9-1140-49a2-a1a2-37e96206f7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4813A0-F289-452B-AFCF-8A18DF2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Kopyt</dc:creator>
  <cp:lastModifiedBy>Monika Sikorska</cp:lastModifiedBy>
  <cp:revision>3</cp:revision>
  <cp:lastPrinted>2016-12-14T11:44:00Z</cp:lastPrinted>
  <dcterms:created xsi:type="dcterms:W3CDTF">2019-12-02T15:09:00Z</dcterms:created>
  <dcterms:modified xsi:type="dcterms:W3CDTF">2019-12-02T15:09:00Z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0x010100BA5A9C66BC69BA478ECA433969DD7E31</vt:lpwstr>
  </property>
  <property fmtid="{D5CDD505-2E9C-101B-9397-08002B2CF9AE}" pid="3" name="Order">
    <vt:r8>100</vt:r8>
  </property>
</Properties>
</file>