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784" w:rsidRPr="004F7076" w:rsidRDefault="00B03D61">
      <w:pPr>
        <w:pStyle w:val="Jump"/>
        <w:rPr>
          <w:rFonts w:ascii="Arial" w:hAnsi="Arial" w:cs="Arial"/>
          <w:lang w:val="en-GB"/>
        </w:rPr>
        <w:sectPr w:rsidR="001C7784" w:rsidRPr="004F7076" w:rsidSect="00A904D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021" w:right="851" w:bottom="1618" w:left="851" w:header="0" w:footer="641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-228600</wp:posOffset>
                </wp:positionV>
                <wp:extent cx="2400300" cy="29527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D0A" w:rsidRPr="00A3410A" w:rsidRDefault="00772BAB" w:rsidP="0005222C">
                            <w:pPr>
                              <w:pStyle w:val="Data"/>
                              <w:ind w:right="-1419"/>
                              <w:jc w:val="left"/>
                              <w:rPr>
                                <w:rFonts w:cs="Arial"/>
                                <w:caps/>
                                <w:w w:val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aps/>
                                <w:color w:val="A6A6A6" w:themeColor="background1" w:themeShade="A6"/>
                                <w:sz w:val="34"/>
                                <w:szCs w:val="34"/>
                              </w:rPr>
                              <w:t>INFORMACJA PRASOWA</w:t>
                            </w:r>
                          </w:p>
                          <w:p w:rsidR="00DC1D0A" w:rsidRPr="00A3410A" w:rsidRDefault="00DC1D0A" w:rsidP="0005222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48.95pt;margin-top:-18pt;width:189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" filled="f" stroked="f">
                <v:textbox inset="0,0,0,0">
                  <w:txbxContent>
                    <w:p w:rsidR="00DC1D0A" w:rsidRPr="00A3410A" w:rsidRDefault="00772BAB" w:rsidP="0005222C">
                      <w:pPr>
                        <w:pStyle w:val="Data"/>
                        <w:ind w:right="-1419"/>
                        <w:jc w:val="left"/>
                        <w:rPr>
                          <w:rFonts w:cs="Arial"/>
                          <w:caps/>
                          <w:w w:val="80"/>
                          <w:sz w:val="34"/>
                          <w:szCs w:val="34"/>
                        </w:rPr>
                      </w:pPr>
                      <w:r>
                        <w:rPr>
                          <w:caps/>
                          <w:color w:val="A6A6A6" w:themeColor="background1" w:themeShade="A6"/>
                          <w:sz w:val="34"/>
                          <w:szCs w:val="34"/>
                        </w:rPr>
                        <w:t>INFORMACJA PRASOWA</w:t>
                      </w:r>
                    </w:p>
                    <w:p w:rsidR="00DC1D0A" w:rsidRPr="00A3410A" w:rsidRDefault="00DC1D0A" w:rsidP="0005222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A904DB" w:rsidRPr="004F7076" w:rsidRDefault="009C3C9A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  <w:lang w:val="en-GB"/>
        </w:rPr>
      </w:pPr>
      <w:r w:rsidRPr="004F7076">
        <w:rPr>
          <w:rFonts w:ascii="Arial" w:hAnsi="Arial"/>
          <w:b/>
          <w:lang w:val="en-GB"/>
        </w:rPr>
        <w:tab/>
      </w:r>
    </w:p>
    <w:p w:rsidR="00A904DB" w:rsidRPr="004F7076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  <w:lang w:val="en-GB"/>
        </w:rPr>
      </w:pPr>
    </w:p>
    <w:p w:rsidR="00A904DB" w:rsidRPr="004F7076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  <w:lang w:val="en-GB"/>
        </w:rPr>
      </w:pPr>
    </w:p>
    <w:p w:rsidR="00A904DB" w:rsidRPr="004F7076" w:rsidRDefault="00A904DB" w:rsidP="00A904DB">
      <w:pPr>
        <w:rPr>
          <w:lang w:val="en-GB"/>
        </w:rPr>
      </w:pPr>
    </w:p>
    <w:p w:rsidR="00A269DB" w:rsidRPr="00772BAB" w:rsidRDefault="00772BAB" w:rsidP="000A32AC">
      <w:pPr>
        <w:jc w:val="center"/>
        <w:rPr>
          <w:i/>
          <w:sz w:val="28"/>
          <w:szCs w:val="32"/>
          <w:lang w:val="pl-PL"/>
        </w:rPr>
      </w:pPr>
      <w:r w:rsidRPr="00772BAB">
        <w:rPr>
          <w:i/>
          <w:sz w:val="28"/>
          <w:szCs w:val="32"/>
          <w:lang w:val="pl-PL"/>
        </w:rPr>
        <w:t>Zamówienie o wartości około 170 milionów euro w</w:t>
      </w:r>
      <w:r w:rsidR="004F7076" w:rsidRPr="00772BAB">
        <w:rPr>
          <w:i/>
          <w:sz w:val="28"/>
          <w:szCs w:val="32"/>
          <w:lang w:val="pl-PL"/>
        </w:rPr>
        <w:t xml:space="preserve"> </w:t>
      </w:r>
      <w:proofErr w:type="spellStart"/>
      <w:r w:rsidR="00CC47EF" w:rsidRPr="00772BAB">
        <w:rPr>
          <w:i/>
          <w:sz w:val="28"/>
          <w:szCs w:val="28"/>
          <w:lang w:val="pl-PL"/>
        </w:rPr>
        <w:t>Î</w:t>
      </w:r>
      <w:r w:rsidR="00A269DB" w:rsidRPr="00772BAB">
        <w:rPr>
          <w:i/>
          <w:sz w:val="28"/>
          <w:szCs w:val="32"/>
          <w:lang w:val="pl-PL"/>
        </w:rPr>
        <w:t>le</w:t>
      </w:r>
      <w:proofErr w:type="spellEnd"/>
      <w:r w:rsidR="0055010B" w:rsidRPr="00772BAB">
        <w:rPr>
          <w:i/>
          <w:sz w:val="28"/>
          <w:szCs w:val="32"/>
          <w:lang w:val="pl-PL"/>
        </w:rPr>
        <w:t>-</w:t>
      </w:r>
      <w:r w:rsidR="00A269DB" w:rsidRPr="00772BAB">
        <w:rPr>
          <w:i/>
          <w:sz w:val="28"/>
          <w:szCs w:val="32"/>
          <w:lang w:val="pl-PL"/>
        </w:rPr>
        <w:t>de</w:t>
      </w:r>
      <w:r w:rsidR="0055010B" w:rsidRPr="00772BAB">
        <w:rPr>
          <w:i/>
          <w:sz w:val="28"/>
          <w:szCs w:val="32"/>
          <w:lang w:val="pl-PL"/>
        </w:rPr>
        <w:t>-</w:t>
      </w:r>
      <w:r w:rsidR="00A269DB" w:rsidRPr="00772BAB">
        <w:rPr>
          <w:i/>
          <w:sz w:val="28"/>
          <w:szCs w:val="32"/>
          <w:lang w:val="pl-PL"/>
        </w:rPr>
        <w:t>France</w:t>
      </w:r>
    </w:p>
    <w:p w:rsidR="00772BAB" w:rsidRPr="00772BAB" w:rsidRDefault="00F002BD" w:rsidP="006B5BFC">
      <w:pPr>
        <w:jc w:val="center"/>
        <w:rPr>
          <w:b/>
          <w:sz w:val="32"/>
          <w:szCs w:val="32"/>
          <w:lang w:val="pl-PL"/>
        </w:rPr>
      </w:pPr>
      <w:r w:rsidRPr="00772BAB">
        <w:rPr>
          <w:b/>
          <w:sz w:val="32"/>
          <w:szCs w:val="32"/>
          <w:lang w:val="pl-PL"/>
        </w:rPr>
        <w:t xml:space="preserve">Alstom </w:t>
      </w:r>
      <w:r w:rsidR="00772BAB" w:rsidRPr="00772BAB">
        <w:rPr>
          <w:b/>
          <w:sz w:val="32"/>
          <w:szCs w:val="32"/>
          <w:lang w:val="pl-PL"/>
        </w:rPr>
        <w:t xml:space="preserve">dostarczy </w:t>
      </w:r>
      <w:r w:rsidR="005D0B37">
        <w:rPr>
          <w:b/>
          <w:sz w:val="32"/>
          <w:szCs w:val="32"/>
          <w:lang w:val="pl-PL"/>
        </w:rPr>
        <w:t>dodatkowe</w:t>
      </w:r>
      <w:r w:rsidR="00772BAB" w:rsidRPr="00772BAB">
        <w:rPr>
          <w:b/>
          <w:sz w:val="32"/>
          <w:szCs w:val="32"/>
          <w:lang w:val="pl-PL"/>
        </w:rPr>
        <w:t xml:space="preserve"> 32 </w:t>
      </w:r>
      <w:bookmarkStart w:id="0" w:name="_Hlk512494689"/>
      <w:bookmarkStart w:id="1" w:name="_GoBack"/>
      <w:r w:rsidR="00FD4824">
        <w:rPr>
          <w:b/>
          <w:sz w:val="32"/>
          <w:szCs w:val="32"/>
          <w:lang w:val="pl-PL"/>
        </w:rPr>
        <w:t>tramwaje</w:t>
      </w:r>
      <w:r w:rsidR="00772BAB">
        <w:rPr>
          <w:b/>
          <w:sz w:val="32"/>
          <w:szCs w:val="32"/>
          <w:lang w:val="pl-PL"/>
        </w:rPr>
        <w:t xml:space="preserve"> </w:t>
      </w:r>
      <w:r w:rsidR="00FD4824">
        <w:rPr>
          <w:b/>
          <w:sz w:val="32"/>
          <w:szCs w:val="32"/>
          <w:lang w:val="pl-PL"/>
        </w:rPr>
        <w:t xml:space="preserve">dwusystemowe </w:t>
      </w:r>
      <w:bookmarkEnd w:id="0"/>
      <w:bookmarkEnd w:id="1"/>
      <w:r w:rsidR="00FD4824">
        <w:rPr>
          <w:b/>
          <w:sz w:val="32"/>
          <w:szCs w:val="32"/>
          <w:lang w:val="pl-PL"/>
        </w:rPr>
        <w:br/>
      </w:r>
      <w:proofErr w:type="spellStart"/>
      <w:r w:rsidR="00772BAB">
        <w:rPr>
          <w:b/>
          <w:sz w:val="32"/>
          <w:szCs w:val="32"/>
          <w:lang w:val="pl-PL"/>
        </w:rPr>
        <w:t>Citadis</w:t>
      </w:r>
      <w:proofErr w:type="spellEnd"/>
      <w:r w:rsidR="00772BAB">
        <w:rPr>
          <w:b/>
          <w:sz w:val="32"/>
          <w:szCs w:val="32"/>
          <w:lang w:val="pl-PL"/>
        </w:rPr>
        <w:t xml:space="preserve"> Dualis dla</w:t>
      </w:r>
      <w:r w:rsidR="00772BAB" w:rsidRPr="00772BAB">
        <w:rPr>
          <w:b/>
          <w:sz w:val="32"/>
          <w:szCs w:val="32"/>
          <w:lang w:val="pl-PL"/>
        </w:rPr>
        <w:t xml:space="preserve"> </w:t>
      </w:r>
      <w:r w:rsidR="00772BAB" w:rsidRPr="00CE1EB9">
        <w:rPr>
          <w:b/>
          <w:sz w:val="32"/>
          <w:szCs w:val="32"/>
        </w:rPr>
        <w:t>Île-de-France Mobilités</w:t>
      </w:r>
      <w:r w:rsidR="0099203E">
        <w:rPr>
          <w:b/>
          <w:sz w:val="32"/>
          <w:szCs w:val="32"/>
        </w:rPr>
        <w:t xml:space="preserve"> i</w:t>
      </w:r>
      <w:r w:rsidR="00772BAB" w:rsidRPr="00CE1EB9">
        <w:rPr>
          <w:b/>
          <w:sz w:val="32"/>
          <w:szCs w:val="32"/>
        </w:rPr>
        <w:t xml:space="preserve"> SNCF</w:t>
      </w:r>
    </w:p>
    <w:p w:rsidR="002F3C58" w:rsidRPr="00CE1EB9" w:rsidRDefault="002F3C58" w:rsidP="00832A83">
      <w:pPr>
        <w:rPr>
          <w:b/>
          <w:sz w:val="32"/>
          <w:szCs w:val="32"/>
        </w:rPr>
      </w:pPr>
    </w:p>
    <w:p w:rsidR="00772BAB" w:rsidRPr="00772BAB" w:rsidRDefault="009F109F" w:rsidP="00792514">
      <w:pPr>
        <w:rPr>
          <w:lang w:val="pl-PL"/>
        </w:rPr>
      </w:pPr>
      <w:r w:rsidRPr="00772BAB">
        <w:rPr>
          <w:b/>
          <w:szCs w:val="24"/>
          <w:lang w:val="pl-PL"/>
        </w:rPr>
        <w:t>2</w:t>
      </w:r>
      <w:r w:rsidR="00613C6F">
        <w:rPr>
          <w:b/>
          <w:szCs w:val="24"/>
          <w:lang w:val="pl-PL"/>
        </w:rPr>
        <w:t>6</w:t>
      </w:r>
      <w:r w:rsidR="00772BAB" w:rsidRPr="00772BAB">
        <w:rPr>
          <w:b/>
          <w:szCs w:val="24"/>
          <w:lang w:val="pl-PL"/>
        </w:rPr>
        <w:t xml:space="preserve"> kwietnia </w:t>
      </w:r>
      <w:r w:rsidR="004257C2" w:rsidRPr="00772BAB">
        <w:rPr>
          <w:b/>
          <w:szCs w:val="24"/>
          <w:lang w:val="pl-PL"/>
        </w:rPr>
        <w:t>201</w:t>
      </w:r>
      <w:r w:rsidR="00E7500E" w:rsidRPr="00772BAB">
        <w:rPr>
          <w:b/>
          <w:szCs w:val="24"/>
          <w:lang w:val="pl-PL"/>
        </w:rPr>
        <w:t>8</w:t>
      </w:r>
      <w:r w:rsidR="007D0908">
        <w:rPr>
          <w:b/>
          <w:szCs w:val="24"/>
          <w:lang w:val="pl-PL"/>
        </w:rPr>
        <w:t xml:space="preserve"> </w:t>
      </w:r>
      <w:r w:rsidR="00603868" w:rsidRPr="00772BAB">
        <w:rPr>
          <w:b/>
          <w:szCs w:val="24"/>
          <w:lang w:val="pl-PL"/>
        </w:rPr>
        <w:t>–</w:t>
      </w:r>
      <w:r w:rsidR="007D0908">
        <w:rPr>
          <w:b/>
          <w:szCs w:val="24"/>
          <w:lang w:val="pl-PL"/>
        </w:rPr>
        <w:t xml:space="preserve"> </w:t>
      </w:r>
      <w:r w:rsidR="004F7076" w:rsidRPr="00772BAB">
        <w:rPr>
          <w:lang w:val="pl-PL"/>
        </w:rPr>
        <w:t xml:space="preserve">Alstom </w:t>
      </w:r>
      <w:r w:rsidR="00772BAB" w:rsidRPr="00772BAB">
        <w:rPr>
          <w:lang w:val="pl-PL"/>
        </w:rPr>
        <w:t>otrzymał zamówienie na dostarczenie 32 d</w:t>
      </w:r>
      <w:r w:rsidR="00FD4824">
        <w:rPr>
          <w:lang w:val="pl-PL"/>
        </w:rPr>
        <w:t>odatkowych tramwajów</w:t>
      </w:r>
      <w:r w:rsidR="0099203E">
        <w:rPr>
          <w:lang w:val="pl-PL"/>
        </w:rPr>
        <w:t xml:space="preserve"> </w:t>
      </w:r>
      <w:r w:rsidR="00FD4824">
        <w:rPr>
          <w:lang w:val="pl-PL"/>
        </w:rPr>
        <w:t xml:space="preserve">dwusystemowych </w:t>
      </w:r>
      <w:proofErr w:type="spellStart"/>
      <w:r w:rsidR="0099203E">
        <w:rPr>
          <w:lang w:val="pl-PL"/>
        </w:rPr>
        <w:t>Ci</w:t>
      </w:r>
      <w:r w:rsidR="00772BAB" w:rsidRPr="00772BAB">
        <w:rPr>
          <w:lang w:val="pl-PL"/>
        </w:rPr>
        <w:t>tadis</w:t>
      </w:r>
      <w:proofErr w:type="spellEnd"/>
      <w:r w:rsidR="00772BAB" w:rsidRPr="00772BAB">
        <w:rPr>
          <w:lang w:val="pl-PL"/>
        </w:rPr>
        <w:t xml:space="preserve"> Dualis dla </w:t>
      </w:r>
      <w:proofErr w:type="spellStart"/>
      <w:r w:rsidR="00772BAB" w:rsidRPr="00772BAB">
        <w:rPr>
          <w:lang w:val="pl-PL"/>
        </w:rPr>
        <w:t>Île</w:t>
      </w:r>
      <w:proofErr w:type="spellEnd"/>
      <w:r w:rsidR="00772BAB" w:rsidRPr="00772BAB">
        <w:rPr>
          <w:lang w:val="pl-PL"/>
        </w:rPr>
        <w:t xml:space="preserve">-de-France </w:t>
      </w:r>
      <w:proofErr w:type="spellStart"/>
      <w:r w:rsidR="00772BAB" w:rsidRPr="00772BAB">
        <w:rPr>
          <w:lang w:val="pl-PL"/>
        </w:rPr>
        <w:t>Mobilités</w:t>
      </w:r>
      <w:proofErr w:type="spellEnd"/>
      <w:r w:rsidR="00772BAB" w:rsidRPr="00772BAB">
        <w:rPr>
          <w:lang w:val="pl-PL"/>
        </w:rPr>
        <w:t xml:space="preserve"> </w:t>
      </w:r>
      <w:r w:rsidR="0099203E">
        <w:rPr>
          <w:lang w:val="pl-PL"/>
        </w:rPr>
        <w:t>oraz</w:t>
      </w:r>
      <w:r w:rsidR="00772BAB" w:rsidRPr="00772BAB">
        <w:rPr>
          <w:lang w:val="pl-PL"/>
        </w:rPr>
        <w:t xml:space="preserve"> SNCF </w:t>
      </w:r>
      <w:proofErr w:type="spellStart"/>
      <w:r w:rsidR="00772BAB" w:rsidRPr="00772BAB">
        <w:rPr>
          <w:lang w:val="pl-PL"/>
        </w:rPr>
        <w:t>Transilien</w:t>
      </w:r>
      <w:proofErr w:type="spellEnd"/>
      <w:r w:rsidR="00772BAB">
        <w:rPr>
          <w:lang w:val="pl-PL"/>
        </w:rPr>
        <w:t xml:space="preserve">. Wartość zamówienia wynosi około 170 milionów euro, a </w:t>
      </w:r>
      <w:proofErr w:type="spellStart"/>
      <w:r w:rsidR="00772BAB" w:rsidRPr="00772BAB">
        <w:rPr>
          <w:lang w:val="pl-PL"/>
        </w:rPr>
        <w:t>Île</w:t>
      </w:r>
      <w:proofErr w:type="spellEnd"/>
      <w:r w:rsidR="00772BAB" w:rsidRPr="00772BAB">
        <w:rPr>
          <w:lang w:val="pl-PL"/>
        </w:rPr>
        <w:t xml:space="preserve">-de-France </w:t>
      </w:r>
      <w:proofErr w:type="spellStart"/>
      <w:r w:rsidR="00772BAB" w:rsidRPr="00772BAB">
        <w:rPr>
          <w:lang w:val="pl-PL"/>
        </w:rPr>
        <w:t>Mobilités</w:t>
      </w:r>
      <w:proofErr w:type="spellEnd"/>
      <w:r w:rsidR="00772BAB">
        <w:rPr>
          <w:lang w:val="pl-PL"/>
        </w:rPr>
        <w:t xml:space="preserve"> pokrywa </w:t>
      </w:r>
      <w:r w:rsidR="00834C6A">
        <w:rPr>
          <w:lang w:val="pl-PL"/>
        </w:rPr>
        <w:t>całkowite</w:t>
      </w:r>
      <w:r w:rsidR="00772BAB">
        <w:rPr>
          <w:lang w:val="pl-PL"/>
        </w:rPr>
        <w:t xml:space="preserve"> koszt</w:t>
      </w:r>
      <w:r w:rsidR="00834C6A">
        <w:rPr>
          <w:lang w:val="pl-PL"/>
        </w:rPr>
        <w:t>y inwestycyjne</w:t>
      </w:r>
      <w:r w:rsidR="00772BAB">
        <w:rPr>
          <w:lang w:val="pl-PL"/>
        </w:rPr>
        <w:t xml:space="preserve"> pociągów. </w:t>
      </w:r>
      <w:r w:rsidR="00834C6A">
        <w:rPr>
          <w:lang w:val="pl-PL"/>
        </w:rPr>
        <w:t xml:space="preserve">Łącznie </w:t>
      </w:r>
      <w:r w:rsidR="0099203E">
        <w:rPr>
          <w:lang w:val="pl-PL"/>
        </w:rPr>
        <w:t>22 pociągi są przeznaczone do obsługi linii T12 Express Massy/</w:t>
      </w:r>
      <w:proofErr w:type="spellStart"/>
      <w:r w:rsidR="0099203E">
        <w:rPr>
          <w:lang w:val="pl-PL"/>
        </w:rPr>
        <w:t>Evry</w:t>
      </w:r>
      <w:proofErr w:type="spellEnd"/>
      <w:r w:rsidR="0099203E">
        <w:rPr>
          <w:lang w:val="pl-PL"/>
        </w:rPr>
        <w:t xml:space="preserve">, a pozostałych 10 do obsługi linii T13 </w:t>
      </w:r>
      <w:r w:rsidR="00834C6A">
        <w:rPr>
          <w:lang w:val="pl-PL"/>
        </w:rPr>
        <w:t>Express Saint-</w:t>
      </w:r>
      <w:proofErr w:type="spellStart"/>
      <w:r w:rsidR="00834C6A">
        <w:rPr>
          <w:lang w:val="pl-PL"/>
        </w:rPr>
        <w:t>Cyr</w:t>
      </w:r>
      <w:proofErr w:type="spellEnd"/>
      <w:r w:rsidR="00834C6A">
        <w:rPr>
          <w:lang w:val="pl-PL"/>
        </w:rPr>
        <w:t>/Saint-Germain.</w:t>
      </w:r>
      <w:r w:rsidR="0099203E">
        <w:rPr>
          <w:lang w:val="pl-PL"/>
        </w:rPr>
        <w:t xml:space="preserve"> </w:t>
      </w:r>
      <w:r w:rsidR="00834C6A">
        <w:rPr>
          <w:lang w:val="pl-PL"/>
        </w:rPr>
        <w:t>Te postanowienia stanowią część</w:t>
      </w:r>
      <w:r w:rsidR="0099203E">
        <w:rPr>
          <w:lang w:val="pl-PL"/>
        </w:rPr>
        <w:t xml:space="preserve"> umowy ramowej dotyczącej </w:t>
      </w:r>
      <w:r w:rsidR="00FD4824">
        <w:rPr>
          <w:lang w:val="pl-PL"/>
        </w:rPr>
        <w:t xml:space="preserve">tramwajów dwusystemowych, </w:t>
      </w:r>
      <w:r w:rsidR="0099203E">
        <w:rPr>
          <w:lang w:val="pl-PL"/>
        </w:rPr>
        <w:t>podpisanej przez SNCF w 2007</w:t>
      </w:r>
      <w:r w:rsidR="00834C6A">
        <w:rPr>
          <w:lang w:val="pl-PL"/>
        </w:rPr>
        <w:t xml:space="preserve"> roku dla </w:t>
      </w:r>
      <w:r w:rsidR="00FD4824">
        <w:rPr>
          <w:lang w:val="pl-PL"/>
        </w:rPr>
        <w:t>regionów Francji</w:t>
      </w:r>
      <w:r w:rsidR="00834C6A">
        <w:rPr>
          <w:lang w:val="pl-PL"/>
        </w:rPr>
        <w:t xml:space="preserve">, obejmującej dostarczenie do </w:t>
      </w:r>
      <w:r w:rsidR="0099203E">
        <w:rPr>
          <w:lang w:val="pl-PL"/>
        </w:rPr>
        <w:t xml:space="preserve">200 </w:t>
      </w:r>
      <w:r w:rsidR="00FD4824">
        <w:rPr>
          <w:lang w:val="pl-PL"/>
        </w:rPr>
        <w:t>tramwajów</w:t>
      </w:r>
      <w:r w:rsidR="0099203E">
        <w:rPr>
          <w:lang w:val="pl-PL"/>
        </w:rPr>
        <w:t xml:space="preserve">. </w:t>
      </w:r>
    </w:p>
    <w:p w:rsidR="0099203E" w:rsidRPr="0099203E" w:rsidRDefault="0099203E" w:rsidP="000A2908">
      <w:pPr>
        <w:spacing w:before="120"/>
        <w:rPr>
          <w:lang w:val="pl-PL"/>
        </w:rPr>
      </w:pPr>
      <w:r w:rsidRPr="0099203E">
        <w:rPr>
          <w:lang w:val="pl-PL"/>
        </w:rPr>
        <w:t xml:space="preserve">Zaprojektowany w odpowiedzi na rosnące zapotrzebowanie na </w:t>
      </w:r>
      <w:r w:rsidR="00F96541">
        <w:rPr>
          <w:lang w:val="pl-PL"/>
        </w:rPr>
        <w:t xml:space="preserve">mobilność między miejskimi i podmiejskimi sieciami, </w:t>
      </w:r>
      <w:proofErr w:type="spellStart"/>
      <w:r w:rsidR="00F96541">
        <w:rPr>
          <w:lang w:val="pl-PL"/>
        </w:rPr>
        <w:t>Citadis</w:t>
      </w:r>
      <w:proofErr w:type="spellEnd"/>
      <w:r w:rsidR="00F96541">
        <w:rPr>
          <w:lang w:val="pl-PL"/>
        </w:rPr>
        <w:t xml:space="preserve"> Dualis </w:t>
      </w:r>
      <w:r w:rsidR="00834C6A">
        <w:rPr>
          <w:lang w:val="pl-PL"/>
        </w:rPr>
        <w:t>oferuje płynne</w:t>
      </w:r>
      <w:r w:rsidR="00F96541">
        <w:rPr>
          <w:lang w:val="pl-PL"/>
        </w:rPr>
        <w:t xml:space="preserve"> </w:t>
      </w:r>
      <w:r w:rsidR="00834C6A">
        <w:rPr>
          <w:lang w:val="pl-PL"/>
        </w:rPr>
        <w:t>połączenie</w:t>
      </w:r>
      <w:r w:rsidR="00F96541">
        <w:rPr>
          <w:lang w:val="pl-PL"/>
        </w:rPr>
        <w:t xml:space="preserve"> centrum miasta z przedmieściami </w:t>
      </w:r>
      <w:r w:rsidR="00834C6A">
        <w:rPr>
          <w:lang w:val="pl-PL"/>
        </w:rPr>
        <w:t>łącząc w sobie zalety</w:t>
      </w:r>
      <w:r w:rsidR="00F96541">
        <w:rPr>
          <w:lang w:val="pl-PL"/>
        </w:rPr>
        <w:t xml:space="preserve"> pociągu, jak i tramwaju. Stworzona </w:t>
      </w:r>
      <w:r w:rsidR="007320CE">
        <w:rPr>
          <w:lang w:val="pl-PL"/>
        </w:rPr>
        <w:br/>
      </w:r>
      <w:r w:rsidR="00F96541">
        <w:rPr>
          <w:lang w:val="pl-PL"/>
        </w:rPr>
        <w:t xml:space="preserve">w oparciu o projekt tramwaju </w:t>
      </w:r>
      <w:proofErr w:type="spellStart"/>
      <w:r w:rsidR="00F96541">
        <w:rPr>
          <w:lang w:val="pl-PL"/>
        </w:rPr>
        <w:t>Citadis</w:t>
      </w:r>
      <w:proofErr w:type="spellEnd"/>
      <w:r w:rsidR="00834C6A">
        <w:rPr>
          <w:lang w:val="pl-PL"/>
        </w:rPr>
        <w:t xml:space="preserve"> firmy Alstom</w:t>
      </w:r>
      <w:r w:rsidR="00F96541">
        <w:rPr>
          <w:lang w:val="pl-PL"/>
        </w:rPr>
        <w:t xml:space="preserve">, wersja Dualis </w:t>
      </w:r>
      <w:r w:rsidR="00F96541" w:rsidRPr="009B068F">
        <w:rPr>
          <w:lang w:val="pl-PL"/>
        </w:rPr>
        <w:t>zachowuje</w:t>
      </w:r>
      <w:r w:rsidR="00F96541">
        <w:rPr>
          <w:lang w:val="pl-PL"/>
        </w:rPr>
        <w:t xml:space="preserve"> jego najważniejsze cechy: modułowość, dostępność i niezawodność.</w:t>
      </w:r>
      <w:r w:rsidR="00CA7114">
        <w:rPr>
          <w:lang w:val="pl-PL"/>
        </w:rPr>
        <w:t xml:space="preserve"> </w:t>
      </w:r>
      <w:r w:rsidR="00F96541">
        <w:rPr>
          <w:lang w:val="pl-PL"/>
        </w:rPr>
        <w:t>Dzięki</w:t>
      </w:r>
      <w:r w:rsidR="007320CE">
        <w:rPr>
          <w:lang w:val="pl-PL"/>
        </w:rPr>
        <w:t xml:space="preserve"> </w:t>
      </w:r>
      <w:r w:rsidR="00F96541">
        <w:rPr>
          <w:lang w:val="pl-PL"/>
        </w:rPr>
        <w:t xml:space="preserve">odpowiedniemu dostosowaniu </w:t>
      </w:r>
      <w:r w:rsidR="005A0B96">
        <w:rPr>
          <w:lang w:val="pl-PL"/>
        </w:rPr>
        <w:t xml:space="preserve">poziomów </w:t>
      </w:r>
      <w:r w:rsidR="00F96541">
        <w:rPr>
          <w:lang w:val="pl-PL"/>
        </w:rPr>
        <w:t xml:space="preserve">mocy, bezpieczeństwa i </w:t>
      </w:r>
      <w:r w:rsidR="005A0B96">
        <w:rPr>
          <w:lang w:val="pl-PL"/>
        </w:rPr>
        <w:t>wygody,</w:t>
      </w:r>
      <w:r w:rsidR="00F96541">
        <w:rPr>
          <w:lang w:val="pl-PL"/>
        </w:rPr>
        <w:t xml:space="preserve"> </w:t>
      </w:r>
      <w:r w:rsidR="005A0B96">
        <w:rPr>
          <w:lang w:val="pl-PL"/>
        </w:rPr>
        <w:t>Dualis może poruszać się równie łatwo</w:t>
      </w:r>
      <w:r w:rsidR="00F96541">
        <w:rPr>
          <w:lang w:val="pl-PL"/>
        </w:rPr>
        <w:t xml:space="preserve"> na sieci tramwajowej, jak i</w:t>
      </w:r>
      <w:r w:rsidR="005A0B96">
        <w:rPr>
          <w:lang w:val="pl-PL"/>
        </w:rPr>
        <w:t xml:space="preserve"> krajowej sieci</w:t>
      </w:r>
      <w:r w:rsidR="00F96541">
        <w:rPr>
          <w:lang w:val="pl-PL"/>
        </w:rPr>
        <w:t xml:space="preserve"> kolejowej.</w:t>
      </w:r>
      <w:r w:rsidR="005A0B96">
        <w:rPr>
          <w:lang w:val="pl-PL"/>
        </w:rPr>
        <w:t xml:space="preserve"> Taka konfiguracja sprawia, że jest to </w:t>
      </w:r>
      <w:r w:rsidR="009B068F" w:rsidRPr="009B068F">
        <w:rPr>
          <w:lang w:val="pl-PL"/>
        </w:rPr>
        <w:t>bardzo</w:t>
      </w:r>
      <w:r w:rsidR="005A0B96" w:rsidRPr="009B068F">
        <w:rPr>
          <w:lang w:val="pl-PL"/>
        </w:rPr>
        <w:t xml:space="preserve"> </w:t>
      </w:r>
      <w:r w:rsidR="009B068F">
        <w:rPr>
          <w:lang w:val="pl-PL"/>
        </w:rPr>
        <w:t>wszechstronny</w:t>
      </w:r>
      <w:r w:rsidR="005A0B96">
        <w:rPr>
          <w:lang w:val="pl-PL"/>
        </w:rPr>
        <w:t xml:space="preserve"> środek transportu: </w:t>
      </w:r>
      <w:r w:rsidR="009B068F">
        <w:rPr>
          <w:lang w:val="pl-PL"/>
        </w:rPr>
        <w:t>ma takie same wymiary</w:t>
      </w:r>
      <w:r w:rsidR="005A0B96">
        <w:rPr>
          <w:lang w:val="pl-PL"/>
        </w:rPr>
        <w:t xml:space="preserve"> jak tramwaj, dzięki czemu może poruszać się po mieście, zaś jego wydajność, podobnie jak w przypadku pociągu, umożliwia mu przewożenie pasażerów z prędkością niemal 100 km/h w obszarach peryferyjnych bez konieczności </w:t>
      </w:r>
      <w:r w:rsidR="005A0B96" w:rsidRPr="009B068F">
        <w:rPr>
          <w:lang w:val="pl-PL"/>
        </w:rPr>
        <w:t>zmiany</w:t>
      </w:r>
      <w:r w:rsidR="00FD4824">
        <w:rPr>
          <w:lang w:val="pl-PL"/>
        </w:rPr>
        <w:t xml:space="preserve"> trybu</w:t>
      </w:r>
      <w:r w:rsidR="005A0B96">
        <w:rPr>
          <w:lang w:val="pl-PL"/>
        </w:rPr>
        <w:t xml:space="preserve">. </w:t>
      </w:r>
      <w:proofErr w:type="spellStart"/>
      <w:r w:rsidR="005A0B96">
        <w:rPr>
          <w:lang w:val="pl-PL"/>
        </w:rPr>
        <w:t>Citadis</w:t>
      </w:r>
      <w:proofErr w:type="spellEnd"/>
      <w:r w:rsidR="005A0B96">
        <w:rPr>
          <w:lang w:val="pl-PL"/>
        </w:rPr>
        <w:t xml:space="preserve"> Dualis </w:t>
      </w:r>
      <w:r w:rsidR="009B068F">
        <w:rPr>
          <w:lang w:val="pl-PL"/>
        </w:rPr>
        <w:t>wspiera</w:t>
      </w:r>
      <w:r w:rsidR="005A0B96">
        <w:rPr>
          <w:lang w:val="pl-PL"/>
        </w:rPr>
        <w:t xml:space="preserve"> zrównoważon</w:t>
      </w:r>
      <w:r w:rsidR="00FD4824">
        <w:rPr>
          <w:lang w:val="pl-PL"/>
        </w:rPr>
        <w:t>ą  mobilność</w:t>
      </w:r>
      <w:r w:rsidR="005A0B96">
        <w:rPr>
          <w:lang w:val="pl-PL"/>
        </w:rPr>
        <w:t xml:space="preserve"> poprzez rewitalizację przestrzeni miejskiej i ochronę architektonicznego dziedzictwa miast.  </w:t>
      </w:r>
    </w:p>
    <w:p w:rsidR="005A0B96" w:rsidRPr="00586F2B" w:rsidRDefault="00586F2B" w:rsidP="000A2908">
      <w:pPr>
        <w:spacing w:before="120"/>
        <w:rPr>
          <w:lang w:val="pl-PL"/>
        </w:rPr>
      </w:pPr>
      <w:r>
        <w:rPr>
          <w:i/>
          <w:lang w:val="pl-PL"/>
        </w:rPr>
        <w:t>„</w:t>
      </w:r>
      <w:r w:rsidR="005A0B96" w:rsidRPr="005A0B96">
        <w:rPr>
          <w:i/>
          <w:lang w:val="pl-PL"/>
        </w:rPr>
        <w:t xml:space="preserve">Po </w:t>
      </w:r>
      <w:r w:rsidR="009B068F">
        <w:rPr>
          <w:i/>
          <w:lang w:val="pl-PL"/>
        </w:rPr>
        <w:t>otwarciu</w:t>
      </w:r>
      <w:r w:rsidR="005A0B96" w:rsidRPr="005A0B96">
        <w:rPr>
          <w:i/>
          <w:lang w:val="pl-PL"/>
        </w:rPr>
        <w:t xml:space="preserve"> linii tramwajowej T11 Express w czerwcu 2017 roku i </w:t>
      </w:r>
      <w:r w:rsidR="005A0B96">
        <w:rPr>
          <w:i/>
          <w:lang w:val="pl-PL"/>
        </w:rPr>
        <w:t>ciągłych dostawach dla linii tramw</w:t>
      </w:r>
      <w:r>
        <w:rPr>
          <w:i/>
          <w:lang w:val="pl-PL"/>
        </w:rPr>
        <w:t xml:space="preserve">ajowej T4, z przyjemnością obserwuję jak Alstom dostarcza </w:t>
      </w:r>
      <w:r w:rsidR="00FD4824">
        <w:rPr>
          <w:i/>
          <w:lang w:val="pl-PL"/>
        </w:rPr>
        <w:t xml:space="preserve">dwusystemowe </w:t>
      </w:r>
      <w:r w:rsidR="005D0B37">
        <w:rPr>
          <w:i/>
          <w:lang w:val="pl-PL"/>
        </w:rPr>
        <w:t>rozwiązanie</w:t>
      </w:r>
      <w:r>
        <w:rPr>
          <w:i/>
          <w:lang w:val="pl-PL"/>
        </w:rPr>
        <w:t xml:space="preserve"> t</w:t>
      </w:r>
      <w:r w:rsidR="00FD4824">
        <w:rPr>
          <w:i/>
          <w:lang w:val="pl-PL"/>
        </w:rPr>
        <w:t>ramwajowe w</w:t>
      </w:r>
      <w:r>
        <w:rPr>
          <w:i/>
          <w:lang w:val="pl-PL"/>
        </w:rPr>
        <w:t xml:space="preserve"> </w:t>
      </w:r>
      <w:proofErr w:type="spellStart"/>
      <w:r w:rsidRPr="00586F2B">
        <w:rPr>
          <w:i/>
          <w:lang w:val="pl-PL"/>
        </w:rPr>
        <w:t>Île</w:t>
      </w:r>
      <w:proofErr w:type="spellEnd"/>
      <w:r w:rsidRPr="00586F2B">
        <w:rPr>
          <w:i/>
          <w:lang w:val="pl-PL"/>
        </w:rPr>
        <w:t>-de-France.</w:t>
      </w:r>
      <w:r>
        <w:rPr>
          <w:i/>
          <w:lang w:val="pl-PL"/>
        </w:rPr>
        <w:t xml:space="preserve"> To dodatkowe zamówienie podkreśla znaczenie tego uniwersalnego rozwiązania transportowego, a jednocześnie świadczy o zaufaniu, jakim darzą nas nasi klienci, </w:t>
      </w:r>
      <w:proofErr w:type="spellStart"/>
      <w:r>
        <w:rPr>
          <w:i/>
          <w:lang w:val="pl-PL"/>
        </w:rPr>
        <w:t>Île</w:t>
      </w:r>
      <w:proofErr w:type="spellEnd"/>
      <w:r>
        <w:rPr>
          <w:i/>
          <w:lang w:val="pl-PL"/>
        </w:rPr>
        <w:t>-de-France</w:t>
      </w:r>
      <w:r w:rsidRPr="00586F2B">
        <w:rPr>
          <w:i/>
          <w:lang w:val="pl-PL"/>
        </w:rPr>
        <w:t xml:space="preserve"> </w:t>
      </w:r>
      <w:proofErr w:type="spellStart"/>
      <w:r w:rsidRPr="00586F2B">
        <w:rPr>
          <w:i/>
          <w:lang w:val="pl-PL"/>
        </w:rPr>
        <w:t>Mobilités</w:t>
      </w:r>
      <w:proofErr w:type="spellEnd"/>
      <w:r>
        <w:rPr>
          <w:i/>
          <w:lang w:val="pl-PL"/>
        </w:rPr>
        <w:t xml:space="preserve"> oraz SNCF.” – </w:t>
      </w:r>
      <w:r w:rsidRPr="00586F2B">
        <w:rPr>
          <w:lang w:val="pl-PL"/>
        </w:rPr>
        <w:t>mówi</w:t>
      </w:r>
      <w:r>
        <w:rPr>
          <w:i/>
          <w:lang w:val="pl-PL"/>
        </w:rPr>
        <w:t xml:space="preserve"> </w:t>
      </w:r>
      <w:r w:rsidRPr="00586F2B">
        <w:rPr>
          <w:lang w:val="pl-PL"/>
        </w:rPr>
        <w:t xml:space="preserve">Jean-Baptiste </w:t>
      </w:r>
      <w:proofErr w:type="spellStart"/>
      <w:r w:rsidRPr="00586F2B">
        <w:rPr>
          <w:lang w:val="pl-PL"/>
        </w:rPr>
        <w:t>Eyméoud</w:t>
      </w:r>
      <w:proofErr w:type="spellEnd"/>
      <w:r w:rsidRPr="00586F2B">
        <w:rPr>
          <w:lang w:val="pl-PL"/>
        </w:rPr>
        <w:t>, P</w:t>
      </w:r>
      <w:r>
        <w:rPr>
          <w:lang w:val="pl-PL"/>
        </w:rPr>
        <w:t>rezes</w:t>
      </w:r>
      <w:r w:rsidRPr="00586F2B">
        <w:rPr>
          <w:lang w:val="pl-PL"/>
        </w:rPr>
        <w:t xml:space="preserve"> </w:t>
      </w:r>
      <w:r>
        <w:rPr>
          <w:lang w:val="pl-PL"/>
        </w:rPr>
        <w:t>Alstom we Francji</w:t>
      </w:r>
      <w:r w:rsidRPr="00586F2B">
        <w:rPr>
          <w:lang w:val="pl-PL"/>
        </w:rPr>
        <w:t>.</w:t>
      </w:r>
    </w:p>
    <w:p w:rsidR="00586F2B" w:rsidRPr="00825F86" w:rsidRDefault="00825F86" w:rsidP="000A2908">
      <w:pPr>
        <w:spacing w:before="120"/>
        <w:rPr>
          <w:szCs w:val="24"/>
          <w:lang w:val="pl-PL"/>
        </w:rPr>
      </w:pPr>
      <w:r w:rsidRPr="00825F86">
        <w:rPr>
          <w:szCs w:val="24"/>
          <w:lang w:val="pl-PL"/>
        </w:rPr>
        <w:t>Obecnie we</w:t>
      </w:r>
      <w:r w:rsidR="00586F2B" w:rsidRPr="00825F86">
        <w:rPr>
          <w:szCs w:val="24"/>
          <w:lang w:val="pl-PL"/>
        </w:rPr>
        <w:t xml:space="preserve"> Francji eksploatowane są 63 </w:t>
      </w:r>
      <w:r w:rsidR="00BA364C">
        <w:rPr>
          <w:szCs w:val="24"/>
          <w:lang w:val="pl-PL"/>
        </w:rPr>
        <w:t>dwusystemowe tramwaje</w:t>
      </w:r>
      <w:r>
        <w:rPr>
          <w:szCs w:val="24"/>
          <w:lang w:val="pl-PL"/>
        </w:rPr>
        <w:t xml:space="preserve"> </w:t>
      </w:r>
      <w:proofErr w:type="spellStart"/>
      <w:r w:rsidR="001A30BF" w:rsidRPr="00825F86">
        <w:rPr>
          <w:szCs w:val="24"/>
          <w:lang w:val="pl-PL"/>
        </w:rPr>
        <w:t>Citadis</w:t>
      </w:r>
      <w:proofErr w:type="spellEnd"/>
      <w:r w:rsidR="001A30BF" w:rsidRPr="00825F86">
        <w:rPr>
          <w:szCs w:val="24"/>
          <w:lang w:val="pl-PL"/>
        </w:rPr>
        <w:t xml:space="preserve"> Dualis</w:t>
      </w:r>
      <w:r w:rsidR="00586F2B" w:rsidRPr="00825F86">
        <w:rPr>
          <w:szCs w:val="24"/>
          <w:lang w:val="pl-PL"/>
        </w:rPr>
        <w:t xml:space="preserve">. Od października 2017 roku do </w:t>
      </w:r>
      <w:proofErr w:type="spellStart"/>
      <w:r w:rsidR="00586F2B" w:rsidRPr="00825F86">
        <w:rPr>
          <w:lang w:val="pl-PL"/>
        </w:rPr>
        <w:t>Île</w:t>
      </w:r>
      <w:proofErr w:type="spellEnd"/>
      <w:r w:rsidR="00586F2B" w:rsidRPr="00825F86">
        <w:rPr>
          <w:lang w:val="pl-PL"/>
        </w:rPr>
        <w:t>-de-France</w:t>
      </w:r>
      <w:r w:rsidRPr="00825F86">
        <w:rPr>
          <w:szCs w:val="24"/>
          <w:lang w:val="pl-PL"/>
        </w:rPr>
        <w:t xml:space="preserve"> stopniowo dostarczono </w:t>
      </w:r>
      <w:r w:rsidR="00BA364C">
        <w:rPr>
          <w:szCs w:val="24"/>
          <w:lang w:val="pl-PL"/>
        </w:rPr>
        <w:t>łącznie 15 kolejnych tramwajów</w:t>
      </w:r>
      <w:r w:rsidR="00586F2B" w:rsidRPr="00825F86">
        <w:rPr>
          <w:szCs w:val="24"/>
          <w:lang w:val="pl-PL"/>
        </w:rPr>
        <w:t>. Początek ich obsługi pasażerskiej na linii tramwajowej T4 jest zaplanowany na wrzesień 2018 roku, a następnie na przedłużeniu linii w sekcji Clichy-</w:t>
      </w:r>
      <w:proofErr w:type="spellStart"/>
      <w:r w:rsidR="00586F2B" w:rsidRPr="00825F86">
        <w:rPr>
          <w:szCs w:val="24"/>
          <w:lang w:val="pl-PL"/>
        </w:rPr>
        <w:t>sous</w:t>
      </w:r>
      <w:proofErr w:type="spellEnd"/>
      <w:r w:rsidR="00586F2B" w:rsidRPr="00825F86">
        <w:rPr>
          <w:szCs w:val="24"/>
          <w:lang w:val="pl-PL"/>
        </w:rPr>
        <w:t>-</w:t>
      </w:r>
      <w:proofErr w:type="spellStart"/>
      <w:r w:rsidR="00586F2B" w:rsidRPr="00825F86">
        <w:rPr>
          <w:szCs w:val="24"/>
          <w:lang w:val="pl-PL"/>
        </w:rPr>
        <w:t>Bois</w:t>
      </w:r>
      <w:proofErr w:type="spellEnd"/>
      <w:r w:rsidR="00586F2B" w:rsidRPr="00825F86">
        <w:rPr>
          <w:szCs w:val="24"/>
          <w:lang w:val="pl-PL"/>
        </w:rPr>
        <w:t>/</w:t>
      </w:r>
      <w:proofErr w:type="spellStart"/>
      <w:r w:rsidR="00586F2B" w:rsidRPr="00825F86">
        <w:rPr>
          <w:szCs w:val="24"/>
          <w:lang w:val="pl-PL"/>
        </w:rPr>
        <w:t>Montfermeil</w:t>
      </w:r>
      <w:proofErr w:type="spellEnd"/>
      <w:r w:rsidR="00586F2B" w:rsidRPr="00825F86">
        <w:rPr>
          <w:szCs w:val="24"/>
          <w:lang w:val="pl-PL"/>
        </w:rPr>
        <w:t xml:space="preserve"> </w:t>
      </w:r>
      <w:r w:rsidR="001A30BF" w:rsidRPr="00825F86">
        <w:rPr>
          <w:szCs w:val="24"/>
          <w:lang w:val="pl-PL"/>
        </w:rPr>
        <w:t xml:space="preserve"> na koniec 2019 roku. Dostawy będą miały miejsce od 2020 do 2022 roku.</w:t>
      </w:r>
    </w:p>
    <w:p w:rsidR="00586F2B" w:rsidRPr="00AA275B" w:rsidRDefault="00586F2B" w:rsidP="004F7076">
      <w:pPr>
        <w:rPr>
          <w:szCs w:val="24"/>
          <w:lang w:val="pl-PL"/>
        </w:rPr>
      </w:pPr>
    </w:p>
    <w:p w:rsidR="001A30BF" w:rsidRPr="001A30BF" w:rsidRDefault="001A30BF" w:rsidP="004F7076">
      <w:pPr>
        <w:rPr>
          <w:szCs w:val="24"/>
          <w:lang w:val="pl-PL"/>
        </w:rPr>
      </w:pPr>
      <w:proofErr w:type="spellStart"/>
      <w:r w:rsidRPr="00825F86">
        <w:rPr>
          <w:szCs w:val="24"/>
          <w:lang w:val="pl-PL"/>
        </w:rPr>
        <w:t>Citadis</w:t>
      </w:r>
      <w:proofErr w:type="spellEnd"/>
      <w:r w:rsidRPr="00825F86">
        <w:rPr>
          <w:szCs w:val="24"/>
          <w:lang w:val="pl-PL"/>
        </w:rPr>
        <w:t xml:space="preserve"> Dualis są projektowane i montowane we Francji. </w:t>
      </w:r>
      <w:r w:rsidRPr="001A30BF">
        <w:rPr>
          <w:szCs w:val="24"/>
          <w:lang w:val="pl-PL"/>
        </w:rPr>
        <w:t>Zakład Alstom</w:t>
      </w:r>
      <w:r w:rsidR="00825F86">
        <w:rPr>
          <w:szCs w:val="24"/>
          <w:lang w:val="pl-PL"/>
        </w:rPr>
        <w:t xml:space="preserve"> </w:t>
      </w:r>
      <w:r w:rsidRPr="001A30BF">
        <w:rPr>
          <w:szCs w:val="24"/>
          <w:lang w:val="pl-PL"/>
        </w:rPr>
        <w:t xml:space="preserve">Valenciennes </w:t>
      </w:r>
      <w:proofErr w:type="spellStart"/>
      <w:r w:rsidRPr="001A30BF">
        <w:rPr>
          <w:szCs w:val="24"/>
          <w:lang w:val="pl-PL"/>
        </w:rPr>
        <w:t>Petite-Forêt</w:t>
      </w:r>
      <w:proofErr w:type="spellEnd"/>
      <w:r>
        <w:rPr>
          <w:szCs w:val="24"/>
          <w:lang w:val="pl-PL"/>
        </w:rPr>
        <w:t xml:space="preserve"> odpowiada za kompleksowe zarządzanie projektem oraz fazy projektowania i </w:t>
      </w:r>
      <w:r w:rsidR="00CB1E8F">
        <w:rPr>
          <w:szCs w:val="24"/>
          <w:lang w:val="pl-PL"/>
        </w:rPr>
        <w:t>montażu</w:t>
      </w:r>
      <w:r>
        <w:rPr>
          <w:szCs w:val="24"/>
          <w:lang w:val="pl-PL"/>
        </w:rPr>
        <w:t xml:space="preserve"> pociągów. </w:t>
      </w:r>
      <w:r w:rsidRPr="001A30BF">
        <w:rPr>
          <w:szCs w:val="24"/>
          <w:lang w:val="pl-PL"/>
        </w:rPr>
        <w:t xml:space="preserve">W procesie produkcyjnym  udział bierze jeszcze sześć innych zakładów we Francji: zakład w </w:t>
      </w:r>
      <w:proofErr w:type="spellStart"/>
      <w:r w:rsidRPr="001A30BF">
        <w:rPr>
          <w:szCs w:val="24"/>
          <w:lang w:val="pl-PL"/>
        </w:rPr>
        <w:t>Ornans</w:t>
      </w:r>
      <w:proofErr w:type="spellEnd"/>
      <w:r w:rsidRPr="001A30BF">
        <w:rPr>
          <w:szCs w:val="24"/>
          <w:lang w:val="pl-PL"/>
        </w:rPr>
        <w:t xml:space="preserve"> odpowiada za silniki, </w:t>
      </w:r>
      <w:r w:rsidR="005D0B37">
        <w:rPr>
          <w:szCs w:val="24"/>
          <w:lang w:val="pl-PL"/>
        </w:rPr>
        <w:t xml:space="preserve">w </w:t>
      </w:r>
      <w:r w:rsidRPr="001A30BF">
        <w:rPr>
          <w:szCs w:val="24"/>
          <w:lang w:val="pl-PL"/>
        </w:rPr>
        <w:t xml:space="preserve">Le </w:t>
      </w:r>
      <w:proofErr w:type="spellStart"/>
      <w:r w:rsidRPr="001A30BF">
        <w:rPr>
          <w:szCs w:val="24"/>
          <w:lang w:val="pl-PL"/>
        </w:rPr>
        <w:t>Creusot</w:t>
      </w:r>
      <w:proofErr w:type="spellEnd"/>
      <w:r w:rsidRPr="001A30BF">
        <w:rPr>
          <w:szCs w:val="24"/>
          <w:lang w:val="pl-PL"/>
        </w:rPr>
        <w:t xml:space="preserve"> </w:t>
      </w:r>
      <w:r w:rsidRPr="001A30BF">
        <w:rPr>
          <w:szCs w:val="24"/>
          <w:lang w:val="pl-PL"/>
        </w:rPr>
        <w:lastRenderedPageBreak/>
        <w:t xml:space="preserve">za wózki, </w:t>
      </w:r>
      <w:r w:rsidR="005D0B37">
        <w:rPr>
          <w:szCs w:val="24"/>
          <w:lang w:val="pl-PL"/>
        </w:rPr>
        <w:t xml:space="preserve">w </w:t>
      </w:r>
      <w:proofErr w:type="spellStart"/>
      <w:r w:rsidRPr="001A30BF">
        <w:rPr>
          <w:szCs w:val="24"/>
          <w:lang w:val="pl-PL"/>
        </w:rPr>
        <w:t>Tarbes</w:t>
      </w:r>
      <w:proofErr w:type="spellEnd"/>
      <w:r w:rsidRPr="001A30BF">
        <w:rPr>
          <w:szCs w:val="24"/>
          <w:lang w:val="pl-PL"/>
        </w:rPr>
        <w:t xml:space="preserve"> </w:t>
      </w:r>
      <w:r>
        <w:rPr>
          <w:szCs w:val="24"/>
          <w:lang w:val="pl-PL"/>
        </w:rPr>
        <w:t>za urządzenia trakcyjne</w:t>
      </w:r>
      <w:r w:rsidRPr="001A30BF">
        <w:rPr>
          <w:szCs w:val="24"/>
          <w:lang w:val="pl-PL"/>
        </w:rPr>
        <w:t xml:space="preserve">, </w:t>
      </w:r>
      <w:r w:rsidR="005D0B37">
        <w:rPr>
          <w:szCs w:val="24"/>
          <w:lang w:val="pl-PL"/>
        </w:rPr>
        <w:t xml:space="preserve">w </w:t>
      </w:r>
      <w:proofErr w:type="spellStart"/>
      <w:r w:rsidRPr="001A30BF">
        <w:rPr>
          <w:szCs w:val="24"/>
          <w:lang w:val="pl-PL"/>
        </w:rPr>
        <w:t>Villeurbanne</w:t>
      </w:r>
      <w:proofErr w:type="spellEnd"/>
      <w:r w:rsidRPr="001A30BF">
        <w:rPr>
          <w:szCs w:val="24"/>
          <w:lang w:val="pl-PL"/>
        </w:rPr>
        <w:t xml:space="preserve"> </w:t>
      </w:r>
      <w:r>
        <w:rPr>
          <w:szCs w:val="24"/>
          <w:lang w:val="pl-PL"/>
        </w:rPr>
        <w:t>za elektronikę na pokładzie oraz systemy informacji pasażerskiej</w:t>
      </w:r>
      <w:r w:rsidRPr="001A30BF">
        <w:rPr>
          <w:szCs w:val="24"/>
          <w:lang w:val="pl-PL"/>
        </w:rPr>
        <w:t xml:space="preserve">, </w:t>
      </w:r>
      <w:r w:rsidR="005D0B37">
        <w:rPr>
          <w:szCs w:val="24"/>
          <w:lang w:val="pl-PL"/>
        </w:rPr>
        <w:t xml:space="preserve">w </w:t>
      </w:r>
      <w:r w:rsidRPr="001A30BF">
        <w:rPr>
          <w:szCs w:val="24"/>
          <w:lang w:val="pl-PL"/>
        </w:rPr>
        <w:t>Petit-</w:t>
      </w:r>
      <w:proofErr w:type="spellStart"/>
      <w:r w:rsidRPr="001A30BF">
        <w:rPr>
          <w:szCs w:val="24"/>
          <w:lang w:val="pl-PL"/>
        </w:rPr>
        <w:t>Quevilly</w:t>
      </w:r>
      <w:proofErr w:type="spellEnd"/>
      <w:r w:rsidRPr="001A30BF">
        <w:rPr>
          <w:szCs w:val="24"/>
          <w:lang w:val="pl-PL"/>
        </w:rPr>
        <w:t xml:space="preserve"> </w:t>
      </w:r>
      <w:r>
        <w:rPr>
          <w:szCs w:val="24"/>
          <w:lang w:val="pl-PL"/>
        </w:rPr>
        <w:t>za transformatory</w:t>
      </w:r>
      <w:r w:rsidRPr="001A30BF">
        <w:rPr>
          <w:szCs w:val="24"/>
          <w:lang w:val="pl-PL"/>
        </w:rPr>
        <w:t>, a</w:t>
      </w:r>
      <w:r>
        <w:rPr>
          <w:szCs w:val="24"/>
          <w:lang w:val="pl-PL"/>
        </w:rPr>
        <w:t xml:space="preserve"> </w:t>
      </w:r>
      <w:r w:rsidR="005D0B37">
        <w:rPr>
          <w:szCs w:val="24"/>
          <w:lang w:val="pl-PL"/>
        </w:rPr>
        <w:t xml:space="preserve">w </w:t>
      </w:r>
      <w:r>
        <w:rPr>
          <w:szCs w:val="24"/>
          <w:lang w:val="pl-PL"/>
        </w:rPr>
        <w:t>Saint-</w:t>
      </w:r>
      <w:proofErr w:type="spellStart"/>
      <w:r>
        <w:rPr>
          <w:szCs w:val="24"/>
          <w:lang w:val="pl-PL"/>
        </w:rPr>
        <w:t>Ouen</w:t>
      </w:r>
      <w:proofErr w:type="spellEnd"/>
      <w:r>
        <w:rPr>
          <w:szCs w:val="24"/>
          <w:lang w:val="pl-PL"/>
        </w:rPr>
        <w:t xml:space="preserve"> za projekt.</w:t>
      </w:r>
    </w:p>
    <w:p w:rsidR="004F7076" w:rsidRPr="00AA275B" w:rsidRDefault="004F7076" w:rsidP="000A32AC">
      <w:pPr>
        <w:rPr>
          <w:rFonts w:eastAsia="SimSun"/>
          <w:b/>
          <w:bCs/>
          <w:sz w:val="22"/>
          <w:szCs w:val="22"/>
          <w:lang w:val="pl-PL"/>
        </w:rPr>
      </w:pPr>
    </w:p>
    <w:p w:rsidR="004D78A8" w:rsidRPr="004D78A8" w:rsidRDefault="004D78A8" w:rsidP="004D78A8">
      <w:pPr>
        <w:jc w:val="left"/>
        <w:rPr>
          <w:b/>
          <w:i/>
          <w:noProof/>
          <w:color w:val="000000"/>
          <w:lang w:val="pl-PL" w:eastAsia="ar-SA"/>
        </w:rPr>
      </w:pPr>
      <w:r w:rsidRPr="004D78A8">
        <w:rPr>
          <w:b/>
          <w:noProof/>
          <w:color w:val="000000"/>
          <w:lang w:val="pl-PL" w:eastAsia="ar-SA"/>
        </w:rPr>
        <w:t xml:space="preserve">O Alstom </w:t>
      </w:r>
    </w:p>
    <w:p w:rsidR="004D78A8" w:rsidRPr="004D78A8" w:rsidRDefault="004D78A8" w:rsidP="004D78A8">
      <w:pPr>
        <w:tabs>
          <w:tab w:val="left" w:pos="7371"/>
        </w:tabs>
        <w:rPr>
          <w:rFonts w:cstheme="minorHAnsi"/>
          <w:i/>
          <w:lang w:val="pl-PL"/>
        </w:rPr>
      </w:pPr>
      <w:r w:rsidRPr="004D78A8">
        <w:rPr>
          <w:rFonts w:cstheme="minorHAnsi"/>
          <w:i/>
          <w:lang w:val="pl-PL"/>
        </w:rPr>
        <w:t xml:space="preserve">Jako promotor zrównoważonej mobilności Alstom opracowuje i sprzedaje systemy, wyposażenie oraz usługi dla sektora transportowego. Alstom oferuje pełen zakres rozwiązań (od pociągów dużej prędkości po metro, tramwaje i autobusy), rozwiązania dla pasażerów, zindywidualizowane usługi (konserwacja, modernizacja) oraz rozwiązania w zakresie infrastruktury, sygnalizacji i mobilności cyfrowej. Alstom jest światowym liderem specjalizującym się w zintegrowanych systemach transportu. W roku finansowym 2016/2017 firma odnotowała sprzedaż na poziomie 7,3 miliardów euro i przyjęła zamówienia o wartości 10 miliardów euro. Siedziba firmy znajduje się we Francji, a spółka działa w ponad 60 krajach zatrudniając 32 800 osób. </w:t>
      </w:r>
      <w:hyperlink r:id="rId12" w:history="1">
        <w:r w:rsidRPr="004D78A8">
          <w:rPr>
            <w:rFonts w:cstheme="minorHAnsi"/>
            <w:i/>
          </w:rPr>
          <w:t>www.alstom.com</w:t>
        </w:r>
      </w:hyperlink>
    </w:p>
    <w:p w:rsidR="004D78A8" w:rsidRPr="004D78A8" w:rsidRDefault="004D78A8" w:rsidP="004D78A8">
      <w:pPr>
        <w:rPr>
          <w:rFonts w:cs="Arial"/>
          <w:i/>
          <w:iCs/>
          <w:sz w:val="22"/>
          <w:szCs w:val="24"/>
          <w:lang w:val="pl-PL"/>
        </w:rPr>
      </w:pPr>
    </w:p>
    <w:p w:rsidR="004D78A8" w:rsidRPr="004D78A8" w:rsidRDefault="004D78A8" w:rsidP="004D78A8">
      <w:pPr>
        <w:jc w:val="left"/>
        <w:rPr>
          <w:b/>
          <w:noProof/>
          <w:color w:val="000000"/>
          <w:lang w:val="pl-PL" w:eastAsia="ar-SA"/>
        </w:rPr>
      </w:pPr>
      <w:r w:rsidRPr="004D78A8">
        <w:rPr>
          <w:b/>
          <w:noProof/>
          <w:color w:val="000000"/>
          <w:lang w:val="pl-PL" w:eastAsia="ar-SA"/>
        </w:rPr>
        <w:t>O Alstom Konstal</w:t>
      </w:r>
    </w:p>
    <w:p w:rsidR="009C3C9A" w:rsidRPr="007320CE" w:rsidRDefault="004D78A8" w:rsidP="007320CE">
      <w:pPr>
        <w:tabs>
          <w:tab w:val="left" w:pos="7371"/>
        </w:tabs>
        <w:rPr>
          <w:rFonts w:cstheme="minorHAnsi"/>
          <w:i/>
          <w:lang w:val="pl-PL"/>
        </w:rPr>
      </w:pPr>
      <w:r w:rsidRPr="004D78A8">
        <w:rPr>
          <w:rFonts w:cstheme="minorHAnsi"/>
          <w:i/>
          <w:lang w:val="pl-PL"/>
        </w:rPr>
        <w:t xml:space="preserve">Alstom </w:t>
      </w:r>
      <w:proofErr w:type="spellStart"/>
      <w:r w:rsidRPr="004D78A8">
        <w:rPr>
          <w:rFonts w:cstheme="minorHAnsi"/>
          <w:i/>
          <w:lang w:val="pl-PL"/>
        </w:rPr>
        <w:t>Konstal</w:t>
      </w:r>
      <w:proofErr w:type="spellEnd"/>
      <w:r w:rsidRPr="004D78A8">
        <w:rPr>
          <w:rFonts w:cstheme="minorHAnsi"/>
          <w:i/>
          <w:lang w:val="pl-PL"/>
        </w:rPr>
        <w:t xml:space="preserve"> już od 20 lat jest czynnie obecny na polskim rynku, gdzie prowadzi swoją działalność produkcyjną w Chorzowie. Alstom zatrudnia w Polsce 1 600 pracowników w swoich siedzibach w Katowicach i Warszawie, które zajmują się produkcją pociągów, usługami serwisowymi dla pociągów </w:t>
      </w:r>
      <w:proofErr w:type="spellStart"/>
      <w:r w:rsidRPr="004D78A8">
        <w:rPr>
          <w:rFonts w:cstheme="minorHAnsi"/>
          <w:i/>
          <w:lang w:val="pl-PL"/>
        </w:rPr>
        <w:t>Pendolino</w:t>
      </w:r>
      <w:proofErr w:type="spellEnd"/>
      <w:r w:rsidRPr="004D78A8">
        <w:rPr>
          <w:rFonts w:cstheme="minorHAnsi"/>
          <w:i/>
          <w:lang w:val="pl-PL"/>
        </w:rPr>
        <w:t xml:space="preserve"> oraz innymi  projektami z zakresu mobilności. Fabryka taboru szynowego jest światowym centrum kompetencyjnym firmy Alstom, która specjalizuje się w produkcji metra, tramwajów, pociągów regionalnych oraz komponentów dla     transportu miejskiego i podmiejskiego. Polska fabryka Alstom, w pełni przygotowana do produkcji pojazdów szynowych na eksport, bierze udział w znaczących projektach dotyczących rozwoju miejskiej mobilności na świecie, np. metra w Rijadzie czy metra w Dubaju.</w:t>
      </w:r>
    </w:p>
    <w:p w:rsidR="00776720" w:rsidRPr="004D78A8" w:rsidRDefault="00776720" w:rsidP="009C3C9A">
      <w:pPr>
        <w:rPr>
          <w:b/>
          <w:iCs/>
          <w:color w:val="000000"/>
          <w:lang w:val="pl-PL"/>
        </w:rPr>
      </w:pPr>
    </w:p>
    <w:p w:rsidR="004D78A8" w:rsidRPr="007320CE" w:rsidRDefault="00772BAB" w:rsidP="004D78A8">
      <w:pPr>
        <w:rPr>
          <w:b/>
          <w:bCs/>
          <w:sz w:val="22"/>
          <w:lang w:val="pl-PL"/>
        </w:rPr>
      </w:pPr>
      <w:r w:rsidRPr="007320CE">
        <w:rPr>
          <w:b/>
          <w:bCs/>
          <w:sz w:val="22"/>
          <w:lang w:val="pl-PL"/>
        </w:rPr>
        <w:t>Kontakt z mediami</w:t>
      </w:r>
    </w:p>
    <w:p w:rsidR="004D78A8" w:rsidRDefault="004D78A8" w:rsidP="004D78A8">
      <w:pPr>
        <w:jc w:val="left"/>
        <w:rPr>
          <w:sz w:val="22"/>
          <w:lang w:val="pl-PL"/>
        </w:rPr>
      </w:pPr>
      <w:r>
        <w:rPr>
          <w:sz w:val="22"/>
          <w:lang w:val="pl-PL"/>
        </w:rPr>
        <w:t>Paulina Górska - +48 501 121 711</w:t>
      </w:r>
    </w:p>
    <w:p w:rsidR="004D78A8" w:rsidRPr="007320CE" w:rsidRDefault="00853841" w:rsidP="004D78A8">
      <w:pPr>
        <w:jc w:val="left"/>
        <w:rPr>
          <w:sz w:val="22"/>
          <w:lang w:val="en-US"/>
        </w:rPr>
      </w:pPr>
      <w:hyperlink r:id="rId13" w:history="1">
        <w:r w:rsidR="004D78A8">
          <w:rPr>
            <w:rStyle w:val="Hipercze"/>
            <w:sz w:val="22"/>
          </w:rPr>
          <w:t>paulina.gorska@contrust.pl</w:t>
        </w:r>
      </w:hyperlink>
    </w:p>
    <w:p w:rsidR="004D78A8" w:rsidRPr="007320CE" w:rsidRDefault="004D78A8" w:rsidP="004030A4">
      <w:pPr>
        <w:rPr>
          <w:b/>
          <w:bCs/>
          <w:sz w:val="22"/>
          <w:lang w:val="en-US"/>
        </w:rPr>
      </w:pPr>
    </w:p>
    <w:p w:rsidR="00832A83" w:rsidRPr="004F7076" w:rsidRDefault="00832A83" w:rsidP="00832A83">
      <w:pPr>
        <w:jc w:val="left"/>
        <w:rPr>
          <w:rFonts w:cs="Arial"/>
          <w:sz w:val="22"/>
          <w:szCs w:val="22"/>
          <w:lang w:val="en-GB"/>
        </w:rPr>
      </w:pPr>
      <w:r w:rsidRPr="004F7076">
        <w:rPr>
          <w:sz w:val="22"/>
          <w:lang w:val="en-GB"/>
        </w:rPr>
        <w:t>Christopher English – Tel. + 33 1 57 06 36 90</w:t>
      </w:r>
    </w:p>
    <w:p w:rsidR="00832A83" w:rsidRPr="004F7076" w:rsidRDefault="00853841" w:rsidP="00832A83">
      <w:pPr>
        <w:jc w:val="left"/>
        <w:rPr>
          <w:rFonts w:cs="Arial"/>
          <w:sz w:val="22"/>
          <w:szCs w:val="22"/>
          <w:lang w:val="en-GB"/>
        </w:rPr>
      </w:pPr>
      <w:hyperlink r:id="rId14" w:history="1">
        <w:r w:rsidR="00832A83" w:rsidRPr="004F7076">
          <w:rPr>
            <w:rStyle w:val="Hipercze"/>
            <w:sz w:val="22"/>
            <w:lang w:val="en-GB"/>
          </w:rPr>
          <w:t>christopher.a.english@alstomgroup.com</w:t>
        </w:r>
      </w:hyperlink>
    </w:p>
    <w:p w:rsidR="00776720" w:rsidRPr="004F7076" w:rsidRDefault="00776720" w:rsidP="00776720">
      <w:pPr>
        <w:jc w:val="left"/>
        <w:rPr>
          <w:rStyle w:val="Hipercze"/>
          <w:rFonts w:cs="Arial"/>
          <w:sz w:val="22"/>
          <w:szCs w:val="22"/>
          <w:lang w:val="en-GB"/>
        </w:rPr>
      </w:pPr>
    </w:p>
    <w:p w:rsidR="00A76FD5" w:rsidRPr="00CE1EB9" w:rsidRDefault="00A76FD5" w:rsidP="00A76FD5">
      <w:pPr>
        <w:jc w:val="left"/>
        <w:rPr>
          <w:rFonts w:cs="Arial"/>
          <w:sz w:val="22"/>
          <w:szCs w:val="22"/>
        </w:rPr>
      </w:pPr>
      <w:r w:rsidRPr="00CE1EB9">
        <w:rPr>
          <w:sz w:val="22"/>
        </w:rPr>
        <w:t>Samuel Miller – Tel. + 33 1 57 06 67 74</w:t>
      </w:r>
    </w:p>
    <w:p w:rsidR="00A76FD5" w:rsidRPr="00CE1EB9" w:rsidRDefault="00853841" w:rsidP="00A76FD5">
      <w:pPr>
        <w:jc w:val="left"/>
        <w:rPr>
          <w:rStyle w:val="Hipercze"/>
          <w:sz w:val="22"/>
        </w:rPr>
      </w:pPr>
      <w:hyperlink r:id="rId15">
        <w:r w:rsidR="00A76FD5" w:rsidRPr="00CE1EB9">
          <w:rPr>
            <w:rStyle w:val="Hipercze"/>
            <w:sz w:val="22"/>
          </w:rPr>
          <w:t>samuel.miller@alstomgroup.com</w:t>
        </w:r>
      </w:hyperlink>
    </w:p>
    <w:p w:rsidR="00A76FD5" w:rsidRPr="00CE1EB9" w:rsidRDefault="00A76FD5" w:rsidP="007F73B4">
      <w:pPr>
        <w:jc w:val="left"/>
        <w:rPr>
          <w:rStyle w:val="Hipercze"/>
          <w:rFonts w:cs="Arial"/>
          <w:sz w:val="22"/>
          <w:szCs w:val="22"/>
        </w:rPr>
      </w:pPr>
    </w:p>
    <w:p w:rsidR="004B2559" w:rsidRPr="00CE1EB9" w:rsidRDefault="00772BAB" w:rsidP="007F73B4">
      <w:pPr>
        <w:jc w:val="left"/>
        <w:rPr>
          <w:b/>
          <w:bCs/>
        </w:rPr>
      </w:pPr>
      <w:r>
        <w:rPr>
          <w:b/>
          <w:bCs/>
          <w:sz w:val="22"/>
          <w:szCs w:val="22"/>
          <w:lang w:eastAsia="en-US"/>
        </w:rPr>
        <w:t>Relacje inwestorskie</w:t>
      </w:r>
    </w:p>
    <w:p w:rsidR="004B2559" w:rsidRPr="00CE1EB9" w:rsidRDefault="004B2559" w:rsidP="004B2559">
      <w:pPr>
        <w:rPr>
          <w:rFonts w:cs="Arial"/>
          <w:sz w:val="22"/>
          <w:szCs w:val="22"/>
          <w:lang w:val="de-DE"/>
        </w:rPr>
      </w:pPr>
      <w:r w:rsidRPr="00CE1EB9">
        <w:rPr>
          <w:sz w:val="22"/>
          <w:szCs w:val="22"/>
          <w:lang w:val="de-DE"/>
        </w:rPr>
        <w:t xml:space="preserve">Selma </w:t>
      </w:r>
      <w:proofErr w:type="spellStart"/>
      <w:r w:rsidRPr="00CE1EB9">
        <w:rPr>
          <w:sz w:val="22"/>
          <w:szCs w:val="22"/>
          <w:lang w:val="de-DE"/>
        </w:rPr>
        <w:t>Bekhechi</w:t>
      </w:r>
      <w:proofErr w:type="spellEnd"/>
      <w:r w:rsidRPr="00CE1EB9">
        <w:rPr>
          <w:sz w:val="22"/>
          <w:szCs w:val="22"/>
          <w:lang w:val="de-DE"/>
        </w:rPr>
        <w:t xml:space="preserve"> – Tel. + 33 1 57 06 95 39</w:t>
      </w:r>
    </w:p>
    <w:p w:rsidR="004B2559" w:rsidRPr="00CE1EB9" w:rsidRDefault="00853841" w:rsidP="004B2559">
      <w:pPr>
        <w:rPr>
          <w:rStyle w:val="Hipercze"/>
          <w:sz w:val="22"/>
          <w:szCs w:val="22"/>
          <w:lang w:val="de-DE"/>
        </w:rPr>
      </w:pPr>
      <w:hyperlink r:id="rId16" w:history="1">
        <w:r w:rsidR="004257C2" w:rsidRPr="00CE1EB9">
          <w:rPr>
            <w:rStyle w:val="Hipercze"/>
            <w:sz w:val="22"/>
            <w:szCs w:val="22"/>
            <w:lang w:val="de-DE"/>
          </w:rPr>
          <w:t>Selma.bekhechi@alstomgroup.com</w:t>
        </w:r>
      </w:hyperlink>
    </w:p>
    <w:p w:rsidR="004B2559" w:rsidRPr="00CE1EB9" w:rsidRDefault="004B2559" w:rsidP="004B2559">
      <w:pPr>
        <w:rPr>
          <w:rStyle w:val="Hipercze"/>
          <w:sz w:val="22"/>
          <w:szCs w:val="22"/>
          <w:lang w:val="de-DE"/>
        </w:rPr>
      </w:pPr>
    </w:p>
    <w:p w:rsidR="004B2559" w:rsidRPr="00CE1EB9" w:rsidRDefault="004B2559" w:rsidP="004B2559">
      <w:pPr>
        <w:rPr>
          <w:rFonts w:cs="Arial"/>
          <w:sz w:val="22"/>
          <w:szCs w:val="22"/>
          <w:lang w:val="de-DE"/>
        </w:rPr>
      </w:pPr>
      <w:r w:rsidRPr="00CE1EB9">
        <w:rPr>
          <w:sz w:val="22"/>
          <w:szCs w:val="22"/>
          <w:lang w:val="de-DE"/>
        </w:rPr>
        <w:t>Julien Minot – Tel. + 33 1 57 06 64 84</w:t>
      </w:r>
    </w:p>
    <w:p w:rsidR="00845F38" w:rsidRPr="004D78A8" w:rsidRDefault="00853841" w:rsidP="004D78A8">
      <w:pPr>
        <w:rPr>
          <w:color w:val="0000FF"/>
          <w:u w:val="single"/>
          <w:lang w:val="de-DE"/>
        </w:rPr>
      </w:pPr>
      <w:hyperlink r:id="rId17" w:history="1">
        <w:r w:rsidR="004D78A8" w:rsidRPr="00201842">
          <w:rPr>
            <w:rStyle w:val="Hipercze"/>
            <w:sz w:val="22"/>
            <w:szCs w:val="22"/>
            <w:lang w:val="de-DE"/>
          </w:rPr>
          <w:t>Julien.minot@alstomgroup.com</w:t>
        </w:r>
      </w:hyperlink>
      <w:r w:rsidR="004D78A8">
        <w:rPr>
          <w:color w:val="0000FF"/>
          <w:u w:val="single"/>
          <w:lang w:val="de-DE"/>
        </w:rPr>
        <w:t xml:space="preserve"> </w:t>
      </w:r>
    </w:p>
    <w:sectPr w:rsidR="00845F38" w:rsidRPr="004D78A8" w:rsidSect="002C79BD">
      <w:type w:val="continuous"/>
      <w:pgSz w:w="11906" w:h="16838" w:code="9"/>
      <w:pgMar w:top="1418" w:right="1701" w:bottom="993" w:left="1701" w:header="0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841" w:rsidRDefault="0085384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853841" w:rsidRDefault="0085384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stom">
    <w:altName w:val="Corbel"/>
    <w:charset w:val="00"/>
    <w:family w:val="auto"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D0A" w:rsidRPr="00E37DD4" w:rsidRDefault="00DC1D0A" w:rsidP="002C79BD">
    <w:pPr>
      <w:pStyle w:val="Pieddepage1"/>
      <w:ind w:left="-851" w:right="-1135"/>
      <w:rPr>
        <w:rFonts w:ascii="Times New Roman" w:hAnsi="Times New Roman"/>
      </w:rPr>
    </w:pPr>
    <w:r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3953510</wp:posOffset>
          </wp:positionH>
          <wp:positionV relativeFrom="paragraph">
            <wp:posOffset>-131758</wp:posOffset>
          </wp:positionV>
          <wp:extent cx="1459865" cy="318770"/>
          <wp:effectExtent l="0" t="0" r="6985" b="5080"/>
          <wp:wrapNone/>
          <wp:docPr id="1" name="Image 1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/>
        <w:sz w:val="16"/>
        <w:szCs w:val="16"/>
      </w:rPr>
      <w:t>ALSTOM Communication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D0A" w:rsidRDefault="00DC1D0A">
    <w:pPr>
      <w:pStyle w:val="Pieddepage1"/>
      <w:rPr>
        <w:rFonts w:ascii="Times New Roman" w:hAnsi="Times New Roman"/>
      </w:rPr>
    </w:pPr>
    <w:r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4522934</wp:posOffset>
          </wp:positionH>
          <wp:positionV relativeFrom="paragraph">
            <wp:posOffset>-137151</wp:posOffset>
          </wp:positionV>
          <wp:extent cx="1460311" cy="319095"/>
          <wp:effectExtent l="0" t="0" r="6985" b="5080"/>
          <wp:wrapNone/>
          <wp:docPr id="7" name="Image 7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48" cy="366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/>
        <w:sz w:val="16"/>
        <w:szCs w:val="16"/>
      </w:rPr>
      <w:t xml:space="preserve"> ALSTOM Communication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841" w:rsidRDefault="0085384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853841" w:rsidRDefault="0085384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D0A" w:rsidRDefault="00DC1D0A" w:rsidP="002C79BD">
    <w:pPr>
      <w:pStyle w:val="Nagwek"/>
      <w:ind w:right="-11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D0A" w:rsidRDefault="00DC1D0A">
    <w:pPr>
      <w:pStyle w:val="Nagwek"/>
    </w:pPr>
    <w:r>
      <w:rPr>
        <w:rFonts w:ascii="Arial" w:hAnsi="Arial" w:cs="Arial"/>
        <w:b/>
        <w:i/>
        <w:noProof/>
        <w:sz w:val="24"/>
        <w:lang w:val="pl-PL"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-571383</wp:posOffset>
          </wp:positionH>
          <wp:positionV relativeFrom="paragraph">
            <wp:posOffset>-30998</wp:posOffset>
          </wp:positionV>
          <wp:extent cx="7640665" cy="1338195"/>
          <wp:effectExtent l="0" t="0" r="0" b="0"/>
          <wp:wrapNone/>
          <wp:docPr id="2" name="Image 2" descr="ECHANGE:_GREGORY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HANGE:_GREGORY: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35" cy="13496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F0B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586B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6EA66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BB1E0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A0509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CCAA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1A5EE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000D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1882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7EC8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74E7D9C"/>
    <w:multiLevelType w:val="multilevel"/>
    <w:tmpl w:val="06789074"/>
    <w:lvl w:ilvl="0">
      <w:start w:val="1"/>
      <w:numFmt w:val="bullet"/>
      <w:lvlText w:val="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/>
      </w:pPr>
      <w:rPr>
        <w:rFonts w:ascii="Times New Roman" w:hAnsi="Times New Roman" w:cs="Times New Roman"/>
      </w:rPr>
    </w:lvl>
  </w:abstractNum>
  <w:abstractNum w:abstractNumId="12" w15:restartNumberingAfterBreak="0">
    <w:nsid w:val="0A48186F"/>
    <w:multiLevelType w:val="hybridMultilevel"/>
    <w:tmpl w:val="9B407818"/>
    <w:lvl w:ilvl="0" w:tplc="944C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F13B5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D1AE98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F3A3B68"/>
    <w:multiLevelType w:val="multilevel"/>
    <w:tmpl w:val="B9268C7A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3037534"/>
    <w:multiLevelType w:val="multilevel"/>
    <w:tmpl w:val="2FB6CF86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811693E"/>
    <w:multiLevelType w:val="hybridMultilevel"/>
    <w:tmpl w:val="3F18D9B8"/>
    <w:lvl w:ilvl="0" w:tplc="C7FA48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A4215FC"/>
    <w:multiLevelType w:val="hybridMultilevel"/>
    <w:tmpl w:val="4FE21AF8"/>
    <w:lvl w:ilvl="0" w:tplc="CCEE7CF0">
      <w:start w:val="1"/>
      <w:numFmt w:val="decimal"/>
      <w:pStyle w:val="Titre3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CEB0997"/>
    <w:multiLevelType w:val="hybridMultilevel"/>
    <w:tmpl w:val="1C4AB032"/>
    <w:lvl w:ilvl="0" w:tplc="30A8EB62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2236F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7884BEB"/>
    <w:multiLevelType w:val="multilevel"/>
    <w:tmpl w:val="5FD2657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E164F74"/>
    <w:multiLevelType w:val="hybridMultilevel"/>
    <w:tmpl w:val="B608C396"/>
    <w:lvl w:ilvl="0" w:tplc="FD9CD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AF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0A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E4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E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8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CE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CE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84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6980F12"/>
    <w:multiLevelType w:val="multilevel"/>
    <w:tmpl w:val="3F5E5C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7"/>
  </w:num>
  <w:num w:numId="5">
    <w:abstractNumId w:val="17"/>
  </w:num>
  <w:num w:numId="6">
    <w:abstractNumId w:val="17"/>
  </w:num>
  <w:num w:numId="7">
    <w:abstractNumId w:val="11"/>
  </w:num>
  <w:num w:numId="8">
    <w:abstractNumId w:val="11"/>
  </w:num>
  <w:num w:numId="9">
    <w:abstractNumId w:val="17"/>
  </w:num>
  <w:num w:numId="10">
    <w:abstractNumId w:val="17"/>
  </w:num>
  <w:num w:numId="11">
    <w:abstractNumId w:val="11"/>
  </w:num>
  <w:num w:numId="12">
    <w:abstractNumId w:val="11"/>
  </w:num>
  <w:num w:numId="13">
    <w:abstractNumId w:val="11"/>
  </w:num>
  <w:num w:numId="14">
    <w:abstractNumId w:val="8"/>
  </w:num>
  <w:num w:numId="15">
    <w:abstractNumId w:val="16"/>
  </w:num>
  <w:num w:numId="16">
    <w:abstractNumId w:val="20"/>
  </w:num>
  <w:num w:numId="17">
    <w:abstractNumId w:val="10"/>
  </w:num>
  <w:num w:numId="18">
    <w:abstractNumId w:val="15"/>
  </w:num>
  <w:num w:numId="19">
    <w:abstractNumId w:val="14"/>
  </w:num>
  <w:num w:numId="20">
    <w:abstractNumId w:val="22"/>
  </w:num>
  <w:num w:numId="21">
    <w:abstractNumId w:val="1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9"/>
  </w:num>
  <w:num w:numId="32">
    <w:abstractNumId w:val="13"/>
  </w:num>
  <w:num w:numId="33">
    <w:abstractNumId w:val="12"/>
  </w:num>
  <w:num w:numId="34">
    <w:abstractNumId w:val="1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070"/>
    <w:rsid w:val="0000372C"/>
    <w:rsid w:val="00010F1A"/>
    <w:rsid w:val="00014D04"/>
    <w:rsid w:val="000152C7"/>
    <w:rsid w:val="000164AE"/>
    <w:rsid w:val="00016957"/>
    <w:rsid w:val="00022777"/>
    <w:rsid w:val="00022F66"/>
    <w:rsid w:val="00023A5F"/>
    <w:rsid w:val="0002431E"/>
    <w:rsid w:val="00024CE5"/>
    <w:rsid w:val="00027AAF"/>
    <w:rsid w:val="00034CE6"/>
    <w:rsid w:val="000360A0"/>
    <w:rsid w:val="0004312B"/>
    <w:rsid w:val="00044D4C"/>
    <w:rsid w:val="0004579D"/>
    <w:rsid w:val="0005222C"/>
    <w:rsid w:val="00056D7C"/>
    <w:rsid w:val="00060C19"/>
    <w:rsid w:val="00060CF0"/>
    <w:rsid w:val="00064C91"/>
    <w:rsid w:val="000661BB"/>
    <w:rsid w:val="00070E4A"/>
    <w:rsid w:val="00074C9B"/>
    <w:rsid w:val="00093F7C"/>
    <w:rsid w:val="0009669A"/>
    <w:rsid w:val="000A2908"/>
    <w:rsid w:val="000A32AC"/>
    <w:rsid w:val="000A50F2"/>
    <w:rsid w:val="000B08A0"/>
    <w:rsid w:val="000B7E58"/>
    <w:rsid w:val="000D0419"/>
    <w:rsid w:val="000D3D17"/>
    <w:rsid w:val="000D6E01"/>
    <w:rsid w:val="000F5CB4"/>
    <w:rsid w:val="001019D4"/>
    <w:rsid w:val="0011045D"/>
    <w:rsid w:val="00131EC3"/>
    <w:rsid w:val="00142418"/>
    <w:rsid w:val="0014474B"/>
    <w:rsid w:val="00160CEF"/>
    <w:rsid w:val="00170D9E"/>
    <w:rsid w:val="00173626"/>
    <w:rsid w:val="00173D3B"/>
    <w:rsid w:val="00175B9B"/>
    <w:rsid w:val="00191E16"/>
    <w:rsid w:val="00193545"/>
    <w:rsid w:val="001953B7"/>
    <w:rsid w:val="001A30BF"/>
    <w:rsid w:val="001A5173"/>
    <w:rsid w:val="001B67B1"/>
    <w:rsid w:val="001C7784"/>
    <w:rsid w:val="001D1474"/>
    <w:rsid w:val="001F228F"/>
    <w:rsid w:val="001F5447"/>
    <w:rsid w:val="0020285A"/>
    <w:rsid w:val="0020297A"/>
    <w:rsid w:val="00204687"/>
    <w:rsid w:val="002107A0"/>
    <w:rsid w:val="00212F8F"/>
    <w:rsid w:val="0021795D"/>
    <w:rsid w:val="0021796A"/>
    <w:rsid w:val="00217CDE"/>
    <w:rsid w:val="00220A17"/>
    <w:rsid w:val="00221934"/>
    <w:rsid w:val="00221FE6"/>
    <w:rsid w:val="002244F9"/>
    <w:rsid w:val="00224E40"/>
    <w:rsid w:val="002267FB"/>
    <w:rsid w:val="00242243"/>
    <w:rsid w:val="00250C4E"/>
    <w:rsid w:val="00256A00"/>
    <w:rsid w:val="00257392"/>
    <w:rsid w:val="00257637"/>
    <w:rsid w:val="00271E5E"/>
    <w:rsid w:val="00273BA0"/>
    <w:rsid w:val="00274A92"/>
    <w:rsid w:val="0028572F"/>
    <w:rsid w:val="00290D5E"/>
    <w:rsid w:val="002937AD"/>
    <w:rsid w:val="002A4614"/>
    <w:rsid w:val="002B4D63"/>
    <w:rsid w:val="002B7AF7"/>
    <w:rsid w:val="002C79BD"/>
    <w:rsid w:val="002E03ED"/>
    <w:rsid w:val="002E29F7"/>
    <w:rsid w:val="002E35F1"/>
    <w:rsid w:val="002F3C58"/>
    <w:rsid w:val="002F4497"/>
    <w:rsid w:val="00322906"/>
    <w:rsid w:val="00334897"/>
    <w:rsid w:val="0035193F"/>
    <w:rsid w:val="00357787"/>
    <w:rsid w:val="003601A1"/>
    <w:rsid w:val="00361D40"/>
    <w:rsid w:val="00365AFA"/>
    <w:rsid w:val="0037022B"/>
    <w:rsid w:val="00371602"/>
    <w:rsid w:val="0037161B"/>
    <w:rsid w:val="00383669"/>
    <w:rsid w:val="003908FD"/>
    <w:rsid w:val="003930B0"/>
    <w:rsid w:val="003942EE"/>
    <w:rsid w:val="00395BB3"/>
    <w:rsid w:val="003A40C7"/>
    <w:rsid w:val="003A7E6A"/>
    <w:rsid w:val="003B0C3C"/>
    <w:rsid w:val="003B4F1F"/>
    <w:rsid w:val="003C062D"/>
    <w:rsid w:val="003C50FA"/>
    <w:rsid w:val="003D192C"/>
    <w:rsid w:val="003D4E58"/>
    <w:rsid w:val="003D61BF"/>
    <w:rsid w:val="003D61D2"/>
    <w:rsid w:val="004030A4"/>
    <w:rsid w:val="0041396D"/>
    <w:rsid w:val="004257C2"/>
    <w:rsid w:val="00425D60"/>
    <w:rsid w:val="00446378"/>
    <w:rsid w:val="00447C0F"/>
    <w:rsid w:val="00447C9E"/>
    <w:rsid w:val="0046486D"/>
    <w:rsid w:val="004666D7"/>
    <w:rsid w:val="0048216B"/>
    <w:rsid w:val="00491AF8"/>
    <w:rsid w:val="004B2559"/>
    <w:rsid w:val="004C105C"/>
    <w:rsid w:val="004C2678"/>
    <w:rsid w:val="004C30F9"/>
    <w:rsid w:val="004D0AD9"/>
    <w:rsid w:val="004D0E76"/>
    <w:rsid w:val="004D4AE9"/>
    <w:rsid w:val="004D56CD"/>
    <w:rsid w:val="004D78A8"/>
    <w:rsid w:val="004E4F2A"/>
    <w:rsid w:val="004E7B33"/>
    <w:rsid w:val="004F0628"/>
    <w:rsid w:val="004F7076"/>
    <w:rsid w:val="004F7B21"/>
    <w:rsid w:val="00504996"/>
    <w:rsid w:val="00514AF1"/>
    <w:rsid w:val="00515975"/>
    <w:rsid w:val="00517D6F"/>
    <w:rsid w:val="00520305"/>
    <w:rsid w:val="005224EE"/>
    <w:rsid w:val="00522CB7"/>
    <w:rsid w:val="00523748"/>
    <w:rsid w:val="00535472"/>
    <w:rsid w:val="00535FB4"/>
    <w:rsid w:val="00543A20"/>
    <w:rsid w:val="0055010B"/>
    <w:rsid w:val="00550889"/>
    <w:rsid w:val="0055499C"/>
    <w:rsid w:val="005551C6"/>
    <w:rsid w:val="005671BE"/>
    <w:rsid w:val="00567FF9"/>
    <w:rsid w:val="005706FE"/>
    <w:rsid w:val="00575516"/>
    <w:rsid w:val="00576570"/>
    <w:rsid w:val="00583E0E"/>
    <w:rsid w:val="005852FE"/>
    <w:rsid w:val="00586F2B"/>
    <w:rsid w:val="005900E0"/>
    <w:rsid w:val="0059691C"/>
    <w:rsid w:val="00596FF5"/>
    <w:rsid w:val="005A0B96"/>
    <w:rsid w:val="005A33E5"/>
    <w:rsid w:val="005A5CBD"/>
    <w:rsid w:val="005A6523"/>
    <w:rsid w:val="005C1BCD"/>
    <w:rsid w:val="005C4F25"/>
    <w:rsid w:val="005D0B37"/>
    <w:rsid w:val="005D2724"/>
    <w:rsid w:val="005D2C12"/>
    <w:rsid w:val="005E0609"/>
    <w:rsid w:val="005F170B"/>
    <w:rsid w:val="00600251"/>
    <w:rsid w:val="00603868"/>
    <w:rsid w:val="006053AF"/>
    <w:rsid w:val="00607D4D"/>
    <w:rsid w:val="00613172"/>
    <w:rsid w:val="00613C6F"/>
    <w:rsid w:val="00613FEC"/>
    <w:rsid w:val="006227D5"/>
    <w:rsid w:val="006278CD"/>
    <w:rsid w:val="006344B6"/>
    <w:rsid w:val="006371CC"/>
    <w:rsid w:val="006459BB"/>
    <w:rsid w:val="00656683"/>
    <w:rsid w:val="0066238E"/>
    <w:rsid w:val="00663F09"/>
    <w:rsid w:val="00670259"/>
    <w:rsid w:val="00672EA1"/>
    <w:rsid w:val="0068045B"/>
    <w:rsid w:val="00681B8F"/>
    <w:rsid w:val="00682FF8"/>
    <w:rsid w:val="00691B0A"/>
    <w:rsid w:val="00692EF0"/>
    <w:rsid w:val="006A2309"/>
    <w:rsid w:val="006B5BFC"/>
    <w:rsid w:val="006C2C98"/>
    <w:rsid w:val="006E419C"/>
    <w:rsid w:val="006E7618"/>
    <w:rsid w:val="006E7B30"/>
    <w:rsid w:val="006F4787"/>
    <w:rsid w:val="00705ECB"/>
    <w:rsid w:val="00725F21"/>
    <w:rsid w:val="0073160B"/>
    <w:rsid w:val="007320CE"/>
    <w:rsid w:val="007338C3"/>
    <w:rsid w:val="0073451F"/>
    <w:rsid w:val="00734EB9"/>
    <w:rsid w:val="00763CAC"/>
    <w:rsid w:val="007673BE"/>
    <w:rsid w:val="00772253"/>
    <w:rsid w:val="00772BAB"/>
    <w:rsid w:val="00776720"/>
    <w:rsid w:val="00782070"/>
    <w:rsid w:val="00782F9A"/>
    <w:rsid w:val="007921A0"/>
    <w:rsid w:val="00792514"/>
    <w:rsid w:val="00792864"/>
    <w:rsid w:val="00796FB3"/>
    <w:rsid w:val="007B3913"/>
    <w:rsid w:val="007C291E"/>
    <w:rsid w:val="007C3ED1"/>
    <w:rsid w:val="007D0908"/>
    <w:rsid w:val="007D1E19"/>
    <w:rsid w:val="007D3E06"/>
    <w:rsid w:val="007E4AB6"/>
    <w:rsid w:val="007F73B4"/>
    <w:rsid w:val="0080427B"/>
    <w:rsid w:val="00812A94"/>
    <w:rsid w:val="0081371C"/>
    <w:rsid w:val="008174DE"/>
    <w:rsid w:val="00824ADB"/>
    <w:rsid w:val="00825F86"/>
    <w:rsid w:val="00831E0A"/>
    <w:rsid w:val="00832A83"/>
    <w:rsid w:val="00834C6A"/>
    <w:rsid w:val="00840D99"/>
    <w:rsid w:val="00843EAB"/>
    <w:rsid w:val="00845F38"/>
    <w:rsid w:val="008500E9"/>
    <w:rsid w:val="0085156E"/>
    <w:rsid w:val="00851DF4"/>
    <w:rsid w:val="00853841"/>
    <w:rsid w:val="00872729"/>
    <w:rsid w:val="008742D4"/>
    <w:rsid w:val="00894E66"/>
    <w:rsid w:val="00896C50"/>
    <w:rsid w:val="008A126C"/>
    <w:rsid w:val="008A55EE"/>
    <w:rsid w:val="008A78A4"/>
    <w:rsid w:val="008B03C8"/>
    <w:rsid w:val="008B1CD9"/>
    <w:rsid w:val="008B5A12"/>
    <w:rsid w:val="008C0C7D"/>
    <w:rsid w:val="008C4B01"/>
    <w:rsid w:val="008F38B9"/>
    <w:rsid w:val="008F39AC"/>
    <w:rsid w:val="0090252E"/>
    <w:rsid w:val="00902982"/>
    <w:rsid w:val="00915239"/>
    <w:rsid w:val="00920882"/>
    <w:rsid w:val="009263F0"/>
    <w:rsid w:val="0093352B"/>
    <w:rsid w:val="00940201"/>
    <w:rsid w:val="00941EDC"/>
    <w:rsid w:val="009436CB"/>
    <w:rsid w:val="00957065"/>
    <w:rsid w:val="00972CFB"/>
    <w:rsid w:val="00975C01"/>
    <w:rsid w:val="00980669"/>
    <w:rsid w:val="009815BC"/>
    <w:rsid w:val="00982C2D"/>
    <w:rsid w:val="009856C2"/>
    <w:rsid w:val="00985AEA"/>
    <w:rsid w:val="0099203E"/>
    <w:rsid w:val="009950EB"/>
    <w:rsid w:val="009A0DFB"/>
    <w:rsid w:val="009A3171"/>
    <w:rsid w:val="009B068F"/>
    <w:rsid w:val="009B0A0A"/>
    <w:rsid w:val="009B358E"/>
    <w:rsid w:val="009B708F"/>
    <w:rsid w:val="009C1F37"/>
    <w:rsid w:val="009C3C9A"/>
    <w:rsid w:val="009D28AE"/>
    <w:rsid w:val="009F109F"/>
    <w:rsid w:val="009F45D5"/>
    <w:rsid w:val="009F67C8"/>
    <w:rsid w:val="009F67DB"/>
    <w:rsid w:val="00A01C5C"/>
    <w:rsid w:val="00A147CD"/>
    <w:rsid w:val="00A14ED4"/>
    <w:rsid w:val="00A22262"/>
    <w:rsid w:val="00A24295"/>
    <w:rsid w:val="00A269DB"/>
    <w:rsid w:val="00A32D9C"/>
    <w:rsid w:val="00A3410A"/>
    <w:rsid w:val="00A40BAF"/>
    <w:rsid w:val="00A41149"/>
    <w:rsid w:val="00A52315"/>
    <w:rsid w:val="00A70B24"/>
    <w:rsid w:val="00A76FD5"/>
    <w:rsid w:val="00A8340E"/>
    <w:rsid w:val="00A87681"/>
    <w:rsid w:val="00A904DB"/>
    <w:rsid w:val="00A93766"/>
    <w:rsid w:val="00AA275B"/>
    <w:rsid w:val="00AB75D0"/>
    <w:rsid w:val="00AC3FD8"/>
    <w:rsid w:val="00AD43F5"/>
    <w:rsid w:val="00AE26B5"/>
    <w:rsid w:val="00AE704F"/>
    <w:rsid w:val="00AF0827"/>
    <w:rsid w:val="00AF1BCE"/>
    <w:rsid w:val="00AF4777"/>
    <w:rsid w:val="00AF7730"/>
    <w:rsid w:val="00B03D61"/>
    <w:rsid w:val="00B11F9E"/>
    <w:rsid w:val="00B12431"/>
    <w:rsid w:val="00B14B21"/>
    <w:rsid w:val="00B17083"/>
    <w:rsid w:val="00B1770C"/>
    <w:rsid w:val="00B240FA"/>
    <w:rsid w:val="00B25A7D"/>
    <w:rsid w:val="00B27525"/>
    <w:rsid w:val="00B32AC3"/>
    <w:rsid w:val="00B361AE"/>
    <w:rsid w:val="00B371C9"/>
    <w:rsid w:val="00B5332E"/>
    <w:rsid w:val="00B55523"/>
    <w:rsid w:val="00B91280"/>
    <w:rsid w:val="00B926C3"/>
    <w:rsid w:val="00B971B9"/>
    <w:rsid w:val="00BA364C"/>
    <w:rsid w:val="00BA7FCE"/>
    <w:rsid w:val="00BB1230"/>
    <w:rsid w:val="00BB2B9A"/>
    <w:rsid w:val="00BB489D"/>
    <w:rsid w:val="00BD071D"/>
    <w:rsid w:val="00BD647C"/>
    <w:rsid w:val="00BE47D5"/>
    <w:rsid w:val="00C01884"/>
    <w:rsid w:val="00C04E7D"/>
    <w:rsid w:val="00C05614"/>
    <w:rsid w:val="00C0680D"/>
    <w:rsid w:val="00C06B18"/>
    <w:rsid w:val="00C14B7C"/>
    <w:rsid w:val="00C1769C"/>
    <w:rsid w:val="00C23941"/>
    <w:rsid w:val="00C24500"/>
    <w:rsid w:val="00C2690B"/>
    <w:rsid w:val="00C26A35"/>
    <w:rsid w:val="00C77450"/>
    <w:rsid w:val="00C80314"/>
    <w:rsid w:val="00C87130"/>
    <w:rsid w:val="00C91E93"/>
    <w:rsid w:val="00C94B55"/>
    <w:rsid w:val="00C96D45"/>
    <w:rsid w:val="00CA5288"/>
    <w:rsid w:val="00CA7114"/>
    <w:rsid w:val="00CA7401"/>
    <w:rsid w:val="00CB1E8F"/>
    <w:rsid w:val="00CB3275"/>
    <w:rsid w:val="00CB485F"/>
    <w:rsid w:val="00CB5AC6"/>
    <w:rsid w:val="00CC47EF"/>
    <w:rsid w:val="00CD12E5"/>
    <w:rsid w:val="00CD3C04"/>
    <w:rsid w:val="00CD5563"/>
    <w:rsid w:val="00CE1EB9"/>
    <w:rsid w:val="00CE65ED"/>
    <w:rsid w:val="00CF17DB"/>
    <w:rsid w:val="00CF60B3"/>
    <w:rsid w:val="00D011AE"/>
    <w:rsid w:val="00D0411B"/>
    <w:rsid w:val="00D05C84"/>
    <w:rsid w:val="00D12C2C"/>
    <w:rsid w:val="00D25AEB"/>
    <w:rsid w:val="00D40045"/>
    <w:rsid w:val="00D45039"/>
    <w:rsid w:val="00D56CBD"/>
    <w:rsid w:val="00D62F90"/>
    <w:rsid w:val="00D66633"/>
    <w:rsid w:val="00D673A3"/>
    <w:rsid w:val="00D67566"/>
    <w:rsid w:val="00D73AFD"/>
    <w:rsid w:val="00D8169A"/>
    <w:rsid w:val="00D833C2"/>
    <w:rsid w:val="00D95BF0"/>
    <w:rsid w:val="00DA0777"/>
    <w:rsid w:val="00DA1AA9"/>
    <w:rsid w:val="00DA2E68"/>
    <w:rsid w:val="00DB1DA4"/>
    <w:rsid w:val="00DB471D"/>
    <w:rsid w:val="00DC1D0A"/>
    <w:rsid w:val="00DD0963"/>
    <w:rsid w:val="00DD50D4"/>
    <w:rsid w:val="00DD7A51"/>
    <w:rsid w:val="00DF29A7"/>
    <w:rsid w:val="00DF5E0C"/>
    <w:rsid w:val="00E16B5E"/>
    <w:rsid w:val="00E249C0"/>
    <w:rsid w:val="00E32217"/>
    <w:rsid w:val="00E37DD4"/>
    <w:rsid w:val="00E405F9"/>
    <w:rsid w:val="00E42C5B"/>
    <w:rsid w:val="00E42EE0"/>
    <w:rsid w:val="00E651A4"/>
    <w:rsid w:val="00E679F6"/>
    <w:rsid w:val="00E72F92"/>
    <w:rsid w:val="00E73160"/>
    <w:rsid w:val="00E7500E"/>
    <w:rsid w:val="00E76064"/>
    <w:rsid w:val="00E82002"/>
    <w:rsid w:val="00E82B23"/>
    <w:rsid w:val="00E858F0"/>
    <w:rsid w:val="00E93601"/>
    <w:rsid w:val="00E945BD"/>
    <w:rsid w:val="00EA2FD8"/>
    <w:rsid w:val="00EA6067"/>
    <w:rsid w:val="00EA7868"/>
    <w:rsid w:val="00EB02AF"/>
    <w:rsid w:val="00EB3BCB"/>
    <w:rsid w:val="00EB47F8"/>
    <w:rsid w:val="00EC19B1"/>
    <w:rsid w:val="00EC6383"/>
    <w:rsid w:val="00ED0DB4"/>
    <w:rsid w:val="00ED6C49"/>
    <w:rsid w:val="00EE16C2"/>
    <w:rsid w:val="00EE2F7E"/>
    <w:rsid w:val="00EF3576"/>
    <w:rsid w:val="00EF3744"/>
    <w:rsid w:val="00EF5DA2"/>
    <w:rsid w:val="00EF7D77"/>
    <w:rsid w:val="00F002BD"/>
    <w:rsid w:val="00F1182F"/>
    <w:rsid w:val="00F15EB0"/>
    <w:rsid w:val="00F20FBF"/>
    <w:rsid w:val="00F30E36"/>
    <w:rsid w:val="00F45A30"/>
    <w:rsid w:val="00F53C0C"/>
    <w:rsid w:val="00F54565"/>
    <w:rsid w:val="00F70932"/>
    <w:rsid w:val="00F771DF"/>
    <w:rsid w:val="00F8082B"/>
    <w:rsid w:val="00F8175B"/>
    <w:rsid w:val="00F86573"/>
    <w:rsid w:val="00F93BEA"/>
    <w:rsid w:val="00F96541"/>
    <w:rsid w:val="00F970B1"/>
    <w:rsid w:val="00F972DA"/>
    <w:rsid w:val="00FB73CD"/>
    <w:rsid w:val="00FC2C29"/>
    <w:rsid w:val="00FD362A"/>
    <w:rsid w:val="00FD4566"/>
    <w:rsid w:val="00FD4824"/>
    <w:rsid w:val="00FE1C09"/>
    <w:rsid w:val="00FE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6707BF"/>
  <w15:docId w15:val="{9BDA0674-5442-49D9-87A3-E4DC7958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3BE"/>
    <w:pPr>
      <w:jc w:val="both"/>
    </w:pPr>
    <w:rPr>
      <w:rFonts w:ascii="Alstom" w:hAnsi="Alstom"/>
      <w:sz w:val="24"/>
    </w:rPr>
  </w:style>
  <w:style w:type="paragraph" w:styleId="Nagwek1">
    <w:name w:val="heading 1"/>
    <w:basedOn w:val="Normalny"/>
    <w:next w:val="Normalny"/>
    <w:qFormat/>
    <w:rsid w:val="007673BE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673BE"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Nagwek3">
    <w:name w:val="heading 3"/>
    <w:basedOn w:val="Nagwek2"/>
    <w:next w:val="Normalny"/>
    <w:qFormat/>
    <w:rsid w:val="007673BE"/>
    <w:pPr>
      <w:spacing w:before="240" w:after="0"/>
      <w:outlineLvl w:val="2"/>
    </w:pPr>
    <w:rPr>
      <w:bCs w:val="0"/>
    </w:rPr>
  </w:style>
  <w:style w:type="paragraph" w:styleId="Nagwek4">
    <w:name w:val="heading 4"/>
    <w:basedOn w:val="Normalny"/>
    <w:next w:val="Normalny"/>
    <w:qFormat/>
    <w:rsid w:val="007673BE"/>
    <w:pPr>
      <w:keepNext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semiHidden/>
    <w:rsid w:val="007673BE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semiHidden/>
    <w:rsid w:val="007673BE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ny"/>
    <w:next w:val="Normalny"/>
    <w:autoRedefine/>
    <w:rsid w:val="007673BE"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ny"/>
    <w:next w:val="Normalny"/>
    <w:autoRedefine/>
    <w:rsid w:val="007673BE"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ny"/>
    <w:autoRedefine/>
    <w:rsid w:val="007673BE"/>
  </w:style>
  <w:style w:type="paragraph" w:customStyle="1" w:styleId="Titre3">
    <w:name w:val="Titre3"/>
    <w:basedOn w:val="Normalny"/>
    <w:next w:val="Normalny"/>
    <w:autoRedefine/>
    <w:rsid w:val="007673BE"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ny"/>
    <w:next w:val="Normalny"/>
    <w:autoRedefine/>
    <w:rsid w:val="007673BE"/>
    <w:pPr>
      <w:spacing w:after="60"/>
    </w:pPr>
  </w:style>
  <w:style w:type="character" w:styleId="UyteHipercze">
    <w:name w:val="FollowedHyperlink"/>
    <w:semiHidden/>
    <w:rsid w:val="007673BE"/>
    <w:rPr>
      <w:color w:val="FF6600"/>
      <w:u w:val="single"/>
    </w:rPr>
  </w:style>
  <w:style w:type="paragraph" w:customStyle="1" w:styleId="Pieddepage1">
    <w:name w:val="Pied de page1"/>
    <w:rsid w:val="007673BE"/>
    <w:pPr>
      <w:jc w:val="both"/>
    </w:pPr>
    <w:rPr>
      <w:rFonts w:ascii="Alstom" w:hAnsi="Alstom"/>
      <w:spacing w:val="-2"/>
      <w:sz w:val="14"/>
      <w:szCs w:val="10"/>
    </w:rPr>
  </w:style>
  <w:style w:type="paragraph" w:customStyle="1" w:styleId="Heading">
    <w:name w:val="Heading"/>
    <w:aliases w:val="Chapeau"/>
    <w:basedOn w:val="Normalny"/>
    <w:rsid w:val="007673BE"/>
    <w:pPr>
      <w:spacing w:after="120"/>
      <w:jc w:val="center"/>
    </w:pPr>
    <w:rPr>
      <w:b/>
    </w:rPr>
  </w:style>
  <w:style w:type="paragraph" w:styleId="Stopka">
    <w:name w:val="footer"/>
    <w:basedOn w:val="Normalny"/>
    <w:semiHidden/>
    <w:rsid w:val="007673BE"/>
    <w:pPr>
      <w:tabs>
        <w:tab w:val="center" w:pos="4536"/>
        <w:tab w:val="right" w:pos="9072"/>
      </w:tabs>
    </w:pPr>
    <w:rPr>
      <w:sz w:val="14"/>
    </w:rPr>
  </w:style>
  <w:style w:type="paragraph" w:customStyle="1" w:styleId="Jump">
    <w:name w:val="Jump"/>
    <w:basedOn w:val="Normalny"/>
    <w:next w:val="Normalny"/>
    <w:rsid w:val="007673BE"/>
    <w:rPr>
      <w:bCs/>
      <w:sz w:val="2"/>
    </w:rPr>
  </w:style>
  <w:style w:type="paragraph" w:customStyle="1" w:styleId="DocTitle">
    <w:name w:val="DocTitle"/>
    <w:basedOn w:val="Normalny"/>
    <w:rsid w:val="007673BE"/>
    <w:pPr>
      <w:jc w:val="left"/>
    </w:pPr>
    <w:rPr>
      <w:color w:val="FFFFFF"/>
      <w:spacing w:val="2"/>
      <w:sz w:val="52"/>
      <w:szCs w:val="28"/>
    </w:rPr>
  </w:style>
  <w:style w:type="character" w:styleId="Hipercze">
    <w:name w:val="Hyperlink"/>
    <w:rsid w:val="007673BE"/>
    <w:rPr>
      <w:color w:val="0000FF"/>
      <w:u w:val="single"/>
    </w:rPr>
  </w:style>
  <w:style w:type="paragraph" w:styleId="Nagwek">
    <w:name w:val="header"/>
    <w:basedOn w:val="Normalny"/>
    <w:semiHidden/>
    <w:rsid w:val="007673BE"/>
    <w:pPr>
      <w:tabs>
        <w:tab w:val="center" w:pos="4536"/>
        <w:tab w:val="right" w:pos="9072"/>
      </w:tabs>
    </w:pPr>
    <w:rPr>
      <w:color w:val="FFFFFF"/>
      <w:sz w:val="2"/>
    </w:rPr>
  </w:style>
  <w:style w:type="paragraph" w:styleId="Tytu">
    <w:name w:val="Title"/>
    <w:basedOn w:val="Normalny"/>
    <w:link w:val="TytuZnak"/>
    <w:qFormat/>
    <w:rsid w:val="007673BE"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paragraph" w:customStyle="1" w:styleId="Footer1">
    <w:name w:val="Footer1"/>
    <w:basedOn w:val="Normalny"/>
    <w:rsid w:val="007673BE"/>
    <w:pPr>
      <w:spacing w:line="200" w:lineRule="exact"/>
      <w:ind w:right="170"/>
      <w:jc w:val="right"/>
    </w:pPr>
    <w:rPr>
      <w:caps/>
      <w:szCs w:val="16"/>
    </w:rPr>
  </w:style>
  <w:style w:type="paragraph" w:styleId="Mapadokumentu">
    <w:name w:val="Document Map"/>
    <w:basedOn w:val="Normalny"/>
    <w:semiHidden/>
    <w:rsid w:val="007673BE"/>
    <w:pPr>
      <w:shd w:val="clear" w:color="auto" w:fill="000080"/>
    </w:pPr>
    <w:rPr>
      <w:rFonts w:ascii="Tahoma" w:hAnsi="Tahoma" w:cs="Tahoma"/>
      <w:sz w:val="20"/>
    </w:rPr>
  </w:style>
  <w:style w:type="paragraph" w:styleId="Data">
    <w:name w:val="Date"/>
    <w:basedOn w:val="Normalny"/>
    <w:next w:val="Normalny"/>
    <w:semiHidden/>
    <w:rsid w:val="007673BE"/>
    <w:pPr>
      <w:jc w:val="right"/>
    </w:pPr>
  </w:style>
  <w:style w:type="paragraph" w:styleId="NormalnyWeb">
    <w:name w:val="Normal (Web)"/>
    <w:basedOn w:val="Normalny"/>
    <w:uiPriority w:val="99"/>
    <w:rsid w:val="007673B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podstawowy3">
    <w:name w:val="Body Text 3"/>
    <w:basedOn w:val="Normalny"/>
    <w:semiHidden/>
    <w:rsid w:val="007673BE"/>
    <w:pPr>
      <w:jc w:val="left"/>
    </w:pPr>
    <w:rPr>
      <w:sz w:val="22"/>
      <w:szCs w:val="24"/>
    </w:rPr>
  </w:style>
  <w:style w:type="paragraph" w:styleId="Tekstpodstawowy">
    <w:name w:val="Body Text"/>
    <w:basedOn w:val="Normalny"/>
    <w:link w:val="TekstpodstawowyZnak"/>
    <w:semiHidden/>
    <w:rsid w:val="007673BE"/>
    <w:rPr>
      <w:i/>
      <w:iCs/>
      <w:sz w:val="22"/>
      <w:szCs w:val="24"/>
    </w:rPr>
  </w:style>
  <w:style w:type="paragraph" w:customStyle="1" w:styleId="Textedebulles1">
    <w:name w:val="Texte de bulles1"/>
    <w:basedOn w:val="Normalny"/>
    <w:rsid w:val="00767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673BE"/>
    <w:rPr>
      <w:rFonts w:ascii="Tahoma" w:hAnsi="Tahoma" w:cs="Tahoma"/>
      <w:sz w:val="16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EE0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E0"/>
    <w:rPr>
      <w:rFonts w:ascii="Lucida Grande" w:hAnsi="Lucida Grande"/>
      <w:sz w:val="18"/>
      <w:szCs w:val="18"/>
      <w:lang w:val="fr-FR"/>
    </w:rPr>
  </w:style>
  <w:style w:type="paragraph" w:styleId="Akapitzlist">
    <w:name w:val="List Paragraph"/>
    <w:basedOn w:val="Normalny"/>
    <w:uiPriority w:val="34"/>
    <w:qFormat/>
    <w:rsid w:val="00517D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7D6F"/>
    <w:rPr>
      <w:rFonts w:ascii="Alstom" w:hAnsi="Alstom"/>
      <w:i/>
      <w:iCs/>
      <w:sz w:val="22"/>
      <w:szCs w:val="24"/>
      <w:lang w:val="fr-F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BC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BCB"/>
    <w:rPr>
      <w:rFonts w:ascii="Alstom" w:hAnsi="Alstom"/>
      <w:lang w:val="fr-F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BC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4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497"/>
    <w:rPr>
      <w:rFonts w:ascii="Alstom" w:hAnsi="Alstom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4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497"/>
    <w:rPr>
      <w:rFonts w:ascii="Alstom" w:hAnsi="Alstom"/>
      <w:b/>
      <w:bCs/>
      <w:lang w:val="fr-FR"/>
    </w:rPr>
  </w:style>
  <w:style w:type="character" w:customStyle="1" w:styleId="node-title">
    <w:name w:val="node-title"/>
    <w:basedOn w:val="Domylnaczcionkaakapitu"/>
    <w:rsid w:val="00221934"/>
  </w:style>
  <w:style w:type="character" w:customStyle="1" w:styleId="TytuZnak">
    <w:name w:val="Tytuł Znak"/>
    <w:basedOn w:val="Domylnaczcionkaakapitu"/>
    <w:link w:val="Tytu"/>
    <w:rsid w:val="00257392"/>
    <w:rPr>
      <w:rFonts w:ascii="Alstom" w:hAnsi="Alstom" w:cs="Arial"/>
      <w:b/>
      <w:bCs/>
      <w:caps/>
      <w:sz w:val="32"/>
      <w:szCs w:val="32"/>
      <w:lang w:val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.szarek@contrust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stom.com" TargetMode="External"/><Relationship Id="rId17" Type="http://schemas.openxmlformats.org/officeDocument/2006/relationships/hyperlink" Target="mailto:Julien.minot@alstom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lma.bekhechi@alstomgrou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amuel.miller@alstomgroup.com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hristopher.a.english@alstomgroup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ubert\Desktop\Template-Communiqu&#233;%20pre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5D8BA-2874-4646-985E-34CA0155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Template-Communiqué presse</Template>
  <TotalTime>26</TotalTime>
  <Pages>2</Pages>
  <Words>777</Words>
  <Characters>4662</Characters>
  <Application>Microsoft Office Word</Application>
  <DocSecurity>0</DocSecurity>
  <Lines>38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MP14 options décembre 16</vt:lpstr>
      <vt:lpstr>MP14 options décembre 16</vt:lpstr>
      <vt:lpstr>&lt;Month&gt; 2007</vt:lpstr>
    </vt:vector>
  </TitlesOfParts>
  <Company>ALSTOM</Company>
  <LinksUpToDate>false</LinksUpToDate>
  <CharactersWithSpaces>5429</CharactersWithSpaces>
  <SharedDoc>false</SharedDoc>
  <HLinks>
    <vt:vector size="18" baseType="variant"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mailto:melanie.schillinger@translohr.com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mailto:justine.rohee@transport.alstom.com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mailto:linda.huguet@transport.alstom.com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MP14 options décembre 16</dc:title>
  <dc:creator>FUCHS Julia</dc:creator>
  <cp:lastModifiedBy>PR Team</cp:lastModifiedBy>
  <cp:revision>7</cp:revision>
  <cp:lastPrinted>2016-12-05T10:04:00Z</cp:lastPrinted>
  <dcterms:created xsi:type="dcterms:W3CDTF">2018-04-25T15:21:00Z</dcterms:created>
  <dcterms:modified xsi:type="dcterms:W3CDTF">2018-04-26T06:31:00Z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