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682" w:rsidRDefault="005D165D" w:rsidP="002F3682">
      <w:pPr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Cząstków Mazowiecki, dn. 05.0</w:t>
      </w:r>
      <w:r w:rsidR="00BE3910">
        <w:rPr>
          <w:rFonts w:ascii="Calibri" w:hAnsi="Calibri" w:cs="Arial"/>
          <w:b/>
          <w:sz w:val="22"/>
          <w:szCs w:val="22"/>
        </w:rPr>
        <w:t>6</w:t>
      </w:r>
      <w:r w:rsidR="002F3682">
        <w:rPr>
          <w:rFonts w:ascii="Calibri" w:hAnsi="Calibri" w:cs="Arial"/>
          <w:b/>
          <w:sz w:val="22"/>
          <w:szCs w:val="22"/>
        </w:rPr>
        <w:t>.2018 r.</w:t>
      </w:r>
    </w:p>
    <w:p w:rsidR="002F3682" w:rsidRDefault="002F3682" w:rsidP="002F3682">
      <w:pPr>
        <w:rPr>
          <w:rFonts w:asciiTheme="majorHAnsi" w:hAnsiTheme="majorHAnsi" w:cs="Times New Roman"/>
          <w:sz w:val="22"/>
          <w:szCs w:val="22"/>
        </w:rPr>
      </w:pPr>
    </w:p>
    <w:p w:rsidR="00BE3910" w:rsidRPr="00BE3910" w:rsidRDefault="00BE3910" w:rsidP="00BE3910">
      <w:pPr>
        <w:rPr>
          <w:rFonts w:ascii="Calibri" w:hAnsi="Calibri"/>
          <w:b/>
          <w:szCs w:val="22"/>
        </w:rPr>
      </w:pPr>
      <w:r w:rsidRPr="00BE3910">
        <w:rPr>
          <w:rFonts w:ascii="Calibri" w:hAnsi="Calibri"/>
          <w:b/>
          <w:szCs w:val="22"/>
        </w:rPr>
        <w:t xml:space="preserve">Szkolenia Inter Cars w czerwcu </w:t>
      </w:r>
    </w:p>
    <w:p w:rsidR="002F3682" w:rsidRPr="00BE3910" w:rsidRDefault="002F3682" w:rsidP="002F3682">
      <w:pPr>
        <w:rPr>
          <w:rFonts w:ascii="Calibri" w:hAnsi="Calibri" w:cs="Times New Roman"/>
          <w:sz w:val="22"/>
          <w:szCs w:val="22"/>
        </w:rPr>
      </w:pPr>
      <w:r w:rsidRPr="00BE3910">
        <w:rPr>
          <w:rFonts w:ascii="Calibri" w:hAnsi="Calibri" w:cs="Times New Roman"/>
          <w:sz w:val="22"/>
          <w:szCs w:val="22"/>
        </w:rPr>
        <w:t xml:space="preserve"> </w:t>
      </w:r>
    </w:p>
    <w:p w:rsidR="00BE3910" w:rsidRDefault="000C7C7A" w:rsidP="00BE3910">
      <w:pPr>
        <w:jc w:val="both"/>
        <w:rPr>
          <w:rFonts w:ascii="Calibri" w:hAnsi="Calibri"/>
          <w:b/>
          <w:sz w:val="22"/>
          <w:szCs w:val="22"/>
        </w:rPr>
      </w:pPr>
      <w:r w:rsidRPr="00BE3910">
        <w:rPr>
          <w:rFonts w:ascii="Calibri" w:hAnsi="Calibri" w:cs="Times New Roman"/>
          <w:b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58240" behindDoc="1" locked="1" layoutInCell="1" allowOverlap="1" wp14:anchorId="29FE37EE" wp14:editId="0CE2424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067300" cy="6019800"/>
            <wp:effectExtent l="0" t="0" r="0" b="0"/>
            <wp:wrapNone/>
            <wp:docPr id="5" name="Placeholder" descr="Yelow1:Users:wojciechrobak:Documents:YelowPraca:PDFOUT: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Yelow1:Users:wojciechrobak:Documents:YelowPraca:PDFOUT:bac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47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10" w:rsidRPr="00BE3910">
        <w:rPr>
          <w:rFonts w:ascii="Calibri" w:hAnsi="Calibri"/>
          <w:b/>
          <w:sz w:val="22"/>
          <w:szCs w:val="22"/>
        </w:rPr>
        <w:t xml:space="preserve">W okresie przedwakacyjnym Inter Cars nie zwalnia tempa, w czerwcu firma przygotowała szereg szkoleń, zarówno dla rynku osobowego, jak i ciężarowego, w tym szkolenia techniczne, produktowe i biznesowe, a także kolejne spotkania z mechanikami w ramach ShowCar. </w:t>
      </w:r>
    </w:p>
    <w:p w:rsidR="00BE3910" w:rsidRPr="00BE3910" w:rsidRDefault="00BE3910" w:rsidP="00BE3910">
      <w:pPr>
        <w:jc w:val="both"/>
        <w:rPr>
          <w:rFonts w:ascii="Calibri" w:hAnsi="Calibri"/>
          <w:b/>
          <w:sz w:val="22"/>
          <w:szCs w:val="22"/>
        </w:rPr>
      </w:pPr>
    </w:p>
    <w:p w:rsidR="00BE3910" w:rsidRPr="00BE3910" w:rsidRDefault="00BE3910" w:rsidP="00BE3910">
      <w:pPr>
        <w:jc w:val="both"/>
        <w:rPr>
          <w:rFonts w:ascii="Calibri" w:hAnsi="Calibri"/>
          <w:sz w:val="22"/>
          <w:szCs w:val="22"/>
        </w:rPr>
      </w:pPr>
    </w:p>
    <w:p w:rsidR="00BE3910" w:rsidRPr="00BE3910" w:rsidRDefault="00BE3910" w:rsidP="00BE3910">
      <w:pPr>
        <w:jc w:val="both"/>
        <w:rPr>
          <w:rFonts w:ascii="Calibri" w:hAnsi="Calibri"/>
          <w:b/>
          <w:sz w:val="22"/>
          <w:szCs w:val="22"/>
        </w:rPr>
      </w:pPr>
      <w:r w:rsidRPr="00BE3910">
        <w:rPr>
          <w:rFonts w:ascii="Calibri" w:hAnsi="Calibri"/>
          <w:b/>
          <w:sz w:val="22"/>
          <w:szCs w:val="22"/>
        </w:rPr>
        <w:t xml:space="preserve">Szkolenia osobowe </w:t>
      </w:r>
    </w:p>
    <w:p w:rsidR="00BE3910" w:rsidRPr="00BE3910" w:rsidRDefault="00BE3910" w:rsidP="00BE3910">
      <w:pPr>
        <w:jc w:val="both"/>
        <w:rPr>
          <w:rFonts w:ascii="Calibri" w:hAnsi="Calibri"/>
          <w:sz w:val="22"/>
          <w:szCs w:val="22"/>
        </w:rPr>
      </w:pPr>
      <w:r w:rsidRPr="00BE3910">
        <w:rPr>
          <w:rFonts w:ascii="Calibri" w:hAnsi="Calibri"/>
          <w:sz w:val="22"/>
          <w:szCs w:val="22"/>
        </w:rPr>
        <w:t xml:space="preserve">Tylko w czerwcu w Centrum Szkoleniowym Inter Cars i w filiach w całym kraju zaplanowanych zostało blisko czterdzieści szkoleń skierowanych do mechaników specjalizujących się </w:t>
      </w:r>
      <w:r w:rsidR="005208BE">
        <w:rPr>
          <w:rFonts w:ascii="Calibri" w:hAnsi="Calibri"/>
          <w:sz w:val="22"/>
          <w:szCs w:val="22"/>
        </w:rPr>
        <w:br/>
      </w:r>
      <w:r w:rsidRPr="00BE3910">
        <w:rPr>
          <w:rFonts w:ascii="Calibri" w:hAnsi="Calibri"/>
          <w:sz w:val="22"/>
          <w:szCs w:val="22"/>
        </w:rPr>
        <w:t xml:space="preserve">w naprawach samochodów osobowych. Duża część z nich odbędzie się w ramach szkoleń Show Car, tym razem mobilna ciężarówka zawita do Nowego Targu (19-22 czerwca) </w:t>
      </w:r>
      <w:r w:rsidR="005208BE">
        <w:rPr>
          <w:rFonts w:ascii="Calibri" w:hAnsi="Calibri"/>
          <w:sz w:val="22"/>
          <w:szCs w:val="22"/>
        </w:rPr>
        <w:br/>
      </w:r>
      <w:r w:rsidRPr="00BE3910">
        <w:rPr>
          <w:rFonts w:ascii="Calibri" w:hAnsi="Calibri"/>
          <w:sz w:val="22"/>
          <w:szCs w:val="22"/>
        </w:rPr>
        <w:t xml:space="preserve">i Modlniczki (26-29 czerwca), a szkolenia – wszystkie bezpłatne – przeprowadzą m.in. Bosch, BETiS, Denso oraz specjaliści z Inter Cars. W czerwcu na cykl szkoleń zapraszają także trenerzy z Schaefflera, TEXA, Magneti Marelli czy ATE, którzy wspólnie z Inter Cars w całym kraju szkolić będą mechaników specjalizujących się w naprawach samochodów osobowych. </w:t>
      </w:r>
    </w:p>
    <w:p w:rsidR="00BE3910" w:rsidRPr="00BE3910" w:rsidRDefault="00BE3910" w:rsidP="00BE3910">
      <w:pPr>
        <w:jc w:val="both"/>
        <w:rPr>
          <w:rFonts w:ascii="Calibri" w:hAnsi="Calibri"/>
          <w:sz w:val="22"/>
          <w:szCs w:val="22"/>
        </w:rPr>
      </w:pPr>
    </w:p>
    <w:p w:rsidR="00BE3910" w:rsidRPr="00BE3910" w:rsidRDefault="00BE3910" w:rsidP="00BE3910">
      <w:pPr>
        <w:jc w:val="both"/>
        <w:rPr>
          <w:rFonts w:ascii="Calibri" w:hAnsi="Calibri"/>
          <w:sz w:val="22"/>
          <w:szCs w:val="22"/>
        </w:rPr>
      </w:pPr>
      <w:r w:rsidRPr="00BE3910">
        <w:rPr>
          <w:rFonts w:ascii="Calibri" w:hAnsi="Calibri"/>
          <w:sz w:val="22"/>
          <w:szCs w:val="22"/>
        </w:rPr>
        <w:t xml:space="preserve">W czerwcu zaplanowanych zostało kilkanaście bezpłatnych szkoleń, ale też bardziej rozciągnięte w czasie, płatne wydarzenia – m.in. szkolenie z techniki hybrydowej (monografii Toyoty Prius), układu klimatyzacji samochodowej czy SEP do 1 KV. Poza szkoleniami technicznymi, których będzie zdecydowanie najwięcej, zaplanowano również szkolenia biznesowe poświęcone RODO oraz produktowe, m.in. serwisowanie współczesnych układów hamulcowych z zastosowaniem urządzeń i narzędzi ATE i VDO. </w:t>
      </w:r>
    </w:p>
    <w:p w:rsidR="00BE3910" w:rsidRPr="00BE3910" w:rsidRDefault="00BE3910" w:rsidP="00BE3910">
      <w:pPr>
        <w:rPr>
          <w:rFonts w:ascii="Calibri" w:hAnsi="Calibri"/>
          <w:sz w:val="22"/>
          <w:szCs w:val="22"/>
        </w:rPr>
      </w:pPr>
    </w:p>
    <w:p w:rsidR="00BE3910" w:rsidRPr="00BE3910" w:rsidRDefault="00BE3910" w:rsidP="00BE3910">
      <w:pPr>
        <w:rPr>
          <w:rFonts w:ascii="Calibri" w:hAnsi="Calibri"/>
          <w:sz w:val="22"/>
          <w:szCs w:val="22"/>
        </w:rPr>
      </w:pPr>
    </w:p>
    <w:p w:rsidR="00BE3910" w:rsidRPr="00BE3910" w:rsidRDefault="00BE3910" w:rsidP="00BE3910">
      <w:pPr>
        <w:rPr>
          <w:rFonts w:ascii="Calibri" w:hAnsi="Calibri"/>
          <w:b/>
          <w:sz w:val="22"/>
          <w:szCs w:val="22"/>
        </w:rPr>
      </w:pPr>
      <w:r w:rsidRPr="00BE3910">
        <w:rPr>
          <w:rFonts w:ascii="Calibri" w:hAnsi="Calibri"/>
          <w:b/>
          <w:sz w:val="22"/>
          <w:szCs w:val="22"/>
        </w:rPr>
        <w:t xml:space="preserve">Szczegółowy program szkoleń osobowych na czerwiec: </w:t>
      </w:r>
    </w:p>
    <w:p w:rsidR="00BE3910" w:rsidRPr="00EB6EB0" w:rsidRDefault="00BE3910" w:rsidP="00BE3910">
      <w:pPr>
        <w:rPr>
          <w:b/>
        </w:rPr>
      </w:pP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992"/>
        <w:gridCol w:w="1134"/>
        <w:gridCol w:w="852"/>
        <w:gridCol w:w="1700"/>
        <w:gridCol w:w="850"/>
        <w:gridCol w:w="1985"/>
      </w:tblGrid>
      <w:tr w:rsidR="00BE3910" w:rsidRPr="00EB6EB0" w:rsidTr="005208BE">
        <w:trPr>
          <w:trHeight w:val="30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Temat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Data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Kategoria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Cena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Koordynator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Telefon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Miejsce szkolenia</w:t>
            </w:r>
          </w:p>
        </w:tc>
      </w:tr>
      <w:tr w:rsidR="00BE3910" w:rsidRPr="00EB6EB0" w:rsidTr="005208BE">
        <w:trPr>
          <w:trHeight w:val="628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samochodowych -  budowa i diagnostyka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Sabina Jóźwiak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+48 601 707 382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Szczecin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Zimowa 4</w:t>
            </w:r>
          </w:p>
        </w:tc>
      </w:tr>
      <w:tr w:rsidR="00BE3910" w:rsidRPr="00EB6EB0" w:rsidTr="005208BE">
        <w:trPr>
          <w:trHeight w:val="900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Szkolenie z RODO – analiza ryzyka i stosowanie zabezpieczeń zgodnych z nowymi przepisami o ochronie.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Biznesowe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Anna Paczyńska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+48 665 391 164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Czosnów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</w:tr>
      <w:tr w:rsidR="00BE3910" w:rsidRPr="00EB6EB0" w:rsidTr="005208BE">
        <w:trPr>
          <w:trHeight w:val="777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Dwumasowe koło zamachowe, układ sprzęgła, hydrauliczne systemy wysprzęglania.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Patryk Sobczak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Wrocław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Graniczna 8c</w:t>
            </w:r>
          </w:p>
        </w:tc>
      </w:tr>
      <w:tr w:rsidR="00BE3910" w:rsidRPr="00EB6EB0" w:rsidTr="005208BE">
        <w:trPr>
          <w:trHeight w:val="900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Texa - autor innowacji i jedyny producent stacji A/C do wszystkich typów układów : R134a, R1234yf i CO2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Patryk Sobczak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Jelenia Góra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Wincentego Pola 37</w:t>
            </w:r>
          </w:p>
        </w:tc>
      </w:tr>
      <w:tr w:rsidR="00BE3910" w:rsidRPr="00EB6EB0" w:rsidTr="005208BE">
        <w:trPr>
          <w:trHeight w:val="887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Technika Hybrydowa (monografia Toyoty Prius)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Monika Lachowska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+48 691 915 935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Zespół Szkół Mechanicznych w Białymstoku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Białystok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Broniewskiego 14</w:t>
            </w:r>
          </w:p>
        </w:tc>
      </w:tr>
      <w:tr w:rsidR="00BE3910" w:rsidRPr="00EB6EB0" w:rsidTr="005208BE">
        <w:trPr>
          <w:trHeight w:val="573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lastRenderedPageBreak/>
              <w:t>Praktycznie o RODO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Biznesowe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Patryk Sobczak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Długołęka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Wrocławska 49</w:t>
            </w:r>
          </w:p>
        </w:tc>
      </w:tr>
      <w:tr w:rsidR="00BE3910" w:rsidRPr="00EB6EB0" w:rsidTr="005208BE">
        <w:trPr>
          <w:trHeight w:val="915"/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333333"/>
                <w:sz w:val="16"/>
                <w:szCs w:val="16"/>
                <w:lang w:eastAsia="pl-PL"/>
              </w:rPr>
              <w:t>Texa - autor innowacji i jedyny producent stacji A/C do wszystkich typów układów : R134a, R1234yf i CO2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Patryk Sobczak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Bolesławiec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Zgorzelecka 17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Denso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Michał Krok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+48 665 980 814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Zawiercie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Cerefisko 10</w:t>
            </w:r>
          </w:p>
        </w:tc>
      </w:tr>
      <w:tr w:rsidR="00BE3910" w:rsidRPr="00EB6EB0" w:rsidTr="005208BE">
        <w:trPr>
          <w:trHeight w:val="992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samochodowej (zaświadczenie zgodne z ustawą f-gazy z dnia 15 maja 2015r)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Anna Paczyńska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+48 665 391 164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Czosnów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</w:tr>
      <w:tr w:rsidR="00BE3910" w:rsidRPr="00EB6EB0" w:rsidTr="005208BE">
        <w:trPr>
          <w:trHeight w:val="900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Serwisowanie współczesnych układów hamulcowych z zastosowaniem urządzeń i narzędzi ATE i VDO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Produktowe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Małgorzata Czaus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+48 665 392 091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Tczew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Jagiellońska 54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ATE - Serwis i diagnostyka nowoczesnych układów hamulcowych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Sabina Jóźwiak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+48 601 707 382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Szczecin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Zimowa 4</w:t>
            </w:r>
          </w:p>
        </w:tc>
      </w:tr>
      <w:tr w:rsidR="00BE3910" w:rsidRPr="00EB6EB0" w:rsidTr="005208BE">
        <w:trPr>
          <w:trHeight w:val="915"/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333333"/>
                <w:sz w:val="16"/>
                <w:szCs w:val="16"/>
                <w:lang w:eastAsia="pl-PL"/>
              </w:rPr>
              <w:t>Texa - autor innowacji i jedyny producent stacji A/C do wszystkich typów układów : R134a, R1234yf i CO2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Patryk Sobczak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Rawicz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Wały Powstańców Wielkopolskich 5</w:t>
            </w:r>
          </w:p>
        </w:tc>
      </w:tr>
      <w:tr w:rsidR="00BE3910" w:rsidRPr="00EB6EB0" w:rsidTr="005208BE">
        <w:trPr>
          <w:trHeight w:val="928"/>
          <w:jc w:val="center"/>
        </w:trPr>
        <w:tc>
          <w:tcPr>
            <w:tcW w:w="198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samochodowej (zaświadczenie zgodne z ustawą f-gazy z dnia 15 maja 2015r)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Anna Paczyńska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+48 665 391 164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Czosnów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</w:tr>
      <w:tr w:rsidR="00BE3910" w:rsidRPr="00EB6EB0" w:rsidTr="005208BE">
        <w:trPr>
          <w:trHeight w:val="915"/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333333"/>
                <w:sz w:val="16"/>
                <w:szCs w:val="16"/>
                <w:lang w:eastAsia="pl-PL"/>
              </w:rPr>
              <w:t>Texa - autor innowacji i jedyny producent stacji A/C do wszystkich typów układów : R134a, R1234yf i CO2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Patryk Sobczak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Wrocław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Graniczna 8c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Praktycznie o RODO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Biznesowe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Patryk Sobczak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Jelenia Góra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Wincentego Pola 37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Technika Hybrydowa (monografia Toyoty Prius)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Małgorzata Czaus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+48 665 392 091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Pruszcz Gdański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Tczewska 22</w:t>
            </w:r>
          </w:p>
        </w:tc>
      </w:tr>
      <w:tr w:rsidR="00BE3910" w:rsidRPr="00EB6EB0" w:rsidTr="005208BE">
        <w:trPr>
          <w:trHeight w:val="947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samochodowej (zaświadczenie zgodne z ustawą f-gazy z dnia 15 maja 2015r)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Daniel Kolasa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+48 694 404 477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Nowy Sącz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Węgierska 147</w:t>
            </w:r>
          </w:p>
        </w:tc>
      </w:tr>
      <w:tr w:rsidR="00BE3910" w:rsidRPr="00EB6EB0" w:rsidTr="005208BE">
        <w:trPr>
          <w:trHeight w:val="900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Contitech - Budowa, wymiana i regulacja elementów układu rozrządu oraz napędu paskowego.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Paweł Harnik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+48 887 880 691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Nowy Targ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Kolejowa 169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SEP do 1KV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562,6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Małgorzata Czaus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+48 665 392 091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Pruszcz Gdański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Tczewska 22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Układy zasilania Common Rail – zagadnienia omówione na bazie systemów Bosch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Paweł Harnik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+48 887 880 691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Nowy Targ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Kolejowa 169</w:t>
            </w:r>
          </w:p>
        </w:tc>
      </w:tr>
      <w:tr w:rsidR="00BE3910" w:rsidRPr="00EB6EB0" w:rsidTr="005208BE">
        <w:trPr>
          <w:trHeight w:val="996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lastRenderedPageBreak/>
              <w:t>Układy klimatyzacji samochodowej (zaświadczenie zgodne z ustawą f-gazy z dnia 15 maja 2015r)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Paweł Harnik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+48 887 880 691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Nowy Targ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Kolejowa 169</w:t>
            </w:r>
          </w:p>
        </w:tc>
      </w:tr>
      <w:tr w:rsidR="00BE3910" w:rsidRPr="00EB6EB0" w:rsidTr="005208BE">
        <w:trPr>
          <w:trHeight w:val="983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samochodowej (zaświadczenie zgodne z ustawą f-gazy z dnia 15 maja 2015r)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Michał Goszczyński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+48 665 392 000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Kraków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Centralna 91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Denso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Paweł Harnik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+48 887 880 691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Nowy Targ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Kolejowa 169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Turbodoładowanie silników spalinowych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Paweł Harnik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+48 887 880 691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Nowy Targ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Kolejowa 169</w:t>
            </w:r>
          </w:p>
        </w:tc>
      </w:tr>
      <w:tr w:rsidR="00BE3910" w:rsidRPr="00EB6EB0" w:rsidTr="005208BE">
        <w:trPr>
          <w:trHeight w:val="900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oczyszczania spalin Euro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960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Anna Paczyńska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+48 665 391 164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Czosnów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Praktycznie o RODO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Biznesowe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Patryk Sobczak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+48 667 971 037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Wrocław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Graniczna 8c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Komplikacje w systemach sterowania.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Paweł Harnik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+48 887 880 691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Nowy Targ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Kolejowa 169</w:t>
            </w:r>
          </w:p>
        </w:tc>
      </w:tr>
      <w:tr w:rsidR="00BE3910" w:rsidRPr="00EB6EB0" w:rsidTr="005208BE">
        <w:trPr>
          <w:trHeight w:val="711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samochodowych -  budowa i diagnostyka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Paweł Babraj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+48 669 994 715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Swarzędz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Cieszkowskiego 90</w:t>
            </w:r>
          </w:p>
        </w:tc>
      </w:tr>
      <w:tr w:rsidR="00BE3910" w:rsidRPr="00EB6EB0" w:rsidTr="005208BE">
        <w:trPr>
          <w:trHeight w:val="83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ATE - Systematyczne szukanie błędów w układach hamulcowych z systemami ABS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Monika Lachowska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+48 691 915 935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Zespół Szkół Mechanicznych w Białymstoku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Białystok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Broniewskiego 14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samochodowych -  budowa i diagnostyka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Rafał Pełka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+48 665 110 880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Radomsko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Przedsiębiorców 7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Bezpośredni wtrysk benzyny BOSCH – czujniki  i elementy wykonawcze w systemie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Michał Goszczyński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+48 665 392 000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Modlniczka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Handlowców 13</w:t>
            </w:r>
          </w:p>
        </w:tc>
      </w:tr>
      <w:tr w:rsidR="00BE3910" w:rsidRPr="00EB6EB0" w:rsidTr="005208BE">
        <w:trPr>
          <w:trHeight w:val="966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samochodowej (zaświadczenie zgodne z ustawą f-gazy z dnia 15 maja 2015r)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Patrycja Baran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+48 665 390 097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Rzeszów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Rzecha 5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Naprawa nowoczesnych układów hamulcowych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Michał Goszczyński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+48 665 392 000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Modlniczka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Handlowców 13</w:t>
            </w:r>
          </w:p>
        </w:tc>
      </w:tr>
      <w:tr w:rsidR="00BE3910" w:rsidRPr="00EB6EB0" w:rsidTr="005208BE">
        <w:trPr>
          <w:trHeight w:val="1004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Testowanie układu Common Rail na przykładzie silnika M9R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Marcin Ksoń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+48 665 391 874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Centrum Kształcenia Praktycznego w Częstochowie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Częstochowa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Przechodnia 11/15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Tester CDIF/3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Rafał Pełka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+48 665 110 880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Radomsko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Przedsiębiorców 7</w:t>
            </w:r>
          </w:p>
        </w:tc>
      </w:tr>
      <w:tr w:rsidR="00BE3910" w:rsidRPr="00EB6EB0" w:rsidTr="005208BE">
        <w:trPr>
          <w:trHeight w:val="900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lastRenderedPageBreak/>
              <w:t>Systematyczne szukanie błędów w układach hamulcowych z systemami ABS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Bezpłatne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Monika Lachowska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+48 691 915 935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Suwałki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Karola Majerskiego 38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Turbodoładowanie silników spalinowych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Michał Goszczyński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+48 665 392 000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Modlniczka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Handlowców 13</w:t>
            </w:r>
          </w:p>
        </w:tc>
      </w:tr>
      <w:tr w:rsidR="00BE3910" w:rsidRPr="00EB6EB0" w:rsidTr="005208BE">
        <w:trPr>
          <w:trHeight w:val="112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klimatyzacji samochodowej (zaświadczenie zgodne z ustawą f-gazy z dnia 15 maja 2015r)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Michał Goszczyński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+48 665 392 000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Modlniczka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Handlowców 13</w:t>
            </w:r>
          </w:p>
        </w:tc>
      </w:tr>
      <w:tr w:rsidR="00BE3910" w:rsidRPr="00EB6EB0" w:rsidTr="005208BE">
        <w:trPr>
          <w:trHeight w:val="675"/>
          <w:jc w:val="center"/>
        </w:trPr>
        <w:tc>
          <w:tcPr>
            <w:tcW w:w="198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Odpowiedzialność prawna i finansowa za wykonywane naprawy.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Show Car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Michał Goszczyński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+48 665 392 000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EB6EB0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Filia IC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Modlniczka</w:t>
            </w:r>
            <w:r w:rsidRPr="00EB6EB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Handlowców 13</w:t>
            </w:r>
          </w:p>
        </w:tc>
      </w:tr>
    </w:tbl>
    <w:p w:rsidR="00BE3910" w:rsidRDefault="00BE3910" w:rsidP="00BE3910"/>
    <w:p w:rsidR="00BE3910" w:rsidRDefault="00BE3910" w:rsidP="00BE3910"/>
    <w:p w:rsidR="00BE3910" w:rsidRPr="00BE3910" w:rsidRDefault="00BE3910" w:rsidP="00BE3910">
      <w:pPr>
        <w:rPr>
          <w:rFonts w:ascii="Calibri" w:hAnsi="Calibri"/>
          <w:b/>
          <w:sz w:val="22"/>
          <w:szCs w:val="22"/>
        </w:rPr>
      </w:pPr>
      <w:r w:rsidRPr="00BE3910">
        <w:rPr>
          <w:rFonts w:ascii="Calibri" w:hAnsi="Calibri"/>
          <w:b/>
          <w:sz w:val="22"/>
          <w:szCs w:val="22"/>
        </w:rPr>
        <w:t xml:space="preserve">Szkolenia ciężarowe </w:t>
      </w:r>
    </w:p>
    <w:p w:rsidR="00BE3910" w:rsidRPr="00BE3910" w:rsidRDefault="00BE3910" w:rsidP="005208BE">
      <w:pPr>
        <w:jc w:val="both"/>
        <w:rPr>
          <w:rFonts w:ascii="Calibri" w:hAnsi="Calibri"/>
          <w:sz w:val="22"/>
          <w:szCs w:val="22"/>
        </w:rPr>
      </w:pPr>
      <w:r w:rsidRPr="00BE3910">
        <w:rPr>
          <w:rFonts w:ascii="Calibri" w:hAnsi="Calibri"/>
          <w:sz w:val="22"/>
          <w:szCs w:val="22"/>
        </w:rPr>
        <w:t>Po ostatnich szkoleniach w Nowym Sączu ShowTruck zjechał na wakacyjną przerwę, aż do przełomu lipca i sierpnia mobilna ciężarówka będzie dostępna tylko dla klientów zagranicznych, dopiero w ostatnim tygodniu lipca wróci do kraju z serią szkoleń w Olsztynie. Nie oznacza to oczywiście, że w czerwcu zabraknie szkoleń dedykowanych rynkowi ciężar</w:t>
      </w:r>
      <w:bookmarkStart w:id="0" w:name="_GoBack"/>
      <w:bookmarkEnd w:id="0"/>
      <w:r w:rsidRPr="00BE3910">
        <w:rPr>
          <w:rFonts w:ascii="Calibri" w:hAnsi="Calibri"/>
          <w:sz w:val="22"/>
          <w:szCs w:val="22"/>
        </w:rPr>
        <w:t xml:space="preserve">owemu, odbędą się m.in. dwa dwudniowe szkolenia z układu oczyszczania spalin Euro 6 (w Złotorii i Cząstkowie), trzydniowe z EBS/ESP oraz szkolenie z RODO poświęcone analizie ryzyka i stosowaniu zabezpieczeń zgodnych z nowymi przepisami o ochronie danych osobowych. </w:t>
      </w:r>
    </w:p>
    <w:p w:rsidR="00BE3910" w:rsidRPr="00BE3910" w:rsidRDefault="00BE3910" w:rsidP="00BE3910">
      <w:pPr>
        <w:rPr>
          <w:rFonts w:ascii="Calibri" w:hAnsi="Calibri"/>
          <w:sz w:val="22"/>
          <w:szCs w:val="22"/>
        </w:rPr>
      </w:pPr>
    </w:p>
    <w:p w:rsidR="00BE3910" w:rsidRPr="00BE3910" w:rsidRDefault="00BE3910" w:rsidP="00BE3910">
      <w:pPr>
        <w:rPr>
          <w:rFonts w:ascii="Calibri" w:hAnsi="Calibri"/>
          <w:b/>
          <w:sz w:val="22"/>
          <w:szCs w:val="22"/>
        </w:rPr>
      </w:pPr>
      <w:r w:rsidRPr="00BE3910">
        <w:rPr>
          <w:rFonts w:ascii="Calibri" w:hAnsi="Calibri"/>
          <w:b/>
          <w:sz w:val="22"/>
          <w:szCs w:val="22"/>
        </w:rPr>
        <w:t xml:space="preserve">Szczegółowy program szkoleń osobowych na czerwiec: </w:t>
      </w:r>
    </w:p>
    <w:tbl>
      <w:tblPr>
        <w:tblW w:w="9498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5"/>
        <w:gridCol w:w="993"/>
        <w:gridCol w:w="992"/>
        <w:gridCol w:w="567"/>
        <w:gridCol w:w="1134"/>
        <w:gridCol w:w="850"/>
        <w:gridCol w:w="3087"/>
      </w:tblGrid>
      <w:tr w:rsidR="00BE3910" w:rsidRPr="00B10BDD" w:rsidTr="00CD7A30">
        <w:trPr>
          <w:trHeight w:val="450"/>
        </w:trPr>
        <w:tc>
          <w:tcPr>
            <w:tcW w:w="1875" w:type="dxa"/>
            <w:tcBorders>
              <w:top w:val="single" w:sz="4" w:space="0" w:color="000000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Temat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Data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Kategoria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Cena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Koordynator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Telefon</w:t>
            </w:r>
          </w:p>
        </w:tc>
        <w:tc>
          <w:tcPr>
            <w:tcW w:w="3087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60759B" w:fill="60759B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l-PL"/>
              </w:rPr>
              <w:t>Miejsce szkolenia</w:t>
            </w:r>
          </w:p>
        </w:tc>
      </w:tr>
      <w:tr w:rsidR="00BE3910" w:rsidRPr="00B10BDD" w:rsidTr="00CD7A30">
        <w:trPr>
          <w:trHeight w:val="643"/>
        </w:trPr>
        <w:tc>
          <w:tcPr>
            <w:tcW w:w="187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oczyszczania spalin Euro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Monika Lachowska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+48 691 915 935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Warsztat GIZO TRUCK &amp; TRAILER</w:t>
            </w: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Choroszcz</w:t>
            </w: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Złotoria 225</w:t>
            </w:r>
          </w:p>
        </w:tc>
      </w:tr>
      <w:tr w:rsidR="00BE3910" w:rsidRPr="00B10BDD" w:rsidTr="00CD7A30">
        <w:trPr>
          <w:trHeight w:val="567"/>
        </w:trPr>
        <w:tc>
          <w:tcPr>
            <w:tcW w:w="187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EBS/ESP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Anna Paczyńska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+48 665 391 164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</w:tr>
      <w:tr w:rsidR="00BE3910" w:rsidRPr="00B10BDD" w:rsidTr="00CD7A30">
        <w:trPr>
          <w:trHeight w:val="833"/>
        </w:trPr>
        <w:tc>
          <w:tcPr>
            <w:tcW w:w="187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Klimatyzacje w pojazdach ciężarowych na przykładzie BEHR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Anna Paczyńska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+48 665 391 164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</w:tr>
      <w:tr w:rsidR="00BE3910" w:rsidRPr="00B10BDD" w:rsidTr="00CD7A30">
        <w:trPr>
          <w:trHeight w:val="567"/>
        </w:trPr>
        <w:tc>
          <w:tcPr>
            <w:tcW w:w="1875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Układy oczyszczania spalin Euro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2018-06-21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Techniczne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Anna Paczyńska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+48 665 391 164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:rsidR="00BE3910" w:rsidRPr="00B10BDD" w:rsidRDefault="00BE3910" w:rsidP="00EF7CE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Filia IC </w:t>
            </w: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Czosnów</w:t>
            </w:r>
            <w:r w:rsidRPr="00B10BDD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ul. Gdańska 27, Cząstków Polski</w:t>
            </w:r>
          </w:p>
        </w:tc>
      </w:tr>
    </w:tbl>
    <w:p w:rsidR="00BE3910" w:rsidRPr="00827BE3" w:rsidRDefault="00BE3910" w:rsidP="00BE3910"/>
    <w:p w:rsidR="00A406A0" w:rsidRPr="004A0AB8" w:rsidRDefault="00A406A0" w:rsidP="004A0AB8">
      <w:pPr>
        <w:rPr>
          <w:rFonts w:ascii="Montserrat Light" w:hAnsi="Montserrat Light" w:cs="Times New Roman"/>
          <w:sz w:val="20"/>
          <w:szCs w:val="20"/>
        </w:rPr>
      </w:pPr>
    </w:p>
    <w:sectPr w:rsidR="00A406A0" w:rsidRPr="004A0AB8" w:rsidSect="00241CED">
      <w:headerReference w:type="default" r:id="rId8"/>
      <w:footerReference w:type="default" r:id="rId9"/>
      <w:pgSz w:w="11900" w:h="16840"/>
      <w:pgMar w:top="241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40A" w:rsidRDefault="0052340A" w:rsidP="001646A7">
      <w:r>
        <w:separator/>
      </w:r>
    </w:p>
  </w:endnote>
  <w:endnote w:type="continuationSeparator" w:id="0">
    <w:p w:rsidR="0052340A" w:rsidRDefault="0052340A" w:rsidP="00164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tserrat 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E14" w:rsidRDefault="003D455F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editId="161E1FF6">
          <wp:simplePos x="0" y="0"/>
          <wp:positionH relativeFrom="column">
            <wp:posOffset>3888740</wp:posOffset>
          </wp:positionH>
          <wp:positionV relativeFrom="paragraph">
            <wp:posOffset>-54610</wp:posOffset>
          </wp:positionV>
          <wp:extent cx="2052320" cy="368300"/>
          <wp:effectExtent l="0" t="0" r="5080" b="12700"/>
          <wp:wrapThrough wrapText="bothSides">
            <wp:wrapPolygon edited="0">
              <wp:start x="0" y="0"/>
              <wp:lineTo x="0" y="20855"/>
              <wp:lineTo x="11495" y="20855"/>
              <wp:lineTo x="21119" y="20855"/>
              <wp:lineTo x="21386" y="17876"/>
              <wp:lineTo x="21386" y="2979"/>
              <wp:lineTo x="20851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32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editId="675AB3B1">
          <wp:simplePos x="0" y="0"/>
          <wp:positionH relativeFrom="column">
            <wp:posOffset>-446405</wp:posOffset>
          </wp:positionH>
          <wp:positionV relativeFrom="paragraph">
            <wp:posOffset>-25400</wp:posOffset>
          </wp:positionV>
          <wp:extent cx="2331720" cy="257175"/>
          <wp:effectExtent l="0" t="0" r="5080" b="0"/>
          <wp:wrapThrough wrapText="bothSides">
            <wp:wrapPolygon edited="0">
              <wp:start x="7765" y="0"/>
              <wp:lineTo x="0" y="2133"/>
              <wp:lineTo x="0" y="17067"/>
              <wp:lineTo x="7765" y="19200"/>
              <wp:lineTo x="13647" y="19200"/>
              <wp:lineTo x="21412" y="14933"/>
              <wp:lineTo x="21412" y="6400"/>
              <wp:lineTo x="13647" y="0"/>
              <wp:lineTo x="7765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172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40A" w:rsidRDefault="0052340A" w:rsidP="001646A7">
      <w:r>
        <w:separator/>
      </w:r>
    </w:p>
  </w:footnote>
  <w:footnote w:type="continuationSeparator" w:id="0">
    <w:p w:rsidR="0052340A" w:rsidRDefault="0052340A" w:rsidP="001646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E14" w:rsidRPr="004C7CB9" w:rsidRDefault="006C7E14" w:rsidP="004C7CB9">
    <w:pPr>
      <w:ind w:left="3600"/>
      <w:rPr>
        <w:rFonts w:ascii="Times New Roman" w:hAnsi="Times New Roman" w:cs="Times New Roman"/>
        <w:sz w:val="16"/>
        <w:szCs w:val="16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FE1118E" wp14:editId="386B4E5A">
          <wp:simplePos x="0" y="0"/>
          <wp:positionH relativeFrom="column">
            <wp:posOffset>-812800</wp:posOffset>
          </wp:positionH>
          <wp:positionV relativeFrom="paragraph">
            <wp:posOffset>-144145</wp:posOffset>
          </wp:positionV>
          <wp:extent cx="6968490" cy="571500"/>
          <wp:effectExtent l="0" t="0" r="0" b="12700"/>
          <wp:wrapThrough wrapText="bothSides">
            <wp:wrapPolygon edited="0">
              <wp:start x="0" y="0"/>
              <wp:lineTo x="0" y="21120"/>
              <wp:lineTo x="21494" y="21120"/>
              <wp:lineTo x="2149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849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7853">
      <w:rPr>
        <w:rFonts w:ascii="Times New Roman" w:hAnsi="Times New Roman" w:cs="Times New Roman"/>
        <w:color w:val="595959" w:themeColor="text1" w:themeTint="A6"/>
        <w:sz w:val="16"/>
        <w:szCs w:val="16"/>
      </w:rPr>
      <w:t xml:space="preserve"> </w:t>
    </w:r>
    <w:r w:rsidRPr="00E27853">
      <w:rPr>
        <w:rFonts w:ascii="Montserrat Light" w:hAnsi="Montserrat Light"/>
        <w:color w:val="595959" w:themeColor="text1" w:themeTint="A6"/>
        <w:sz w:val="16"/>
        <w:szCs w:val="16"/>
      </w:rPr>
      <w:t>Inter Cars SA, ul. Gdańska 15, Cząstków Mazowiecki, 05-152 Czosnów</w:t>
    </w:r>
  </w:p>
  <w:p w:rsidR="006C7E14" w:rsidRPr="00265262" w:rsidRDefault="006C7E14" w:rsidP="00265262">
    <w:pPr>
      <w:ind w:right="-1339"/>
      <w:rPr>
        <w:rFonts w:ascii="Times New Roman" w:hAnsi="Times New Roman" w:cs="Times New Roman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6A7"/>
    <w:rsid w:val="00023B1F"/>
    <w:rsid w:val="000C7C7A"/>
    <w:rsid w:val="001646A7"/>
    <w:rsid w:val="00241CED"/>
    <w:rsid w:val="00265262"/>
    <w:rsid w:val="002F3682"/>
    <w:rsid w:val="003D455F"/>
    <w:rsid w:val="004A0AB8"/>
    <w:rsid w:val="004C7CB9"/>
    <w:rsid w:val="005208BE"/>
    <w:rsid w:val="0052340A"/>
    <w:rsid w:val="005D165D"/>
    <w:rsid w:val="006C7E14"/>
    <w:rsid w:val="009C1F85"/>
    <w:rsid w:val="00A406A0"/>
    <w:rsid w:val="00A7104C"/>
    <w:rsid w:val="00AC3731"/>
    <w:rsid w:val="00AD06CE"/>
    <w:rsid w:val="00AD3721"/>
    <w:rsid w:val="00B70EC0"/>
    <w:rsid w:val="00BE3910"/>
    <w:rsid w:val="00C844FA"/>
    <w:rsid w:val="00CD7A30"/>
    <w:rsid w:val="00D44C21"/>
    <w:rsid w:val="00DC6B7D"/>
    <w:rsid w:val="00E2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1422FB6D-E04A-4AA9-92CF-703DA3EB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46A7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46A7"/>
  </w:style>
  <w:style w:type="paragraph" w:styleId="Stopka">
    <w:name w:val="footer"/>
    <w:basedOn w:val="Normalny"/>
    <w:link w:val="StopkaZnak"/>
    <w:uiPriority w:val="99"/>
    <w:unhideWhenUsed/>
    <w:rsid w:val="001646A7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46A7"/>
  </w:style>
  <w:style w:type="paragraph" w:styleId="Tekstdymka">
    <w:name w:val="Balloon Text"/>
    <w:basedOn w:val="Normalny"/>
    <w:link w:val="TekstdymkaZnak"/>
    <w:uiPriority w:val="99"/>
    <w:semiHidden/>
    <w:unhideWhenUsed/>
    <w:rsid w:val="000C7C7A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C7A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6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0CEB8B-EB25-4331-983C-53DCF35CD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1339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dspr,og eprgo</Company>
  <LinksUpToDate>false</LinksUpToDate>
  <CharactersWithSpaces>9357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kdzfugnaeu aoperig,e qgipr'</dc:creator>
  <cp:keywords/>
  <dc:description/>
  <cp:lastModifiedBy>Jacek Żytnicki</cp:lastModifiedBy>
  <cp:revision>10</cp:revision>
  <cp:lastPrinted>2018-02-26T11:17:00Z</cp:lastPrinted>
  <dcterms:created xsi:type="dcterms:W3CDTF">2018-02-26T11:20:00Z</dcterms:created>
  <dcterms:modified xsi:type="dcterms:W3CDTF">2018-06-05T12:16:00Z</dcterms:modified>
</cp:coreProperties>
</file>