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592" w:rsidRDefault="00EE2592">
      <w:pPr>
        <w:rPr>
          <w:rFonts w:ascii="Source Sans Pro" w:hAnsi="Source Sans Pro"/>
        </w:rPr>
      </w:pPr>
      <w:r>
        <w:rPr>
          <w:rFonts w:ascii="Source Sans Pro" w:hAnsi="Source Sans Pro"/>
        </w:rPr>
        <w:t>Informacja prasowa</w:t>
      </w:r>
      <w:r>
        <w:rPr>
          <w:rFonts w:ascii="Source Sans Pro" w:hAnsi="Source Sans Pro"/>
        </w:rPr>
        <w:br/>
      </w:r>
      <w:r w:rsidR="00D606C4">
        <w:rPr>
          <w:rFonts w:ascii="Source Sans Pro" w:hAnsi="Source Sans Pro"/>
        </w:rPr>
        <w:t>11</w:t>
      </w:r>
      <w:bookmarkStart w:id="0" w:name="_GoBack"/>
      <w:bookmarkEnd w:id="0"/>
      <w:r w:rsidR="00B06A5A">
        <w:rPr>
          <w:rFonts w:ascii="Source Sans Pro" w:hAnsi="Source Sans Pro"/>
        </w:rPr>
        <w:t>.06</w:t>
      </w:r>
      <w:r>
        <w:rPr>
          <w:rFonts w:ascii="Source Sans Pro" w:hAnsi="Source Sans Pro"/>
        </w:rPr>
        <w:t>.2018</w:t>
      </w:r>
    </w:p>
    <w:p w:rsidR="00EE2592" w:rsidRDefault="00EE2592">
      <w:pPr>
        <w:rPr>
          <w:rFonts w:ascii="Source Sans Pro" w:hAnsi="Source Sans Pro"/>
        </w:rPr>
      </w:pPr>
    </w:p>
    <w:p w:rsidR="00EA05C4" w:rsidRDefault="008C1C33" w:rsidP="006D7882">
      <w:pPr>
        <w:pStyle w:val="Tytu"/>
      </w:pPr>
      <w:proofErr w:type="spellStart"/>
      <w:r>
        <w:t>SkyCash</w:t>
      </w:r>
      <w:proofErr w:type="spellEnd"/>
      <w:r>
        <w:t xml:space="preserve"> </w:t>
      </w:r>
      <w:proofErr w:type="spellStart"/>
      <w:r>
        <w:t>Fintech</w:t>
      </w:r>
      <w:r w:rsidR="00D606C4">
        <w:t>em</w:t>
      </w:r>
      <w:proofErr w:type="spellEnd"/>
      <w:r>
        <w:t xml:space="preserve"> Roku 2018</w:t>
      </w:r>
      <w:r w:rsidR="00D606C4">
        <w:t>!</w:t>
      </w:r>
    </w:p>
    <w:p w:rsidR="006D7882" w:rsidRDefault="006D7882" w:rsidP="006D7882"/>
    <w:p w:rsidR="006D7882" w:rsidRDefault="006D7882" w:rsidP="006D7882">
      <w:proofErr w:type="spellStart"/>
      <w:r>
        <w:t>SkyCash</w:t>
      </w:r>
      <w:proofErr w:type="spellEnd"/>
      <w:r>
        <w:t xml:space="preserve"> został nagrodzony przez specjalistyczny portal cashless.pl podczas </w:t>
      </w:r>
      <w:proofErr w:type="spellStart"/>
      <w:r>
        <w:t>Cashless</w:t>
      </w:r>
      <w:proofErr w:type="spellEnd"/>
      <w:r>
        <w:t xml:space="preserve"> </w:t>
      </w:r>
      <w:proofErr w:type="spellStart"/>
      <w:r>
        <w:t>Fintech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 by Mastercard. Nagroda w kategorii </w:t>
      </w:r>
      <w:proofErr w:type="spellStart"/>
      <w:r>
        <w:t>Fintech</w:t>
      </w:r>
      <w:proofErr w:type="spellEnd"/>
      <w:r>
        <w:t xml:space="preserve"> Roku została przyznana</w:t>
      </w:r>
      <w:r w:rsidR="00D606C4">
        <w:t xml:space="preserve"> przez kapitułę konkursu</w:t>
      </w:r>
      <w:r>
        <w:t xml:space="preserve"> na podstawie analizy przeszło 170 podmiotów z branży </w:t>
      </w:r>
      <w:proofErr w:type="spellStart"/>
      <w:r>
        <w:t>fintech</w:t>
      </w:r>
      <w:proofErr w:type="spellEnd"/>
      <w:r>
        <w:t>.</w:t>
      </w:r>
    </w:p>
    <w:p w:rsidR="00323B5E" w:rsidRPr="003A5737" w:rsidRDefault="00323B5E" w:rsidP="006D7882">
      <w:r>
        <w:t>„</w:t>
      </w:r>
      <w:r w:rsidR="006D7882">
        <w:t xml:space="preserve">Nagroda </w:t>
      </w:r>
      <w:proofErr w:type="spellStart"/>
      <w:r w:rsidR="006D7882">
        <w:t>Fintech</w:t>
      </w:r>
      <w:proofErr w:type="spellEnd"/>
      <w:r w:rsidR="006D7882">
        <w:t xml:space="preserve"> Roku 2018 to duże wyróżnienie</w:t>
      </w:r>
      <w:r w:rsidR="00D606C4">
        <w:t>, ale i potwierdzenie naszych sukcesów i naszej pozycji</w:t>
      </w:r>
      <w:r w:rsidR="006D7882">
        <w:t xml:space="preserve">. </w:t>
      </w:r>
      <w:r w:rsidR="00D606C4">
        <w:t>Cały czas</w:t>
      </w:r>
      <w:r w:rsidR="006D7882">
        <w:t xml:space="preserve"> </w:t>
      </w:r>
      <w:r w:rsidR="006A221F">
        <w:t xml:space="preserve">poszerzamy </w:t>
      </w:r>
      <w:r w:rsidR="00D606C4">
        <w:t>zakres</w:t>
      </w:r>
      <w:r>
        <w:t xml:space="preserve"> usług w naszej aplikacji</w:t>
      </w:r>
      <w:r w:rsidR="00D606C4">
        <w:t>, zawsze staramy się być o krok przed konkurencją</w:t>
      </w:r>
      <w:r>
        <w:t>. Dzięki temu dostarczamy</w:t>
      </w:r>
      <w:r w:rsidR="006A221F">
        <w:t xml:space="preserve"> naszym użytkow</w:t>
      </w:r>
      <w:r>
        <w:t>nikom kompleksowe rozwiązanie nie tylko do podróży, ale również do zarządzania płatnościami za inne usługi, takie jak choćby opłaty za prąd czy ubezpieczenia</w:t>
      </w:r>
      <w:r w:rsidR="003A5737">
        <w:t>. To</w:t>
      </w:r>
      <w:r w:rsidR="00D606C4">
        <w:t>, co nas również mocno wyróżnia na rynku, to status Krajowej Instytucji Płatniczej – podmiotu nadzorowanego przez KNF.</w:t>
      </w:r>
      <w:r w:rsidR="003A5737">
        <w:t xml:space="preserve"> </w:t>
      </w:r>
      <w:r w:rsidR="00D606C4">
        <w:t xml:space="preserve">Tytuł </w:t>
      </w:r>
      <w:proofErr w:type="spellStart"/>
      <w:r w:rsidR="00D606C4">
        <w:t>Fintech</w:t>
      </w:r>
      <w:proofErr w:type="spellEnd"/>
      <w:r w:rsidR="00D606C4">
        <w:t xml:space="preserve"> Roku</w:t>
      </w:r>
      <w:r w:rsidR="003A5737">
        <w:t xml:space="preserve"> to docenienie naszych wysiłków i nagroda za dynamiczny wzrost</w:t>
      </w:r>
      <w:r>
        <w:t>” – skomentował To</w:t>
      </w:r>
      <w:r w:rsidR="003A5737">
        <w:t>m</w:t>
      </w:r>
      <w:r>
        <w:t xml:space="preserve">asz Krajewski, prezes zarządu </w:t>
      </w:r>
      <w:proofErr w:type="spellStart"/>
      <w:r>
        <w:t>SkyCash</w:t>
      </w:r>
      <w:proofErr w:type="spellEnd"/>
      <w:r>
        <w:t xml:space="preserve"> Poland S.A.</w:t>
      </w:r>
    </w:p>
    <w:p w:rsidR="00323B5E" w:rsidRPr="00323B5E" w:rsidRDefault="006A221F" w:rsidP="006D7882">
      <w:pPr>
        <w:rPr>
          <w:b/>
        </w:rPr>
      </w:pPr>
      <w:r w:rsidRPr="00323B5E">
        <w:rPr>
          <w:b/>
        </w:rPr>
        <w:t xml:space="preserve">Mapa Polskiego </w:t>
      </w:r>
      <w:proofErr w:type="spellStart"/>
      <w:r w:rsidRPr="00323B5E">
        <w:rPr>
          <w:b/>
        </w:rPr>
        <w:t>Fintechu</w:t>
      </w:r>
      <w:proofErr w:type="spellEnd"/>
    </w:p>
    <w:p w:rsidR="003A5737" w:rsidRPr="003A5737" w:rsidRDefault="006A221F" w:rsidP="006A221F">
      <w:proofErr w:type="spellStart"/>
      <w:r>
        <w:t>Cashless</w:t>
      </w:r>
      <w:proofErr w:type="spellEnd"/>
      <w:r>
        <w:t xml:space="preserve"> </w:t>
      </w:r>
      <w:proofErr w:type="spellStart"/>
      <w:r>
        <w:t>Fintech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 by Mastercard, wydarzenie organizowane przez redakcję portalu cashless.pl, odbyło się 7 czerwca 2018 roku w Warszawie. Wieczorna gala była zwieńczeniem prac nad projektem Mapy Polskiego </w:t>
      </w:r>
      <w:proofErr w:type="spellStart"/>
      <w:r>
        <w:t>Fintechu</w:t>
      </w:r>
      <w:proofErr w:type="spellEnd"/>
      <w:r>
        <w:t xml:space="preserve">, prowadzonego wspólnie przez cashless.pl oraz firmę doradczą Accenture. </w:t>
      </w:r>
    </w:p>
    <w:p w:rsidR="00323B5E" w:rsidRPr="00323B5E" w:rsidRDefault="003A5737" w:rsidP="006A221F">
      <w:pPr>
        <w:rPr>
          <w:b/>
        </w:rPr>
      </w:pPr>
      <w:r>
        <w:rPr>
          <w:b/>
        </w:rPr>
        <w:t xml:space="preserve">O aplikacji </w:t>
      </w:r>
      <w:proofErr w:type="spellStart"/>
      <w:r w:rsidR="00323B5E" w:rsidRPr="00323B5E">
        <w:rPr>
          <w:b/>
        </w:rPr>
        <w:t>SkyCash</w:t>
      </w:r>
      <w:proofErr w:type="spellEnd"/>
    </w:p>
    <w:p w:rsidR="00323B5E" w:rsidRPr="00323B5E" w:rsidRDefault="00323B5E" w:rsidP="00323B5E">
      <w:r w:rsidRPr="00323B5E">
        <w:t>Z aplikacj</w:t>
      </w:r>
      <w:r>
        <w:t xml:space="preserve">i </w:t>
      </w:r>
      <w:proofErr w:type="spellStart"/>
      <w:r>
        <w:t>SkyCash</w:t>
      </w:r>
      <w:proofErr w:type="spellEnd"/>
      <w:r>
        <w:t xml:space="preserve"> korzysta już ponad 2 0</w:t>
      </w:r>
      <w:r w:rsidRPr="00323B5E">
        <w:t xml:space="preserve">00 000 użytkowników, którzy mają dostęp do biletów kolejowych i komunikacji miejskiej, a także mogą płacić za parkowanie w ponad 50 miastach. </w:t>
      </w:r>
    </w:p>
    <w:p w:rsidR="006A221F" w:rsidRPr="006D7882" w:rsidRDefault="00323B5E" w:rsidP="00323B5E">
      <w:r w:rsidRPr="00323B5E">
        <w:t xml:space="preserve">Aplikację </w:t>
      </w:r>
      <w:proofErr w:type="spellStart"/>
      <w:r w:rsidRPr="00323B5E">
        <w:t>SkyCash</w:t>
      </w:r>
      <w:proofErr w:type="spellEnd"/>
      <w:r w:rsidRPr="00323B5E">
        <w:t xml:space="preserve"> można pobrać za darmo w </w:t>
      </w:r>
      <w:hyperlink r:id="rId7" w:history="1">
        <w:r w:rsidRPr="00323B5E">
          <w:rPr>
            <w:rStyle w:val="Hipercze"/>
          </w:rPr>
          <w:t>Google Play</w:t>
        </w:r>
      </w:hyperlink>
      <w:r w:rsidRPr="00323B5E">
        <w:t xml:space="preserve"> i </w:t>
      </w:r>
      <w:hyperlink r:id="rId8" w:history="1">
        <w:proofErr w:type="spellStart"/>
        <w:r w:rsidRPr="00323B5E">
          <w:rPr>
            <w:rStyle w:val="Hipercze"/>
          </w:rPr>
          <w:t>App</w:t>
        </w:r>
        <w:proofErr w:type="spellEnd"/>
        <w:r w:rsidRPr="00323B5E">
          <w:rPr>
            <w:rStyle w:val="Hipercze"/>
          </w:rPr>
          <w:t xml:space="preserve"> </w:t>
        </w:r>
        <w:proofErr w:type="spellStart"/>
        <w:r w:rsidRPr="00323B5E">
          <w:rPr>
            <w:rStyle w:val="Hipercze"/>
          </w:rPr>
          <w:t>Store</w:t>
        </w:r>
        <w:proofErr w:type="spellEnd"/>
      </w:hyperlink>
      <w:r w:rsidRPr="00323B5E">
        <w:t xml:space="preserve">, jak również po wpisaniu w przeglądarce internetowej telefonu adresu </w:t>
      </w:r>
      <w:hyperlink r:id="rId9" w:history="1">
        <w:r w:rsidR="003A5737">
          <w:rPr>
            <w:rStyle w:val="Hipercze"/>
          </w:rPr>
          <w:t>skycash.com</w:t>
        </w:r>
      </w:hyperlink>
    </w:p>
    <w:sectPr w:rsidR="006A221F" w:rsidRPr="006D7882" w:rsidSect="00014722">
      <w:headerReference w:type="even" r:id="rId10"/>
      <w:headerReference w:type="default" r:id="rId11"/>
      <w:headerReference w:type="first" r:id="rId12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740" w:rsidRDefault="00503740" w:rsidP="00014722">
      <w:pPr>
        <w:spacing w:after="0" w:line="240" w:lineRule="auto"/>
      </w:pPr>
      <w:r>
        <w:separator/>
      </w:r>
    </w:p>
  </w:endnote>
  <w:endnote w:type="continuationSeparator" w:id="0">
    <w:p w:rsidR="00503740" w:rsidRDefault="00503740" w:rsidP="0001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panose1 w:val="020B0604020202020204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740" w:rsidRDefault="00503740" w:rsidP="00014722">
      <w:pPr>
        <w:spacing w:after="0" w:line="240" w:lineRule="auto"/>
      </w:pPr>
      <w:r>
        <w:separator/>
      </w:r>
    </w:p>
  </w:footnote>
  <w:footnote w:type="continuationSeparator" w:id="0">
    <w:p w:rsidR="00503740" w:rsidRDefault="00503740" w:rsidP="0001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722" w:rsidRDefault="0050374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262745" o:spid="_x0000_s2051" type="#_x0000_t75" alt="skycash-1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ycash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722" w:rsidRDefault="0050374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262746" o:spid="_x0000_s2050" type="#_x0000_t75" alt="skycash-1" style="position:absolute;margin-left:0;margin-top:0;width:595.2pt;height:841.9pt;z-index:-251656192;mso-wrap-edited:f;mso-width-percent:0;mso-height-percent:0;mso-position-horizontal-relative:page;mso-position-vertical-relative:page;mso-width-percent:0;mso-height-percent:0" o:allowincell="f">
          <v:imagedata r:id="rId1" o:title="skycash-1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722" w:rsidRDefault="0050374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262744" o:spid="_x0000_s2049" type="#_x0000_t75" alt="skycash-1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ycash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24A"/>
    <w:rsid w:val="00014722"/>
    <w:rsid w:val="0005415A"/>
    <w:rsid w:val="00062B89"/>
    <w:rsid w:val="001A4139"/>
    <w:rsid w:val="0031356D"/>
    <w:rsid w:val="00323B5E"/>
    <w:rsid w:val="003A5737"/>
    <w:rsid w:val="00404DC0"/>
    <w:rsid w:val="00421AB9"/>
    <w:rsid w:val="00493EDC"/>
    <w:rsid w:val="00503740"/>
    <w:rsid w:val="005152AD"/>
    <w:rsid w:val="0057045B"/>
    <w:rsid w:val="00623A66"/>
    <w:rsid w:val="006A221F"/>
    <w:rsid w:val="006D7882"/>
    <w:rsid w:val="007120D1"/>
    <w:rsid w:val="007B3A11"/>
    <w:rsid w:val="007E7B22"/>
    <w:rsid w:val="008613B6"/>
    <w:rsid w:val="00876D55"/>
    <w:rsid w:val="008A3C8B"/>
    <w:rsid w:val="008C1C33"/>
    <w:rsid w:val="008C63E7"/>
    <w:rsid w:val="008F082F"/>
    <w:rsid w:val="009573FD"/>
    <w:rsid w:val="009813A4"/>
    <w:rsid w:val="0099756B"/>
    <w:rsid w:val="009A512D"/>
    <w:rsid w:val="009E3454"/>
    <w:rsid w:val="009F1AC6"/>
    <w:rsid w:val="00A03C80"/>
    <w:rsid w:val="00A6702F"/>
    <w:rsid w:val="00AA2801"/>
    <w:rsid w:val="00B06A5A"/>
    <w:rsid w:val="00BE1999"/>
    <w:rsid w:val="00C37451"/>
    <w:rsid w:val="00C947B7"/>
    <w:rsid w:val="00CE57BD"/>
    <w:rsid w:val="00D066B6"/>
    <w:rsid w:val="00D606C4"/>
    <w:rsid w:val="00EA05C4"/>
    <w:rsid w:val="00EA624A"/>
    <w:rsid w:val="00EB52E6"/>
    <w:rsid w:val="00EE2592"/>
    <w:rsid w:val="00FA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625B31"/>
  <w15:docId w15:val="{AC518558-D8EC-D24B-82A9-1C0EF960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52A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22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1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4722"/>
  </w:style>
  <w:style w:type="paragraph" w:styleId="Stopka">
    <w:name w:val="footer"/>
    <w:basedOn w:val="Normalny"/>
    <w:link w:val="StopkaZnak"/>
    <w:uiPriority w:val="99"/>
    <w:semiHidden/>
    <w:unhideWhenUsed/>
    <w:rsid w:val="0001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4722"/>
  </w:style>
  <w:style w:type="character" w:styleId="Hipercze">
    <w:name w:val="Hyperlink"/>
    <w:basedOn w:val="Domylnaczcionkaakapitu"/>
    <w:uiPriority w:val="99"/>
    <w:unhideWhenUsed/>
    <w:rsid w:val="00EE259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2592"/>
    <w:rPr>
      <w:color w:val="808080"/>
      <w:shd w:val="clear" w:color="auto" w:fill="E6E6E6"/>
    </w:rPr>
  </w:style>
  <w:style w:type="paragraph" w:styleId="Tytu">
    <w:name w:val="Title"/>
    <w:basedOn w:val="Normalny"/>
    <w:next w:val="Normalny"/>
    <w:link w:val="TytuZnak"/>
    <w:uiPriority w:val="10"/>
    <w:qFormat/>
    <w:rsid w:val="00EE25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25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4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4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4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42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A22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3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pl/app/skycash/id320226186?l=pl&amp;mt=8&amp;referrer=utm_source%3Dfintechroku&amp;utm_medium=infopress&amp;utm_content=infopress&amp;utm_campaign=fintechrok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skycash.beta&amp;referrer=utm_source%3Dfintechroku&amp;utm_medium=infopress&amp;utm_content=infopress&amp;utm_campaign=fintechrok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kycash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960913-09FC-FB4B-96C2-613B606B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kita kita</cp:lastModifiedBy>
  <cp:revision>2</cp:revision>
  <dcterms:created xsi:type="dcterms:W3CDTF">2018-06-11T10:19:00Z</dcterms:created>
  <dcterms:modified xsi:type="dcterms:W3CDTF">2018-06-11T10:19:00Z</dcterms:modified>
</cp:coreProperties>
</file>