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05" w:rsidRPr="005A0411" w:rsidRDefault="008413CF" w:rsidP="002257B7">
      <w:pPr>
        <w:spacing w:before="240"/>
        <w:jc w:val="right"/>
      </w:pPr>
      <w:r w:rsidRPr="005A0411">
        <w:t xml:space="preserve">Warszawa, </w:t>
      </w:r>
      <w:r w:rsidR="00B64847">
        <w:t>22</w:t>
      </w:r>
      <w:r w:rsidR="00C15553">
        <w:t xml:space="preserve"> czerwca</w:t>
      </w:r>
      <w:r w:rsidR="00B6068B" w:rsidRPr="005A0411">
        <w:t xml:space="preserve"> 2018</w:t>
      </w:r>
      <w:r w:rsidRPr="005A0411">
        <w:t xml:space="preserve"> r. </w:t>
      </w:r>
    </w:p>
    <w:p w:rsidR="000D7E76" w:rsidRPr="005A0411" w:rsidRDefault="000D7E76" w:rsidP="002257B7">
      <w:pPr>
        <w:spacing w:after="0"/>
        <w:jc w:val="center"/>
        <w:rPr>
          <w:b/>
          <w:color w:val="auto"/>
        </w:rPr>
      </w:pPr>
    </w:p>
    <w:p w:rsidR="00C15553" w:rsidRPr="00D16406" w:rsidRDefault="00C15553" w:rsidP="00C15553">
      <w:pPr>
        <w:spacing w:after="0" w:line="360" w:lineRule="auto"/>
        <w:jc w:val="center"/>
        <w:rPr>
          <w:b/>
        </w:rPr>
      </w:pPr>
      <w:r>
        <w:rPr>
          <w:b/>
        </w:rPr>
        <w:t xml:space="preserve">Prosto do celu z </w:t>
      </w:r>
      <w:r w:rsidRPr="00D16406">
        <w:rPr>
          <w:b/>
        </w:rPr>
        <w:t xml:space="preserve">Mio </w:t>
      </w:r>
      <w:proofErr w:type="spellStart"/>
      <w:r w:rsidRPr="00D16406">
        <w:rPr>
          <w:b/>
        </w:rPr>
        <w:t>Spirit</w:t>
      </w:r>
      <w:proofErr w:type="spellEnd"/>
      <w:r w:rsidRPr="00D16406">
        <w:rPr>
          <w:b/>
        </w:rPr>
        <w:t xml:space="preserve"> 7700</w:t>
      </w:r>
    </w:p>
    <w:p w:rsidR="00051341" w:rsidRPr="005A0411" w:rsidRDefault="00051341" w:rsidP="008A1947">
      <w:pPr>
        <w:spacing w:after="0"/>
        <w:jc w:val="center"/>
        <w:rPr>
          <w:b/>
          <w:color w:val="auto"/>
        </w:rPr>
      </w:pPr>
    </w:p>
    <w:p w:rsidR="00C15553" w:rsidRPr="00D16406" w:rsidRDefault="00C15553" w:rsidP="00C15553">
      <w:pPr>
        <w:spacing w:after="0" w:line="360" w:lineRule="auto"/>
        <w:jc w:val="both"/>
        <w:rPr>
          <w:b/>
        </w:rPr>
      </w:pPr>
      <w:r w:rsidRPr="00D16406">
        <w:rPr>
          <w:b/>
        </w:rPr>
        <w:t xml:space="preserve">Planując wyjazd wakacyjny należy pamiętać, by opracować trasę tak, </w:t>
      </w:r>
      <w:r w:rsidR="002E0619">
        <w:rPr>
          <w:b/>
        </w:rPr>
        <w:t>że</w:t>
      </w:r>
      <w:r w:rsidRPr="00D16406">
        <w:rPr>
          <w:b/>
        </w:rPr>
        <w:t xml:space="preserve">by uniknąć okrężnych dróg, korków i </w:t>
      </w:r>
      <w:r>
        <w:rPr>
          <w:b/>
        </w:rPr>
        <w:t>miejsc</w:t>
      </w:r>
      <w:r w:rsidRPr="00D16406">
        <w:rPr>
          <w:b/>
        </w:rPr>
        <w:t xml:space="preserve">, które potrafią odebrać przyjemność z jazdy. Mio przychodzi z pomocą wszystkim urlopowiczom, prezentując nową nawigację </w:t>
      </w:r>
      <w:proofErr w:type="spellStart"/>
      <w:r w:rsidRPr="00D16406">
        <w:rPr>
          <w:b/>
        </w:rPr>
        <w:t>Spirit</w:t>
      </w:r>
      <w:proofErr w:type="spellEnd"/>
      <w:r w:rsidRPr="00D16406">
        <w:rPr>
          <w:b/>
        </w:rPr>
        <w:t xml:space="preserve"> 7700, która daje gwarancję sprawnego dotarcia do celu podróży. </w:t>
      </w:r>
    </w:p>
    <w:p w:rsidR="00C15553" w:rsidRDefault="00C15553" w:rsidP="00C15553">
      <w:pPr>
        <w:spacing w:after="0" w:line="360" w:lineRule="auto"/>
        <w:jc w:val="both"/>
      </w:pPr>
    </w:p>
    <w:p w:rsidR="00C15553" w:rsidRDefault="00C15553" w:rsidP="00C15553">
      <w:pPr>
        <w:spacing w:after="0" w:line="360" w:lineRule="auto"/>
        <w:jc w:val="both"/>
      </w:pPr>
      <w:r>
        <w:t xml:space="preserve">Mio </w:t>
      </w:r>
      <w:proofErr w:type="spellStart"/>
      <w:r>
        <w:t>Spirit</w:t>
      </w:r>
      <w:proofErr w:type="spellEnd"/>
      <w:r>
        <w:t xml:space="preserve"> 7700 to </w:t>
      </w:r>
      <w:bookmarkStart w:id="0" w:name="_GoBack"/>
      <w:bookmarkEnd w:id="0"/>
      <w:r>
        <w:t>urządzenie, które może zaskoczyć niejednego użytkownika. Jego mocnymi cechami są przede wszystkim duży czytelny ekran, funkcjonalność i łatwość w montażu oraz najwyższej jakości mapy. Z takim wyposażeniem (i wieloma innymi dodatkowymi funkcjami), nie ma mowy o zgubieniu się podczas wycieczki samochodem.</w:t>
      </w:r>
    </w:p>
    <w:p w:rsidR="00C15553" w:rsidRDefault="00C15553" w:rsidP="00C15553">
      <w:pPr>
        <w:spacing w:after="0" w:line="360" w:lineRule="auto"/>
        <w:jc w:val="both"/>
      </w:pPr>
    </w:p>
    <w:p w:rsidR="00C15553" w:rsidRDefault="00C15553" w:rsidP="00C15553">
      <w:pPr>
        <w:spacing w:after="0" w:line="360" w:lineRule="auto"/>
        <w:jc w:val="both"/>
        <w:rPr>
          <w:b/>
        </w:rPr>
      </w:pPr>
      <w:r>
        <w:rPr>
          <w:b/>
        </w:rPr>
        <w:t>Niezwodne mapy</w:t>
      </w:r>
    </w:p>
    <w:p w:rsidR="00C15553" w:rsidRDefault="00C15553" w:rsidP="00C15553">
      <w:pPr>
        <w:spacing w:after="0" w:line="360" w:lineRule="auto"/>
        <w:jc w:val="both"/>
      </w:pPr>
      <w:r>
        <w:t>Nawigacja ma do zaoferowania</w:t>
      </w:r>
      <w:r w:rsidRPr="00F83DE9">
        <w:t xml:space="preserve"> </w:t>
      </w:r>
      <w:r>
        <w:t xml:space="preserve">najlepsze mapy drogowe, które dostarcza </w:t>
      </w:r>
      <w:proofErr w:type="spellStart"/>
      <w:r>
        <w:t>TomTom</w:t>
      </w:r>
      <w:proofErr w:type="spellEnd"/>
      <w:r>
        <w:t xml:space="preserve"> przez cały okres użytkowania. Co więcej, ich aktualizacja przebiega sprawnie i bezpłatnie. Wystarczy podłączyć urządzenie do komputera i pobrać uaktualnienia, które dostępne są cztery razy w roku. Nie trzeba zatem martwić się zmianami na drogach i korkami oraz do</w:t>
      </w:r>
      <w:r w:rsidR="00B64847">
        <w:t>datkowymi opłatami związanymi z </w:t>
      </w:r>
      <w:r>
        <w:t xml:space="preserve">aktualizacją map. </w:t>
      </w:r>
    </w:p>
    <w:p w:rsidR="00C15553" w:rsidRDefault="00C15553" w:rsidP="00C15553">
      <w:pPr>
        <w:spacing w:after="0" w:line="360" w:lineRule="auto"/>
        <w:jc w:val="both"/>
      </w:pPr>
    </w:p>
    <w:p w:rsidR="00C15553" w:rsidRPr="00D16406" w:rsidRDefault="00C15553" w:rsidP="00C15553">
      <w:pPr>
        <w:spacing w:after="0" w:line="360" w:lineRule="auto"/>
        <w:jc w:val="both"/>
        <w:rPr>
          <w:b/>
        </w:rPr>
      </w:pPr>
      <w:r w:rsidRPr="00D16406">
        <w:rPr>
          <w:b/>
        </w:rPr>
        <w:t>Wygląd</w:t>
      </w:r>
      <w:r>
        <w:rPr>
          <w:b/>
        </w:rPr>
        <w:t xml:space="preserve"> i funkcjonalność</w:t>
      </w:r>
    </w:p>
    <w:p w:rsidR="00C15553" w:rsidRDefault="00C15553" w:rsidP="00C15553">
      <w:pPr>
        <w:spacing w:after="0" w:line="360" w:lineRule="auto"/>
        <w:jc w:val="both"/>
      </w:pPr>
      <w:r>
        <w:t xml:space="preserve">Nawigację skonstruowano tak, by maksymalnie ułatwić posługiwanie się nią podczas jazdy. Warto zwrócić uwagę na duży wyświetlacz o przekątnej 5”, z podwyższona rozdzielczością </w:t>
      </w:r>
      <w:r w:rsidRPr="00C37882">
        <w:t>800x480</w:t>
      </w:r>
      <w:r>
        <w:t xml:space="preserve"> pikseli. Doskonale widać na nim każdy szczegół mapy, nawet z większe</w:t>
      </w:r>
      <w:r w:rsidR="00B64847">
        <w:t>j odległości. Dotykowy ekran to </w:t>
      </w:r>
      <w:r>
        <w:t>kolejny atut, dzięki któremu kierowca nie będzie musiał skupiać swojej uwagi na szukaniu niewidocznych lub słabo oznaczonych przycisków, zamiast na drodze. Nowością jest tu magnetyczny uchwyt, zapobiegający wstrząsom i utrzymujący nawigację w jednym miejscu. Dzięki niemu urządzenie stabilnie trzyma się na szybie, ale i jednocześnie ładuje się. Przy każdym zdejmowaniu nie trzeba odłączać kabla. Wszystko odbywa się automatycznie. Inną korzyścią takiego mocowania jest wbudowane w bazę złącze zasilania micro USB, które ogranicza ilość przewodów mogących rozpraszać kierowcę. Ładowarka posiada podwójne gniazdo USB, dla większego komfortu stosowania.</w:t>
      </w:r>
    </w:p>
    <w:p w:rsidR="00C15553" w:rsidRDefault="00C15553" w:rsidP="00C15553">
      <w:pPr>
        <w:spacing w:after="0" w:line="360" w:lineRule="auto"/>
        <w:jc w:val="both"/>
      </w:pPr>
    </w:p>
    <w:p w:rsidR="00C15553" w:rsidRPr="00D16406" w:rsidRDefault="00C15553" w:rsidP="00C15553">
      <w:pPr>
        <w:spacing w:after="0" w:line="360" w:lineRule="auto"/>
        <w:jc w:val="both"/>
        <w:rPr>
          <w:b/>
        </w:rPr>
      </w:pPr>
      <w:r w:rsidRPr="00D16406">
        <w:rPr>
          <w:b/>
        </w:rPr>
        <w:lastRenderedPageBreak/>
        <w:t>…ale to nie wszystko</w:t>
      </w:r>
    </w:p>
    <w:p w:rsidR="00C15553" w:rsidRDefault="00C15553" w:rsidP="00C15553">
      <w:pPr>
        <w:spacing w:after="0" w:line="360" w:lineRule="auto"/>
        <w:jc w:val="both"/>
      </w:pPr>
      <w:proofErr w:type="spellStart"/>
      <w:r>
        <w:t>Spirit</w:t>
      </w:r>
      <w:proofErr w:type="spellEnd"/>
      <w:r>
        <w:t xml:space="preserve"> 7700 prezentuje kierowcy dokładne mapy, z możliwością wyboru jednej z czterech opcji trasy, np. najlepiej dostosowanej do naszego stylu jazdy, najkrótszej lub najbardziej ekonomicznej.  System IQ </w:t>
      </w:r>
      <w:proofErr w:type="spellStart"/>
      <w:r>
        <w:t>Routes</w:t>
      </w:r>
      <w:proofErr w:type="spellEnd"/>
      <w:r>
        <w:t xml:space="preserve"> wspomaga inteligentne wyszukiwanie dróg, bazując na trasach, które najczęściej wybierają kierowcy. Informacje, pobierane razem z aktualizacją map szybko i bezpiecznie doprowadzą do celu, omijając korki na naszym szlaku. Z drugiej strony inni kierowcy, mo</w:t>
      </w:r>
      <w:r w:rsidR="00B64847">
        <w:t>gą korzystać z naszych tras, na </w:t>
      </w:r>
      <w:r>
        <w:t>zasadzie sieci informacji o najlepszych drogach. Personalizacj</w:t>
      </w:r>
      <w:r w:rsidR="00B64847">
        <w:t>a wyboru tras przebiega także z </w:t>
      </w:r>
      <w:r>
        <w:t xml:space="preserve">wykorzystaniem funkcji </w:t>
      </w:r>
      <w:proofErr w:type="spellStart"/>
      <w:r>
        <w:t>LearnMe</w:t>
      </w:r>
      <w:proofErr w:type="spellEnd"/>
      <w:r>
        <w:t xml:space="preserve"> Pro, która ,,uczy się” stylu jazdy użytkownika. Charakterystyczny styl pomaga urządzeniu dopasować trasę najbardziej odpowiadającą naszym preferencjom, wpływając pozytywnie na komfort jazdy.</w:t>
      </w:r>
    </w:p>
    <w:p w:rsidR="00C15553" w:rsidRDefault="00C15553" w:rsidP="00C15553">
      <w:pPr>
        <w:spacing w:after="0" w:line="360" w:lineRule="auto"/>
        <w:jc w:val="both"/>
      </w:pPr>
    </w:p>
    <w:p w:rsidR="00C15553" w:rsidRDefault="00C15553" w:rsidP="00C15553">
      <w:pPr>
        <w:spacing w:after="0" w:line="360" w:lineRule="auto"/>
        <w:jc w:val="both"/>
      </w:pPr>
      <w:r>
        <w:t xml:space="preserve">W trosce o bezpieczeństwo kierowców, </w:t>
      </w:r>
      <w:proofErr w:type="spellStart"/>
      <w:r>
        <w:t>Spirit</w:t>
      </w:r>
      <w:proofErr w:type="spellEnd"/>
      <w:r>
        <w:t xml:space="preserve"> </w:t>
      </w:r>
      <w:r w:rsidRPr="007F21DC">
        <w:t xml:space="preserve">7700 oferuje system </w:t>
      </w:r>
      <w:r>
        <w:t>informujący o orientacyjnym położeniu samochodu względem bocznych pasów ruchu.</w:t>
      </w:r>
      <w:r>
        <w:rPr>
          <w:i/>
        </w:rPr>
        <w:t xml:space="preserve"> </w:t>
      </w:r>
      <w:r>
        <w:t>Nawigacja posiada także podgląd dopuszczalnej na drodze prędkości, wyświetlany na ekranie. Nawet mimo słabego oznaczenia lub widoczności znaków drogowych, można sprawnie dostosować prędkość pojazdu, zachowując bezpieczeństwo swoje i innych podróżujących. Podgląd skrzyż</w:t>
      </w:r>
      <w:r w:rsidR="00B64847">
        <w:t>owań i zjazdów w technice 3D to </w:t>
      </w:r>
      <w:r>
        <w:t>następne udogodnienie pozwalające odpowiednio wcześnie</w:t>
      </w:r>
      <w:r w:rsidR="00B64847">
        <w:t xml:space="preserve"> zająć właściwy pas do skrętu w </w:t>
      </w:r>
      <w:r>
        <w:t xml:space="preserve">wybranym kierunku. Asystent kierowcy z takimi funkcjami jak powyższe, nie dopuści do powstania stresujących sytuacji na drodze i pozwoli poczuć się bezpiecznie w podróży. Dodatkowym atutem nawigacji jest baza fotoradarów, która dzięki </w:t>
      </w:r>
      <w:r w:rsidRPr="007F21DC">
        <w:t xml:space="preserve">połączeniu z GPS-em, pomoże kierowcy </w:t>
      </w:r>
      <w:r>
        <w:t>ograniczyć</w:t>
      </w:r>
      <w:r w:rsidRPr="007F21DC">
        <w:t xml:space="preserve"> prędkość</w:t>
      </w:r>
      <w:r>
        <w:t xml:space="preserve"> przed kontrolą drogową i tym samym uniknąć </w:t>
      </w:r>
      <w:r w:rsidRPr="00C66C2E">
        <w:t>mandatu. Baz</w:t>
      </w:r>
      <w:r>
        <w:t>ę</w:t>
      </w:r>
      <w:r w:rsidRPr="00C66C2E">
        <w:t xml:space="preserve"> fotoradarów, podobnie jak mapy, </w:t>
      </w:r>
      <w:r>
        <w:t>można</w:t>
      </w:r>
      <w:r w:rsidRPr="00C66C2E">
        <w:t xml:space="preserve"> bezpłatn</w:t>
      </w:r>
      <w:r>
        <w:t>ie aktualizować</w:t>
      </w:r>
      <w:r w:rsidRPr="00C66C2E">
        <w:t xml:space="preserve"> przez cały okres użytkowania urządzenia. </w:t>
      </w:r>
    </w:p>
    <w:p w:rsidR="00C15553" w:rsidRDefault="00C15553" w:rsidP="00C15553">
      <w:pPr>
        <w:spacing w:after="0" w:line="360" w:lineRule="auto"/>
        <w:jc w:val="both"/>
      </w:pPr>
    </w:p>
    <w:p w:rsidR="00C15553" w:rsidRDefault="00C15553" w:rsidP="00C15553">
      <w:pPr>
        <w:spacing w:after="0" w:line="360" w:lineRule="auto"/>
        <w:jc w:val="both"/>
      </w:pPr>
      <w:r>
        <w:t>W przypadku jakichkolwiek usterek spowodowanych z winy producenta, produkt posiada dwuletnią gwarancję ,,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 xml:space="preserve">”. Oznacza to nic innego, jak zobowiązanie producenta do poniesienia wszelkich opłat związanych z wysłaniem wadliwego sprzętu do </w:t>
      </w:r>
      <w:r w:rsidR="00B64847">
        <w:t>wytwórcy, jak i odesłaniem go z </w:t>
      </w:r>
      <w:r>
        <w:t>powrotem do klienta. Cała reszta procedury zwrotu lub wymiany przebiega tak jak w ,,normalnym” przypadku.</w:t>
      </w:r>
    </w:p>
    <w:p w:rsidR="00C15553" w:rsidRDefault="00C15553" w:rsidP="00C15553">
      <w:pPr>
        <w:spacing w:after="0" w:line="360" w:lineRule="auto"/>
        <w:jc w:val="both"/>
      </w:pPr>
    </w:p>
    <w:p w:rsidR="00C15553" w:rsidRDefault="00C15553" w:rsidP="00C15553">
      <w:pPr>
        <w:spacing w:after="0" w:line="360" w:lineRule="auto"/>
        <w:jc w:val="both"/>
      </w:pPr>
      <w:r>
        <w:t>Opłaca się mieć przy sobie nawigację, dzięki której droga na wyczekiwany urlop, stanie się bezstresowa i wręcz wygodna. Warto zaopatrzyć się u zaufanego producenta, jakim jest Mio, który dodatkowo proponuje swoje urządzenia w bardzo rozsądnych cenach.</w:t>
      </w:r>
    </w:p>
    <w:p w:rsidR="00C15553" w:rsidRDefault="00C15553" w:rsidP="00C15553">
      <w:pPr>
        <w:spacing w:after="0" w:line="360" w:lineRule="auto"/>
        <w:jc w:val="both"/>
      </w:pPr>
      <w:r>
        <w:t xml:space="preserve">Cena Mio </w:t>
      </w:r>
      <w:proofErr w:type="spellStart"/>
      <w:r>
        <w:t>Spirit</w:t>
      </w:r>
      <w:proofErr w:type="spellEnd"/>
      <w:r>
        <w:t xml:space="preserve"> 7700 LM Polska – 399 zł</w:t>
      </w:r>
    </w:p>
    <w:p w:rsidR="00C15553" w:rsidRDefault="00C15553" w:rsidP="00C15553">
      <w:pPr>
        <w:spacing w:after="0" w:line="360" w:lineRule="auto"/>
        <w:jc w:val="both"/>
      </w:pPr>
      <w:r w:rsidRPr="00E71260">
        <w:t xml:space="preserve">Cena Mio </w:t>
      </w:r>
      <w:proofErr w:type="spellStart"/>
      <w:r w:rsidRPr="00E71260">
        <w:t>Spirit</w:t>
      </w:r>
      <w:proofErr w:type="spellEnd"/>
      <w:r w:rsidRPr="00E71260">
        <w:t xml:space="preserve"> 7700 LM </w:t>
      </w:r>
      <w:r>
        <w:t>Europa – 549 zł</w:t>
      </w:r>
    </w:p>
    <w:p w:rsidR="00C15553" w:rsidRPr="00B64847" w:rsidRDefault="00C15553" w:rsidP="00C15553">
      <w:pPr>
        <w:spacing w:after="0" w:line="360" w:lineRule="auto"/>
        <w:jc w:val="both"/>
      </w:pPr>
      <w:r>
        <w:lastRenderedPageBreak/>
        <w:t xml:space="preserve">Przy zakupie nawigacji </w:t>
      </w:r>
      <w:proofErr w:type="spellStart"/>
      <w:r>
        <w:t>Spirit</w:t>
      </w:r>
      <w:proofErr w:type="spellEnd"/>
      <w:r>
        <w:t xml:space="preserve"> 7700 do 15 lipca 2018 r. można uzyskać zwrot 50 zł w ramach promocji Mio </w:t>
      </w:r>
      <w:proofErr w:type="spellStart"/>
      <w:r>
        <w:t>Cashback</w:t>
      </w:r>
      <w:proofErr w:type="spellEnd"/>
      <w:r>
        <w:t xml:space="preserve">. </w:t>
      </w:r>
      <w:r w:rsidRPr="00B64847">
        <w:t xml:space="preserve">Więcej informacji na stronie: </w:t>
      </w:r>
      <w:hyperlink r:id="rId9" w:tgtFrame="_blank" w:history="1">
        <w:r w:rsidRPr="00B64847">
          <w:rPr>
            <w:rStyle w:val="Hipercze"/>
          </w:rPr>
          <w:t>http://www.miocashback.pl/</w:t>
        </w:r>
      </w:hyperlink>
      <w:r w:rsidRPr="00B64847">
        <w:t>.</w:t>
      </w:r>
    </w:p>
    <w:p w:rsidR="00C012A7" w:rsidRPr="00B64847" w:rsidRDefault="00D871D7" w:rsidP="00D871D7">
      <w:pPr>
        <w:jc w:val="center"/>
      </w:pPr>
      <w:r w:rsidRPr="00B64847">
        <w:t>***</w:t>
      </w:r>
    </w:p>
    <w:p w:rsidR="006E0205" w:rsidRPr="00B64847" w:rsidRDefault="008413CF" w:rsidP="0036162F">
      <w:pPr>
        <w:spacing w:after="0" w:line="240" w:lineRule="auto"/>
        <w:jc w:val="both"/>
        <w:rPr>
          <w:rStyle w:val="st"/>
          <w:b/>
          <w:bCs/>
        </w:rPr>
      </w:pPr>
      <w:r w:rsidRPr="00B64847">
        <w:rPr>
          <w:rStyle w:val="st"/>
          <w:b/>
          <w:bCs/>
        </w:rPr>
        <w:t>Kontakt dla mediów:</w:t>
      </w:r>
    </w:p>
    <w:p w:rsidR="0036162F" w:rsidRPr="00B64847" w:rsidRDefault="0036162F" w:rsidP="0036162F">
      <w:pPr>
        <w:spacing w:after="0" w:line="240" w:lineRule="auto"/>
        <w:rPr>
          <w:rStyle w:val="st"/>
          <w:b/>
          <w:bCs/>
        </w:rPr>
      </w:pPr>
    </w:p>
    <w:p w:rsidR="006E0205" w:rsidRPr="00C15553" w:rsidRDefault="005E7118" w:rsidP="0036162F">
      <w:pPr>
        <w:spacing w:after="0" w:line="240" w:lineRule="auto"/>
        <w:rPr>
          <w:rStyle w:val="st"/>
          <w:lang w:val="en-US"/>
        </w:rPr>
      </w:pPr>
      <w:r w:rsidRPr="00C15553">
        <w:rPr>
          <w:rStyle w:val="st"/>
          <w:b/>
          <w:bCs/>
          <w:lang w:val="en-US"/>
        </w:rPr>
        <w:t>Emilia Dziewit</w:t>
      </w:r>
    </w:p>
    <w:p w:rsidR="006E0205" w:rsidRPr="005A0411" w:rsidRDefault="008413CF" w:rsidP="0036162F">
      <w:pPr>
        <w:spacing w:after="0" w:line="240" w:lineRule="auto"/>
        <w:rPr>
          <w:rStyle w:val="st"/>
          <w:lang w:val="en-US"/>
        </w:rPr>
      </w:pPr>
      <w:r w:rsidRPr="005A0411">
        <w:rPr>
          <w:rStyle w:val="st"/>
          <w:lang w:val="en-US"/>
        </w:rPr>
        <w:t>Marketing &amp; Communications Consultants</w:t>
      </w:r>
    </w:p>
    <w:p w:rsidR="006E0205" w:rsidRPr="005A0411" w:rsidRDefault="008413CF" w:rsidP="0036162F">
      <w:pPr>
        <w:spacing w:after="0" w:line="240" w:lineRule="auto"/>
        <w:rPr>
          <w:rStyle w:val="st"/>
          <w:lang w:val="en-US"/>
        </w:rPr>
      </w:pPr>
      <w:r w:rsidRPr="005A0411">
        <w:rPr>
          <w:rStyle w:val="st"/>
          <w:lang w:val="en-US"/>
        </w:rPr>
        <w:t xml:space="preserve">e-mail: </w:t>
      </w:r>
      <w:hyperlink r:id="rId10" w:history="1">
        <w:r w:rsidR="005E7118" w:rsidRPr="005A0411">
          <w:rPr>
            <w:rStyle w:val="Hyperlink1"/>
          </w:rPr>
          <w:t>dziewit</w:t>
        </w:r>
        <w:r w:rsidRPr="005A0411">
          <w:rPr>
            <w:rStyle w:val="Hyperlink1"/>
          </w:rPr>
          <w:t>@mcconsultants.pl</w:t>
        </w:r>
      </w:hyperlink>
      <w:r w:rsidRPr="005A0411">
        <w:rPr>
          <w:rStyle w:val="st"/>
          <w:lang w:val="en-US"/>
        </w:rPr>
        <w:t xml:space="preserve"> </w:t>
      </w:r>
    </w:p>
    <w:p w:rsidR="006E0205" w:rsidRPr="00B64847" w:rsidRDefault="008413CF" w:rsidP="0036162F">
      <w:pPr>
        <w:spacing w:after="0" w:line="240" w:lineRule="auto"/>
        <w:rPr>
          <w:rStyle w:val="st"/>
        </w:rPr>
      </w:pPr>
      <w:r w:rsidRPr="00B64847">
        <w:rPr>
          <w:rStyle w:val="st"/>
        </w:rPr>
        <w:t>tel.: (+48) 795 573</w:t>
      </w:r>
      <w:r w:rsidR="005E7118" w:rsidRPr="00B64847">
        <w:rPr>
          <w:rStyle w:val="st"/>
        </w:rPr>
        <w:t> </w:t>
      </w:r>
      <w:r w:rsidRPr="00B64847">
        <w:rPr>
          <w:rStyle w:val="st"/>
        </w:rPr>
        <w:t>500</w:t>
      </w:r>
    </w:p>
    <w:p w:rsidR="005E7118" w:rsidRPr="00B64847" w:rsidRDefault="005E7118" w:rsidP="00ED198C">
      <w:pPr>
        <w:spacing w:after="120"/>
        <w:jc w:val="both"/>
        <w:rPr>
          <w:rStyle w:val="st"/>
          <w:b/>
          <w:bCs/>
          <w:color w:val="FF3300"/>
          <w:sz w:val="20"/>
          <w:szCs w:val="20"/>
          <w:u w:color="FF3300"/>
        </w:rPr>
      </w:pPr>
    </w:p>
    <w:p w:rsidR="006E0205" w:rsidRPr="00B64847" w:rsidRDefault="0051790F" w:rsidP="00ED198C">
      <w:pPr>
        <w:spacing w:after="120"/>
        <w:jc w:val="both"/>
        <w:rPr>
          <w:rStyle w:val="st"/>
          <w:color w:val="FF3300"/>
          <w:sz w:val="20"/>
          <w:szCs w:val="20"/>
          <w:u w:color="FF3300"/>
        </w:rPr>
      </w:pPr>
      <w:proofErr w:type="spellStart"/>
      <w:r w:rsidRPr="00B64847">
        <w:rPr>
          <w:rStyle w:val="st"/>
          <w:b/>
          <w:bCs/>
          <w:color w:val="FF3300"/>
          <w:sz w:val="20"/>
          <w:szCs w:val="20"/>
          <w:u w:color="FF3300"/>
        </w:rPr>
        <w:t>MiTAC</w:t>
      </w:r>
      <w:proofErr w:type="spellEnd"/>
      <w:r w:rsidRPr="00B64847">
        <w:rPr>
          <w:rStyle w:val="st"/>
          <w:b/>
          <w:bCs/>
          <w:color w:val="FF3300"/>
          <w:sz w:val="20"/>
          <w:szCs w:val="20"/>
          <w:u w:color="FF3300"/>
        </w:rPr>
        <w:t xml:space="preserve"> International Corporation — informacje</w:t>
      </w:r>
    </w:p>
    <w:p w:rsidR="006E0205" w:rsidRPr="005A0411" w:rsidRDefault="008413CF">
      <w:pPr>
        <w:suppressAutoHyphens/>
        <w:spacing w:after="120"/>
        <w:ind w:right="55"/>
        <w:jc w:val="both"/>
        <w:rPr>
          <w:rStyle w:val="st"/>
          <w:sz w:val="20"/>
          <w:szCs w:val="20"/>
        </w:rPr>
      </w:pP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International Corp. zostało założone w 1982 roku i rozpoczęło swoją działalność w </w:t>
      </w:r>
      <w:proofErr w:type="spellStart"/>
      <w:r w:rsidRPr="005A0411">
        <w:rPr>
          <w:rStyle w:val="st"/>
          <w:sz w:val="20"/>
          <w:szCs w:val="20"/>
        </w:rPr>
        <w:t>Hsinchu</w:t>
      </w:r>
      <w:proofErr w:type="spellEnd"/>
      <w:r w:rsidRPr="005A0411">
        <w:rPr>
          <w:rStyle w:val="st"/>
          <w:sz w:val="20"/>
          <w:szCs w:val="20"/>
        </w:rPr>
        <w:t xml:space="preserve"> Science Park (HCSP), na Tajwanie. Od tej pory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</w:t>
      </w:r>
      <w:proofErr w:type="spellStart"/>
      <w:r w:rsidRPr="005A0411">
        <w:rPr>
          <w:rStyle w:val="st"/>
          <w:sz w:val="20"/>
          <w:szCs w:val="20"/>
        </w:rPr>
        <w:t>rozwinęł</w:t>
      </w:r>
      <w:proofErr w:type="spellEnd"/>
      <w:r w:rsidRPr="005A0411">
        <w:rPr>
          <w:rStyle w:val="st"/>
          <w:sz w:val="20"/>
          <w:szCs w:val="20"/>
          <w:lang w:val="it-IT"/>
        </w:rPr>
        <w:t>o si</w:t>
      </w:r>
      <w:r w:rsidRPr="005A0411">
        <w:rPr>
          <w:rStyle w:val="st"/>
          <w:sz w:val="20"/>
          <w:szCs w:val="20"/>
        </w:rPr>
        <w:t xml:space="preserve">ę w międzynarodową organizację, </w:t>
      </w:r>
      <w:proofErr w:type="spellStart"/>
      <w:r w:rsidRPr="005A0411">
        <w:rPr>
          <w:rStyle w:val="st"/>
          <w:sz w:val="20"/>
          <w:szCs w:val="20"/>
        </w:rPr>
        <w:t>kt</w:t>
      </w:r>
      <w:proofErr w:type="spellEnd"/>
      <w:r w:rsidRPr="005A0411">
        <w:rPr>
          <w:rStyle w:val="st"/>
          <w:sz w:val="20"/>
          <w:szCs w:val="20"/>
          <w:lang w:val="es-ES_tradnl"/>
        </w:rPr>
        <w:t>ó</w:t>
      </w:r>
      <w:proofErr w:type="spellStart"/>
      <w:r w:rsidR="008E4C5A" w:rsidRPr="005A0411">
        <w:rPr>
          <w:rStyle w:val="st"/>
          <w:sz w:val="20"/>
          <w:szCs w:val="20"/>
        </w:rPr>
        <w:t>ra</w:t>
      </w:r>
      <w:proofErr w:type="spellEnd"/>
      <w:r w:rsidR="00B64847">
        <w:rPr>
          <w:rStyle w:val="st"/>
          <w:sz w:val="20"/>
          <w:szCs w:val="20"/>
        </w:rPr>
        <w:t xml:space="preserve"> oferuje usługi z </w:t>
      </w:r>
      <w:r w:rsidRPr="005A0411">
        <w:rPr>
          <w:rStyle w:val="st"/>
          <w:sz w:val="20"/>
          <w:szCs w:val="20"/>
        </w:rPr>
        <w:t>następujących dziedzin: produkcja system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>w elektronicznych (ESM), zint</w:t>
      </w:r>
      <w:r w:rsidR="00B64847">
        <w:rPr>
          <w:rStyle w:val="st"/>
          <w:sz w:val="20"/>
          <w:szCs w:val="20"/>
        </w:rPr>
        <w:t>egrowane zarządzanie rozwojem i </w:t>
      </w:r>
      <w:r w:rsidRPr="005A0411">
        <w:rPr>
          <w:rStyle w:val="st"/>
          <w:sz w:val="20"/>
          <w:szCs w:val="20"/>
        </w:rPr>
        <w:t xml:space="preserve">produkcją (JDM), produkcja sprzętu dla firm zewnętrznych (ODM) oraz produkcja urządzeń dla marek własnych (OEM i OPM).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posiada także takie globalne marki jak Mio, Magellan, </w:t>
      </w:r>
      <w:proofErr w:type="spellStart"/>
      <w:r w:rsidRPr="005A0411">
        <w:rPr>
          <w:rStyle w:val="st"/>
          <w:sz w:val="20"/>
          <w:szCs w:val="20"/>
        </w:rPr>
        <w:t>Navman</w:t>
      </w:r>
      <w:proofErr w:type="spellEnd"/>
      <w:r w:rsidRPr="005A0411">
        <w:rPr>
          <w:rStyle w:val="st"/>
          <w:sz w:val="20"/>
          <w:szCs w:val="20"/>
        </w:rPr>
        <w:t xml:space="preserve"> oraz TYAN, zajmuje się r</w:t>
      </w:r>
      <w:r w:rsidRPr="005A0411">
        <w:rPr>
          <w:rStyle w:val="st"/>
          <w:sz w:val="20"/>
          <w:szCs w:val="20"/>
          <w:lang w:val="es-ES_tradnl"/>
        </w:rPr>
        <w:t>ó</w:t>
      </w:r>
      <w:proofErr w:type="spellStart"/>
      <w:r w:rsidRPr="005A0411">
        <w:rPr>
          <w:rStyle w:val="st"/>
          <w:sz w:val="20"/>
          <w:szCs w:val="20"/>
        </w:rPr>
        <w:t>wnież</w:t>
      </w:r>
      <w:proofErr w:type="spellEnd"/>
      <w:r w:rsidRPr="005A0411">
        <w:rPr>
          <w:rStyle w:val="st"/>
          <w:sz w:val="20"/>
          <w:szCs w:val="20"/>
        </w:rPr>
        <w:t xml:space="preserve"> dystrybucją urządzeń GPS oraz serwer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>w na całym świecie.</w:t>
      </w:r>
      <w:r w:rsidR="00B64847">
        <w:rPr>
          <w:rStyle w:val="st"/>
          <w:sz w:val="20"/>
          <w:szCs w:val="20"/>
        </w:rPr>
        <w:t xml:space="preserve"> Firma tworzy też rozwiązania i </w:t>
      </w:r>
      <w:r w:rsidRPr="005A0411">
        <w:rPr>
          <w:rStyle w:val="st"/>
          <w:sz w:val="20"/>
          <w:szCs w:val="20"/>
        </w:rPr>
        <w:t>produkty dla technologii „</w:t>
      </w:r>
      <w:proofErr w:type="spellStart"/>
      <w:r w:rsidRPr="005A0411">
        <w:rPr>
          <w:rStyle w:val="st"/>
          <w:sz w:val="20"/>
          <w:szCs w:val="20"/>
          <w:lang w:val="de-DE"/>
        </w:rPr>
        <w:t>chmury</w:t>
      </w:r>
      <w:proofErr w:type="spellEnd"/>
      <w:r w:rsidRPr="005A0411">
        <w:rPr>
          <w:rStyle w:val="st"/>
          <w:sz w:val="20"/>
          <w:szCs w:val="20"/>
        </w:rPr>
        <w:t xml:space="preserve">”. Przedstawicielstwa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znajdują się </w:t>
      </w:r>
      <w:r w:rsidRPr="005A0411">
        <w:rPr>
          <w:rStyle w:val="st"/>
          <w:sz w:val="20"/>
          <w:szCs w:val="20"/>
          <w:lang w:val="it-IT"/>
        </w:rPr>
        <w:t>na ca</w:t>
      </w:r>
      <w:proofErr w:type="spellStart"/>
      <w:r w:rsidRPr="005A0411">
        <w:rPr>
          <w:rStyle w:val="st"/>
          <w:sz w:val="20"/>
          <w:szCs w:val="20"/>
        </w:rPr>
        <w:t>łym</w:t>
      </w:r>
      <w:proofErr w:type="spellEnd"/>
      <w:r w:rsidRPr="005A0411">
        <w:rPr>
          <w:rStyle w:val="st"/>
          <w:sz w:val="20"/>
          <w:szCs w:val="20"/>
        </w:rPr>
        <w:t xml:space="preserve"> świecie, a firma zatrudnia obecnie 9 000 pracownik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 xml:space="preserve">w </w:t>
      </w:r>
      <w:proofErr w:type="spellStart"/>
      <w:r w:rsidRPr="005A0411">
        <w:rPr>
          <w:rStyle w:val="st"/>
          <w:sz w:val="20"/>
          <w:szCs w:val="20"/>
        </w:rPr>
        <w:t>w</w:t>
      </w:r>
      <w:proofErr w:type="spellEnd"/>
      <w:r w:rsidRPr="005A0411">
        <w:rPr>
          <w:rStyle w:val="st"/>
          <w:sz w:val="20"/>
          <w:szCs w:val="20"/>
        </w:rPr>
        <w:t xml:space="preserve"> skali globalnej. Bogate doświadczenie </w:t>
      </w:r>
      <w:proofErr w:type="spellStart"/>
      <w:r w:rsidRPr="005A0411">
        <w:rPr>
          <w:rStyle w:val="st"/>
          <w:sz w:val="20"/>
          <w:szCs w:val="20"/>
        </w:rPr>
        <w:t>MiTAC</w:t>
      </w:r>
      <w:proofErr w:type="spellEnd"/>
      <w:r w:rsidRPr="005A0411">
        <w:rPr>
          <w:rStyle w:val="st"/>
          <w:sz w:val="20"/>
          <w:szCs w:val="20"/>
        </w:rPr>
        <w:t xml:space="preserve"> umożliwia dostarczanie produkt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>w i usług dopasowanych dokładnie do potrzeb jej klient</w:t>
      </w:r>
      <w:r w:rsidRPr="005A0411">
        <w:rPr>
          <w:rStyle w:val="st"/>
          <w:sz w:val="20"/>
          <w:szCs w:val="20"/>
          <w:lang w:val="es-ES_tradnl"/>
        </w:rPr>
        <w:t>ó</w:t>
      </w:r>
      <w:r w:rsidRPr="005A0411">
        <w:rPr>
          <w:rStyle w:val="st"/>
          <w:sz w:val="20"/>
          <w:szCs w:val="20"/>
        </w:rPr>
        <w:t xml:space="preserve">w. </w:t>
      </w:r>
    </w:p>
    <w:p w:rsidR="006E0205" w:rsidRPr="005A0411" w:rsidRDefault="008413CF">
      <w:pPr>
        <w:suppressAutoHyphens/>
        <w:spacing w:after="120"/>
        <w:ind w:right="55"/>
        <w:jc w:val="both"/>
      </w:pPr>
      <w:proofErr w:type="spellStart"/>
      <w:r w:rsidRPr="005A0411">
        <w:rPr>
          <w:rStyle w:val="st"/>
          <w:b/>
          <w:bCs/>
          <w:sz w:val="20"/>
          <w:szCs w:val="20"/>
          <w:lang w:val="de-DE"/>
        </w:rPr>
        <w:t>Wi</w:t>
      </w:r>
      <w:r w:rsidRPr="005A0411">
        <w:rPr>
          <w:rStyle w:val="st"/>
          <w:b/>
          <w:bCs/>
          <w:sz w:val="20"/>
          <w:szCs w:val="20"/>
        </w:rPr>
        <w:t>ęcej</w:t>
      </w:r>
      <w:proofErr w:type="spellEnd"/>
      <w:r w:rsidRPr="005A0411">
        <w:rPr>
          <w:rStyle w:val="st"/>
          <w:b/>
          <w:bCs/>
          <w:sz w:val="20"/>
          <w:szCs w:val="20"/>
        </w:rPr>
        <w:t xml:space="preserve"> informacji na temat firmy i jej produkt</w:t>
      </w:r>
      <w:r w:rsidRPr="005A0411">
        <w:rPr>
          <w:rStyle w:val="st"/>
          <w:b/>
          <w:bCs/>
          <w:sz w:val="20"/>
          <w:szCs w:val="20"/>
          <w:lang w:val="es-ES_tradnl"/>
        </w:rPr>
        <w:t>ó</w:t>
      </w:r>
      <w:r w:rsidRPr="005A0411">
        <w:rPr>
          <w:rStyle w:val="st"/>
          <w:b/>
          <w:bCs/>
          <w:sz w:val="20"/>
          <w:szCs w:val="20"/>
        </w:rPr>
        <w:t>w znajduje się pod adresem</w:t>
      </w:r>
      <w:r w:rsidRPr="005A0411">
        <w:rPr>
          <w:rStyle w:val="st"/>
          <w:b/>
          <w:bCs/>
          <w:color w:val="003300"/>
          <w:sz w:val="20"/>
          <w:szCs w:val="20"/>
          <w:u w:color="003300"/>
        </w:rPr>
        <w:t xml:space="preserve"> </w:t>
      </w:r>
      <w:r w:rsidRPr="005A0411">
        <w:rPr>
          <w:rStyle w:val="st"/>
          <w:b/>
          <w:bCs/>
          <w:color w:val="0000FF"/>
          <w:sz w:val="20"/>
          <w:szCs w:val="20"/>
          <w:u w:val="single" w:color="0000FF"/>
        </w:rPr>
        <w:t>www.mio.com/pl</w:t>
      </w:r>
    </w:p>
    <w:sectPr w:rsidR="006E0205" w:rsidRPr="005A0411" w:rsidSect="006E0205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D1" w:rsidRDefault="001079D1" w:rsidP="006E0205">
      <w:pPr>
        <w:spacing w:after="0" w:line="240" w:lineRule="auto"/>
      </w:pPr>
      <w:r>
        <w:separator/>
      </w:r>
    </w:p>
  </w:endnote>
  <w:endnote w:type="continuationSeparator" w:id="0">
    <w:p w:rsidR="001079D1" w:rsidRDefault="001079D1" w:rsidP="006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D1" w:rsidRDefault="001079D1" w:rsidP="006E0205">
      <w:pPr>
        <w:spacing w:after="0" w:line="240" w:lineRule="auto"/>
      </w:pPr>
      <w:r>
        <w:separator/>
      </w:r>
    </w:p>
  </w:footnote>
  <w:footnote w:type="continuationSeparator" w:id="0">
    <w:p w:rsidR="001079D1" w:rsidRDefault="001079D1" w:rsidP="006E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15" w:rsidRDefault="00006C15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5098414</wp:posOffset>
          </wp:positionH>
          <wp:positionV relativeFrom="page">
            <wp:posOffset>375919</wp:posOffset>
          </wp:positionV>
          <wp:extent cx="15621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D18"/>
    <w:multiLevelType w:val="hybridMultilevel"/>
    <w:tmpl w:val="4EDE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4477"/>
    <w:multiLevelType w:val="hybridMultilevel"/>
    <w:tmpl w:val="9A8C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5"/>
    <w:rsid w:val="00006C15"/>
    <w:rsid w:val="00017721"/>
    <w:rsid w:val="00051341"/>
    <w:rsid w:val="000A54E8"/>
    <w:rsid w:val="000B2625"/>
    <w:rsid w:val="000C3669"/>
    <w:rsid w:val="000D7E76"/>
    <w:rsid w:val="001079D1"/>
    <w:rsid w:val="001106B1"/>
    <w:rsid w:val="00157126"/>
    <w:rsid w:val="0018096F"/>
    <w:rsid w:val="001A19A0"/>
    <w:rsid w:val="001D1BCB"/>
    <w:rsid w:val="00205014"/>
    <w:rsid w:val="002248B9"/>
    <w:rsid w:val="002257B7"/>
    <w:rsid w:val="002357F7"/>
    <w:rsid w:val="002459C9"/>
    <w:rsid w:val="00277B38"/>
    <w:rsid w:val="002C46BC"/>
    <w:rsid w:val="002E0619"/>
    <w:rsid w:val="002E12AD"/>
    <w:rsid w:val="00307219"/>
    <w:rsid w:val="0033267C"/>
    <w:rsid w:val="00355502"/>
    <w:rsid w:val="0036132D"/>
    <w:rsid w:val="0036162F"/>
    <w:rsid w:val="0036656A"/>
    <w:rsid w:val="00387A06"/>
    <w:rsid w:val="003B1236"/>
    <w:rsid w:val="003C11CA"/>
    <w:rsid w:val="003D0E57"/>
    <w:rsid w:val="003D6062"/>
    <w:rsid w:val="003E7424"/>
    <w:rsid w:val="004072DA"/>
    <w:rsid w:val="00485BE4"/>
    <w:rsid w:val="00487408"/>
    <w:rsid w:val="00492740"/>
    <w:rsid w:val="00492FDE"/>
    <w:rsid w:val="00497305"/>
    <w:rsid w:val="004A1F5D"/>
    <w:rsid w:val="004B43EF"/>
    <w:rsid w:val="0051790F"/>
    <w:rsid w:val="005259BB"/>
    <w:rsid w:val="00525FB4"/>
    <w:rsid w:val="0057681D"/>
    <w:rsid w:val="00581836"/>
    <w:rsid w:val="005919EC"/>
    <w:rsid w:val="005A0411"/>
    <w:rsid w:val="005A3DA7"/>
    <w:rsid w:val="005A65BC"/>
    <w:rsid w:val="005E7118"/>
    <w:rsid w:val="00610748"/>
    <w:rsid w:val="006154BF"/>
    <w:rsid w:val="00637905"/>
    <w:rsid w:val="00654C68"/>
    <w:rsid w:val="006E0205"/>
    <w:rsid w:val="00711A02"/>
    <w:rsid w:val="007524E6"/>
    <w:rsid w:val="007A240E"/>
    <w:rsid w:val="007B3029"/>
    <w:rsid w:val="007B4722"/>
    <w:rsid w:val="00801279"/>
    <w:rsid w:val="00825AC3"/>
    <w:rsid w:val="00835C94"/>
    <w:rsid w:val="008413CF"/>
    <w:rsid w:val="008A1947"/>
    <w:rsid w:val="008A2B91"/>
    <w:rsid w:val="008B2ED1"/>
    <w:rsid w:val="008C42C9"/>
    <w:rsid w:val="008C7144"/>
    <w:rsid w:val="008E4C5A"/>
    <w:rsid w:val="00907FF4"/>
    <w:rsid w:val="00911421"/>
    <w:rsid w:val="00946C16"/>
    <w:rsid w:val="00955276"/>
    <w:rsid w:val="00966B6D"/>
    <w:rsid w:val="009E0BED"/>
    <w:rsid w:val="009F0786"/>
    <w:rsid w:val="00AA6DB2"/>
    <w:rsid w:val="00AB444E"/>
    <w:rsid w:val="00AB711D"/>
    <w:rsid w:val="00AC37F1"/>
    <w:rsid w:val="00AD12AA"/>
    <w:rsid w:val="00AE4561"/>
    <w:rsid w:val="00B05D0C"/>
    <w:rsid w:val="00B6068B"/>
    <w:rsid w:val="00B64847"/>
    <w:rsid w:val="00B64FAF"/>
    <w:rsid w:val="00B70F86"/>
    <w:rsid w:val="00BB7362"/>
    <w:rsid w:val="00BC2240"/>
    <w:rsid w:val="00BC52D0"/>
    <w:rsid w:val="00BD2BB2"/>
    <w:rsid w:val="00BD7B33"/>
    <w:rsid w:val="00C012A7"/>
    <w:rsid w:val="00C05F82"/>
    <w:rsid w:val="00C15553"/>
    <w:rsid w:val="00C452F5"/>
    <w:rsid w:val="00C55D9F"/>
    <w:rsid w:val="00C74C39"/>
    <w:rsid w:val="00C8554E"/>
    <w:rsid w:val="00CA1A6D"/>
    <w:rsid w:val="00CD2BAE"/>
    <w:rsid w:val="00D167C2"/>
    <w:rsid w:val="00D174AB"/>
    <w:rsid w:val="00D54F15"/>
    <w:rsid w:val="00D740DC"/>
    <w:rsid w:val="00D871D7"/>
    <w:rsid w:val="00DB5B67"/>
    <w:rsid w:val="00DF69DC"/>
    <w:rsid w:val="00E0136B"/>
    <w:rsid w:val="00E036BD"/>
    <w:rsid w:val="00E31CAB"/>
    <w:rsid w:val="00E42C20"/>
    <w:rsid w:val="00E454A7"/>
    <w:rsid w:val="00E721F4"/>
    <w:rsid w:val="00E73493"/>
    <w:rsid w:val="00E87569"/>
    <w:rsid w:val="00E92DE1"/>
    <w:rsid w:val="00EA3EAE"/>
    <w:rsid w:val="00EB7D65"/>
    <w:rsid w:val="00EC572C"/>
    <w:rsid w:val="00ED198C"/>
    <w:rsid w:val="00EE610A"/>
    <w:rsid w:val="00EF00A6"/>
    <w:rsid w:val="00F40ADF"/>
    <w:rsid w:val="00F41799"/>
    <w:rsid w:val="00F5355F"/>
    <w:rsid w:val="00F764AA"/>
    <w:rsid w:val="00FA5EC6"/>
    <w:rsid w:val="00FC54B9"/>
    <w:rsid w:val="00FD0B75"/>
    <w:rsid w:val="00FD47DF"/>
    <w:rsid w:val="00FD587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20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4">
    <w:name w:val="heading 4"/>
    <w:basedOn w:val="Normalny"/>
    <w:link w:val="Nagwek4Znak"/>
    <w:uiPriority w:val="9"/>
    <w:qFormat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205"/>
    <w:rPr>
      <w:u w:val="single"/>
    </w:rPr>
  </w:style>
  <w:style w:type="table" w:customStyle="1" w:styleId="TableNormal">
    <w:name w:val="Table Normal"/>
    <w:rsid w:val="006E0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E0205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6E020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t">
    <w:name w:val="st"/>
    <w:rsid w:val="006E0205"/>
  </w:style>
  <w:style w:type="paragraph" w:customStyle="1" w:styleId="Domylne">
    <w:name w:val="Domyślne"/>
    <w:rsid w:val="006E0205"/>
    <w:rPr>
      <w:rFonts w:ascii="Helvetica" w:hAnsi="Helvetica" w:cs="Arial Unicode MS"/>
      <w:color w:val="000000"/>
      <w:sz w:val="22"/>
      <w:szCs w:val="22"/>
    </w:rPr>
  </w:style>
  <w:style w:type="character" w:customStyle="1" w:styleId="cze">
    <w:name w:val="Łącze"/>
    <w:rsid w:val="006E0205"/>
    <w:rPr>
      <w:color w:val="0563C1"/>
      <w:u w:val="single" w:color="0563C1"/>
    </w:rPr>
  </w:style>
  <w:style w:type="character" w:customStyle="1" w:styleId="Hyperlink0">
    <w:name w:val="Hyperlink.0"/>
    <w:basedOn w:val="cze"/>
    <w:rsid w:val="006E0205"/>
    <w:rPr>
      <w:rFonts w:ascii="Trebuchet MS" w:eastAsia="Trebuchet MS" w:hAnsi="Trebuchet MS" w:cs="Trebuchet MS"/>
      <w:color w:val="0000FF"/>
      <w:u w:val="single" w:color="0000FF"/>
    </w:rPr>
  </w:style>
  <w:style w:type="character" w:customStyle="1" w:styleId="Hyperlink1">
    <w:name w:val="Hyperlink.1"/>
    <w:basedOn w:val="cze"/>
    <w:rsid w:val="006E0205"/>
    <w:rPr>
      <w:color w:val="0563C1"/>
      <w:u w:val="single" w:color="0563C1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98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5A65B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51341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051341"/>
    <w:rPr>
      <w:b/>
      <w:bCs/>
    </w:rPr>
  </w:style>
  <w:style w:type="table" w:styleId="Tabela-Siatka">
    <w:name w:val="Table Grid"/>
    <w:basedOn w:val="Standardowy"/>
    <w:uiPriority w:val="59"/>
    <w:rsid w:val="008C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B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33"/>
    <w:rPr>
      <w:rFonts w:eastAsia="Calibr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B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B33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B33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485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  <w:rsid w:val="00006C1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1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20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4">
    <w:name w:val="heading 4"/>
    <w:basedOn w:val="Normalny"/>
    <w:link w:val="Nagwek4Znak"/>
    <w:uiPriority w:val="9"/>
    <w:qFormat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205"/>
    <w:rPr>
      <w:u w:val="single"/>
    </w:rPr>
  </w:style>
  <w:style w:type="table" w:customStyle="1" w:styleId="TableNormal">
    <w:name w:val="Table Normal"/>
    <w:rsid w:val="006E0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E0205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6E020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t">
    <w:name w:val="st"/>
    <w:rsid w:val="006E0205"/>
  </w:style>
  <w:style w:type="paragraph" w:customStyle="1" w:styleId="Domylne">
    <w:name w:val="Domyślne"/>
    <w:rsid w:val="006E0205"/>
    <w:rPr>
      <w:rFonts w:ascii="Helvetica" w:hAnsi="Helvetica" w:cs="Arial Unicode MS"/>
      <w:color w:val="000000"/>
      <w:sz w:val="22"/>
      <w:szCs w:val="22"/>
    </w:rPr>
  </w:style>
  <w:style w:type="character" w:customStyle="1" w:styleId="cze">
    <w:name w:val="Łącze"/>
    <w:rsid w:val="006E0205"/>
    <w:rPr>
      <w:color w:val="0563C1"/>
      <w:u w:val="single" w:color="0563C1"/>
    </w:rPr>
  </w:style>
  <w:style w:type="character" w:customStyle="1" w:styleId="Hyperlink0">
    <w:name w:val="Hyperlink.0"/>
    <w:basedOn w:val="cze"/>
    <w:rsid w:val="006E0205"/>
    <w:rPr>
      <w:rFonts w:ascii="Trebuchet MS" w:eastAsia="Trebuchet MS" w:hAnsi="Trebuchet MS" w:cs="Trebuchet MS"/>
      <w:color w:val="0000FF"/>
      <w:u w:val="single" w:color="0000FF"/>
    </w:rPr>
  </w:style>
  <w:style w:type="character" w:customStyle="1" w:styleId="Hyperlink1">
    <w:name w:val="Hyperlink.1"/>
    <w:basedOn w:val="cze"/>
    <w:rsid w:val="006E0205"/>
    <w:rPr>
      <w:color w:val="0563C1"/>
      <w:u w:val="single" w:color="0563C1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98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5A65B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51341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05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051341"/>
    <w:rPr>
      <w:b/>
      <w:bCs/>
    </w:rPr>
  </w:style>
  <w:style w:type="table" w:styleId="Tabela-Siatka">
    <w:name w:val="Table Grid"/>
    <w:basedOn w:val="Standardowy"/>
    <w:uiPriority w:val="59"/>
    <w:rsid w:val="008C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B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33"/>
    <w:rPr>
      <w:rFonts w:eastAsia="Calibr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B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B33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B33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485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  <w:rsid w:val="00006C1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1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ysa@mcconsultant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ocashbac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8312-A50C-4CBA-A974-0284B24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Gutkiewicz</dc:creator>
  <cp:lastModifiedBy>Emilia Dziewit</cp:lastModifiedBy>
  <cp:revision>5</cp:revision>
  <cp:lastPrinted>2016-10-27T13:13:00Z</cp:lastPrinted>
  <dcterms:created xsi:type="dcterms:W3CDTF">2018-04-13T09:11:00Z</dcterms:created>
  <dcterms:modified xsi:type="dcterms:W3CDTF">2018-06-22T10:09:00Z</dcterms:modified>
</cp:coreProperties>
</file>