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B770" w14:textId="6360AEBE" w:rsidR="000D4ABE" w:rsidRPr="00FA76D5" w:rsidRDefault="00A760B3" w:rsidP="000D4ABE">
      <w:pPr>
        <w:spacing w:after="100" w:line="22" w:lineRule="atLeast"/>
        <w:contextualSpacing/>
        <w:jc w:val="center"/>
        <w:rPr>
          <w:rFonts w:ascii="Arial" w:hAnsi="Arial" w:cs="Arial"/>
          <w:b/>
          <w:sz w:val="20"/>
          <w:szCs w:val="20"/>
        </w:rPr>
      </w:pPr>
      <w:r>
        <w:rPr>
          <w:rFonts w:ascii="Arial" w:hAnsi="Arial"/>
          <w:b/>
          <w:i/>
          <w:noProof/>
          <w:color w:val="FF0000"/>
          <w:szCs w:val="20"/>
          <w:lang w:eastAsia="pl-PL"/>
        </w:rPr>
        <w:drawing>
          <wp:inline distT="0" distB="0" distL="0" distR="0" wp14:anchorId="1852CD5F" wp14:editId="3B9D7CB2">
            <wp:extent cx="5724525" cy="571500"/>
            <wp:effectExtent l="0" t="0" r="9525" b="0"/>
            <wp:docPr id="22" name="圖片 22" descr="C:\Users\Jim1_Chen\Desktop\ROG_P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1_Chen\Desktop\ROG_PR he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1500"/>
                    </a:xfrm>
                    <a:prstGeom prst="rect">
                      <a:avLst/>
                    </a:prstGeom>
                    <a:noFill/>
                    <a:ln>
                      <a:noFill/>
                    </a:ln>
                  </pic:spPr>
                </pic:pic>
              </a:graphicData>
            </a:graphic>
          </wp:inline>
        </w:drawing>
      </w:r>
    </w:p>
    <w:p w14:paraId="35F2F55E" w14:textId="2C7FA032" w:rsidR="00B14DA3" w:rsidRDefault="00DE1645" w:rsidP="00B14DA3">
      <w:pPr>
        <w:spacing w:after="120" w:line="22" w:lineRule="atLeast"/>
        <w:jc w:val="center"/>
        <w:rPr>
          <w:rFonts w:ascii="Arial" w:hAnsi="Arial" w:cs="Arial"/>
          <w:b/>
          <w:sz w:val="24"/>
          <w:szCs w:val="20"/>
        </w:rPr>
      </w:pPr>
      <w:bookmarkStart w:id="0" w:name="OLE_LINK82"/>
      <w:bookmarkStart w:id="1" w:name="OLE_LINK84"/>
      <w:bookmarkStart w:id="2" w:name="OLE_LINK18"/>
      <w:bookmarkStart w:id="3" w:name="OLE_LINK64"/>
      <w:bookmarkStart w:id="4" w:name="_GoBack"/>
      <w:r>
        <w:rPr>
          <w:rFonts w:ascii="Arial" w:hAnsi="Arial"/>
          <w:b/>
          <w:sz w:val="24"/>
          <w:szCs w:val="20"/>
        </w:rPr>
        <w:t>ASUS Republic of Gamers G703</w:t>
      </w:r>
      <w:r w:rsidR="002C32CD">
        <w:rPr>
          <w:rFonts w:ascii="Arial" w:hAnsi="Arial"/>
          <w:b/>
          <w:sz w:val="24"/>
          <w:szCs w:val="20"/>
        </w:rPr>
        <w:t xml:space="preserve"> – moc w nowym wydaniu</w:t>
      </w:r>
    </w:p>
    <w:bookmarkEnd w:id="0"/>
    <w:bookmarkEnd w:id="4"/>
    <w:p w14:paraId="06DAEC18" w14:textId="11B6DC60" w:rsidR="00BC69BC" w:rsidRPr="00837B7B" w:rsidRDefault="00BC69BC" w:rsidP="00F50C72">
      <w:pPr>
        <w:spacing w:after="120" w:line="22" w:lineRule="atLeast"/>
        <w:rPr>
          <w:rFonts w:ascii="Arial" w:hAnsi="Arial" w:cs="Arial"/>
          <w:b/>
          <w:sz w:val="20"/>
          <w:szCs w:val="20"/>
          <w:lang w:val="en-US"/>
        </w:rPr>
      </w:pPr>
    </w:p>
    <w:p w14:paraId="5DAFFFB5" w14:textId="3C98D74C" w:rsidR="00E74FD6" w:rsidRPr="003233E5" w:rsidRDefault="003233E5" w:rsidP="00181C3A">
      <w:pPr>
        <w:spacing w:after="120" w:line="22" w:lineRule="atLeast"/>
        <w:jc w:val="both"/>
        <w:rPr>
          <w:rFonts w:ascii="Arial" w:hAnsi="Arial" w:cs="Arial"/>
          <w:b/>
          <w:sz w:val="20"/>
          <w:szCs w:val="20"/>
        </w:rPr>
      </w:pPr>
      <w:bookmarkStart w:id="5" w:name="OLE_LINK55"/>
      <w:r w:rsidRPr="003233E5">
        <w:rPr>
          <w:rFonts w:ascii="Arial" w:hAnsi="Arial"/>
          <w:b/>
          <w:sz w:val="20"/>
          <w:szCs w:val="20"/>
        </w:rPr>
        <w:t>Nowa gamingowa bestia już jest! Zaktualizowana wersja</w:t>
      </w:r>
      <w:r w:rsidR="00211FD0" w:rsidRPr="003233E5">
        <w:rPr>
          <w:rFonts w:ascii="Arial" w:hAnsi="Arial"/>
          <w:b/>
          <w:sz w:val="20"/>
          <w:szCs w:val="20"/>
        </w:rPr>
        <w:t xml:space="preserve"> G703 – 17,3-calowego laptopa gamingowego napędzanego </w:t>
      </w:r>
      <w:r w:rsidR="00181C3A" w:rsidRPr="003233E5">
        <w:rPr>
          <w:rFonts w:ascii="Arial" w:hAnsi="Arial"/>
          <w:b/>
          <w:sz w:val="20"/>
          <w:szCs w:val="20"/>
        </w:rPr>
        <w:t xml:space="preserve">w maksymalnej konfiguracji </w:t>
      </w:r>
      <w:r w:rsidR="00211FD0" w:rsidRPr="003233E5">
        <w:rPr>
          <w:rFonts w:ascii="Arial" w:hAnsi="Arial"/>
          <w:b/>
          <w:sz w:val="20"/>
          <w:szCs w:val="20"/>
        </w:rPr>
        <w:t>fabrycznie podkręconym procesorem Intel</w:t>
      </w:r>
      <w:r w:rsidR="00211FD0" w:rsidRPr="003233E5">
        <w:rPr>
          <w:rFonts w:ascii="Arial" w:hAnsi="Arial"/>
          <w:b/>
          <w:sz w:val="20"/>
          <w:szCs w:val="20"/>
          <w:vertAlign w:val="superscript"/>
        </w:rPr>
        <w:t>®</w:t>
      </w:r>
      <w:r w:rsidR="00211FD0" w:rsidRPr="003233E5">
        <w:rPr>
          <w:rFonts w:ascii="Arial" w:hAnsi="Arial"/>
          <w:b/>
          <w:sz w:val="20"/>
          <w:szCs w:val="20"/>
        </w:rPr>
        <w:t xml:space="preserve"> Core</w:t>
      </w:r>
      <w:r w:rsidR="00211FD0" w:rsidRPr="003233E5">
        <w:rPr>
          <w:rFonts w:ascii="Arial" w:hAnsi="Arial"/>
          <w:b/>
          <w:sz w:val="20"/>
          <w:szCs w:val="20"/>
          <w:vertAlign w:val="superscript"/>
        </w:rPr>
        <w:t>™</w:t>
      </w:r>
      <w:r w:rsidR="00211FD0" w:rsidRPr="003233E5">
        <w:rPr>
          <w:rFonts w:ascii="Arial" w:hAnsi="Arial"/>
          <w:b/>
          <w:sz w:val="20"/>
          <w:szCs w:val="20"/>
        </w:rPr>
        <w:t xml:space="preserve"> i9 ósmej generacji oraz kartą graficzną NVIDIA</w:t>
      </w:r>
      <w:r w:rsidR="00211FD0" w:rsidRPr="003233E5">
        <w:rPr>
          <w:rFonts w:ascii="Arial" w:hAnsi="Arial"/>
          <w:b/>
          <w:sz w:val="20"/>
          <w:szCs w:val="20"/>
          <w:vertAlign w:val="superscript"/>
        </w:rPr>
        <w:t>®</w:t>
      </w:r>
      <w:r w:rsidR="00211FD0" w:rsidRPr="003233E5">
        <w:rPr>
          <w:rFonts w:ascii="Arial" w:hAnsi="Arial"/>
          <w:b/>
          <w:sz w:val="20"/>
          <w:szCs w:val="20"/>
        </w:rPr>
        <w:t xml:space="preserve"> GeForce</w:t>
      </w:r>
      <w:r w:rsidR="00211FD0" w:rsidRPr="003233E5">
        <w:rPr>
          <w:rFonts w:ascii="Arial" w:hAnsi="Arial"/>
          <w:b/>
          <w:sz w:val="20"/>
          <w:szCs w:val="20"/>
          <w:vertAlign w:val="superscript"/>
        </w:rPr>
        <w:t>®</w:t>
      </w:r>
      <w:r w:rsidR="00181C3A" w:rsidRPr="003233E5">
        <w:rPr>
          <w:rFonts w:ascii="Arial" w:hAnsi="Arial"/>
          <w:b/>
          <w:sz w:val="20"/>
          <w:szCs w:val="20"/>
        </w:rPr>
        <w:t xml:space="preserve"> G</w:t>
      </w:r>
      <w:r w:rsidRPr="003233E5">
        <w:rPr>
          <w:rFonts w:ascii="Arial" w:hAnsi="Arial"/>
          <w:b/>
          <w:sz w:val="20"/>
          <w:szCs w:val="20"/>
        </w:rPr>
        <w:t>TX 1080 – została wprowadzona do sprzedaży w Polsce.</w:t>
      </w:r>
    </w:p>
    <w:p w14:paraId="06EC6ACF" w14:textId="74B634C8" w:rsidR="008013E1" w:rsidRPr="008013E1" w:rsidRDefault="00211FD0" w:rsidP="00181C3A">
      <w:pPr>
        <w:spacing w:after="120" w:line="22" w:lineRule="atLeast"/>
        <w:jc w:val="both"/>
        <w:rPr>
          <w:rFonts w:ascii="Arial" w:hAnsi="Arial" w:cs="Arial"/>
          <w:sz w:val="20"/>
          <w:szCs w:val="20"/>
        </w:rPr>
      </w:pPr>
      <w:r>
        <w:rPr>
          <w:rFonts w:ascii="Arial" w:hAnsi="Arial"/>
          <w:sz w:val="20"/>
          <w:szCs w:val="20"/>
        </w:rPr>
        <w:t xml:space="preserve">Laptop G703 </w:t>
      </w:r>
      <w:r w:rsidR="003233E5">
        <w:rPr>
          <w:rFonts w:ascii="Arial" w:hAnsi="Arial"/>
          <w:sz w:val="20"/>
          <w:szCs w:val="20"/>
        </w:rPr>
        <w:t>został</w:t>
      </w:r>
      <w:r>
        <w:rPr>
          <w:rFonts w:ascii="Arial" w:hAnsi="Arial"/>
          <w:sz w:val="20"/>
          <w:szCs w:val="20"/>
        </w:rPr>
        <w:t xml:space="preserve"> wyposażony w ekran klasy IPS z częstotliwością odświeżania na poziomie 144 Hz, czasem reakcji 3 ms</w:t>
      </w:r>
      <w:r w:rsidR="00181C3A">
        <w:rPr>
          <w:rFonts w:ascii="Arial" w:hAnsi="Arial"/>
          <w:sz w:val="20"/>
          <w:szCs w:val="20"/>
        </w:rPr>
        <w:t>,</w:t>
      </w:r>
      <w:r>
        <w:rPr>
          <w:rFonts w:ascii="Arial" w:hAnsi="Arial"/>
          <w:sz w:val="20"/>
          <w:szCs w:val="20"/>
        </w:rPr>
        <w:t xml:space="preserve"> a także </w:t>
      </w:r>
      <w:r w:rsidR="00D33E7F">
        <w:rPr>
          <w:rFonts w:ascii="Arial" w:hAnsi="Arial"/>
          <w:sz w:val="20"/>
          <w:szCs w:val="20"/>
        </w:rPr>
        <w:t xml:space="preserve">z </w:t>
      </w:r>
      <w:r>
        <w:rPr>
          <w:rFonts w:ascii="Arial" w:hAnsi="Arial"/>
          <w:sz w:val="20"/>
          <w:szCs w:val="20"/>
        </w:rPr>
        <w:t>technologi</w:t>
      </w:r>
      <w:r w:rsidR="00D33E7F">
        <w:rPr>
          <w:rFonts w:ascii="Arial" w:hAnsi="Arial"/>
          <w:sz w:val="20"/>
          <w:szCs w:val="20"/>
        </w:rPr>
        <w:t xml:space="preserve">ą </w:t>
      </w:r>
      <w:r>
        <w:rPr>
          <w:rFonts w:ascii="Arial" w:hAnsi="Arial"/>
          <w:sz w:val="20"/>
          <w:szCs w:val="20"/>
        </w:rPr>
        <w:t>NVIDIA G-SYNC</w:t>
      </w:r>
      <w:r>
        <w:rPr>
          <w:rFonts w:ascii="Arial" w:hAnsi="Arial"/>
          <w:sz w:val="20"/>
          <w:szCs w:val="20"/>
          <w:vertAlign w:val="superscript"/>
        </w:rPr>
        <w:t>™</w:t>
      </w:r>
      <w:r>
        <w:rPr>
          <w:rFonts w:ascii="Arial" w:hAnsi="Arial"/>
          <w:sz w:val="20"/>
          <w:szCs w:val="20"/>
        </w:rPr>
        <w:t xml:space="preserve">, dzięki czemu zapewnia superpłynną rozgrywkę nawet przy ustawieniach grafiki na poziomie Ultra. </w:t>
      </w:r>
      <w:bookmarkEnd w:id="5"/>
      <w:r>
        <w:rPr>
          <w:rFonts w:ascii="Arial" w:hAnsi="Arial"/>
          <w:sz w:val="20"/>
          <w:szCs w:val="20"/>
        </w:rPr>
        <w:t>G703 oferuje także rozwiązanie dyskowe HyperDrive Extreme wykorzystujące ekskluzywną technologię pozwalającą na skonfigurowanie trzech dysków SSD NVMe</w:t>
      </w:r>
      <w:r>
        <w:rPr>
          <w:rFonts w:ascii="Arial" w:hAnsi="Arial"/>
          <w:sz w:val="20"/>
          <w:szCs w:val="20"/>
          <w:vertAlign w:val="superscript"/>
        </w:rPr>
        <w:t>™</w:t>
      </w:r>
      <w:r>
        <w:rPr>
          <w:rFonts w:ascii="Arial" w:hAnsi="Arial"/>
          <w:sz w:val="20"/>
          <w:szCs w:val="20"/>
        </w:rPr>
        <w:t xml:space="preserve"> podłączonych do gniazda PCI Express</w:t>
      </w:r>
      <w:r>
        <w:rPr>
          <w:rFonts w:ascii="Arial" w:hAnsi="Arial"/>
          <w:sz w:val="20"/>
          <w:szCs w:val="20"/>
          <w:vertAlign w:val="superscript"/>
        </w:rPr>
        <w:t>®</w:t>
      </w:r>
      <w:r>
        <w:rPr>
          <w:rFonts w:ascii="Arial" w:hAnsi="Arial"/>
          <w:sz w:val="20"/>
          <w:szCs w:val="20"/>
        </w:rPr>
        <w:t xml:space="preserve"> (PCIe</w:t>
      </w:r>
      <w:r>
        <w:rPr>
          <w:rFonts w:ascii="Arial" w:hAnsi="Arial"/>
          <w:sz w:val="20"/>
          <w:szCs w:val="20"/>
          <w:vertAlign w:val="superscript"/>
        </w:rPr>
        <w:t>®</w:t>
      </w:r>
      <w:r>
        <w:rPr>
          <w:rFonts w:ascii="Arial" w:hAnsi="Arial"/>
          <w:sz w:val="20"/>
          <w:szCs w:val="20"/>
        </w:rPr>
        <w:t>) w macierzy RAID 0 dla osiągnięcia prędkości odczyt</w:t>
      </w:r>
      <w:r w:rsidR="00181C3A">
        <w:rPr>
          <w:rFonts w:ascii="Arial" w:hAnsi="Arial"/>
          <w:sz w:val="20"/>
          <w:szCs w:val="20"/>
        </w:rPr>
        <w:t>u danych rzędu nawet 8700 MB/s</w:t>
      </w:r>
      <w:r>
        <w:rPr>
          <w:rFonts w:ascii="Arial" w:hAnsi="Arial"/>
          <w:sz w:val="20"/>
          <w:szCs w:val="20"/>
        </w:rPr>
        <w:t xml:space="preserve">. </w:t>
      </w:r>
    </w:p>
    <w:p w14:paraId="4FDB22BD" w14:textId="77777777" w:rsidR="0042477E" w:rsidRDefault="0042477E" w:rsidP="00181C3A">
      <w:pPr>
        <w:spacing w:after="120" w:line="22" w:lineRule="atLeast"/>
        <w:jc w:val="both"/>
        <w:rPr>
          <w:rFonts w:ascii="Arial" w:hAnsi="Arial" w:cs="Arial"/>
          <w:b/>
          <w:sz w:val="20"/>
          <w:szCs w:val="20"/>
        </w:rPr>
      </w:pPr>
      <w:bookmarkStart w:id="6" w:name="OLE_LINK57"/>
      <w:bookmarkStart w:id="7" w:name="OLE_LINK28"/>
      <w:bookmarkEnd w:id="1"/>
    </w:p>
    <w:p w14:paraId="09F730F8" w14:textId="3A3B5FE4" w:rsidR="000D4ABE" w:rsidRPr="00FA76D5" w:rsidRDefault="0024575E" w:rsidP="00181C3A">
      <w:pPr>
        <w:spacing w:after="120" w:line="22" w:lineRule="atLeast"/>
        <w:jc w:val="both"/>
        <w:rPr>
          <w:rFonts w:ascii="Arial" w:hAnsi="Arial" w:cs="Arial"/>
          <w:b/>
          <w:sz w:val="20"/>
          <w:szCs w:val="20"/>
        </w:rPr>
      </w:pPr>
      <w:r>
        <w:rPr>
          <w:rFonts w:ascii="Arial" w:hAnsi="Arial"/>
          <w:b/>
          <w:sz w:val="20"/>
          <w:szCs w:val="20"/>
        </w:rPr>
        <w:t>Uwolniona</w:t>
      </w:r>
      <w:r w:rsidR="004D0B05">
        <w:rPr>
          <w:rFonts w:ascii="Arial" w:hAnsi="Arial"/>
          <w:b/>
          <w:sz w:val="20"/>
          <w:szCs w:val="20"/>
        </w:rPr>
        <w:t xml:space="preserve"> w</w:t>
      </w:r>
      <w:r w:rsidR="00894048">
        <w:rPr>
          <w:rFonts w:ascii="Arial" w:hAnsi="Arial"/>
          <w:b/>
          <w:sz w:val="20"/>
          <w:szCs w:val="20"/>
        </w:rPr>
        <w:t xml:space="preserve">ydajność </w:t>
      </w:r>
    </w:p>
    <w:bookmarkEnd w:id="6"/>
    <w:p w14:paraId="6B1E4506" w14:textId="386133F9" w:rsidR="00594112" w:rsidRPr="00594112" w:rsidRDefault="007B2F7F" w:rsidP="004D0B05">
      <w:pPr>
        <w:spacing w:after="120" w:line="22" w:lineRule="atLeast"/>
        <w:jc w:val="both"/>
        <w:rPr>
          <w:rFonts w:ascii="Arial" w:hAnsi="Arial" w:cs="Arial"/>
          <w:sz w:val="20"/>
          <w:szCs w:val="20"/>
        </w:rPr>
      </w:pPr>
      <w:r>
        <w:rPr>
          <w:rFonts w:ascii="Arial" w:hAnsi="Arial"/>
          <w:sz w:val="20"/>
          <w:szCs w:val="20"/>
        </w:rPr>
        <w:t xml:space="preserve">Laptop G703 zapewnia wydajność konkurującą z mocą gamingowych komputerów stacjonarnych, ponieważ </w:t>
      </w:r>
      <w:r w:rsidR="004D0B05">
        <w:rPr>
          <w:rFonts w:ascii="Arial" w:hAnsi="Arial"/>
          <w:sz w:val="20"/>
          <w:szCs w:val="20"/>
        </w:rPr>
        <w:t xml:space="preserve">w maksymalnej konfiguracji </w:t>
      </w:r>
      <w:r>
        <w:rPr>
          <w:rFonts w:ascii="Arial" w:hAnsi="Arial"/>
          <w:sz w:val="20"/>
          <w:szCs w:val="20"/>
        </w:rPr>
        <w:t xml:space="preserve">napędzany </w:t>
      </w:r>
      <w:r w:rsidR="004D0B05">
        <w:rPr>
          <w:rFonts w:ascii="Arial" w:hAnsi="Arial"/>
          <w:sz w:val="20"/>
          <w:szCs w:val="20"/>
        </w:rPr>
        <w:t xml:space="preserve">jest </w:t>
      </w:r>
      <w:r>
        <w:rPr>
          <w:rFonts w:ascii="Arial" w:hAnsi="Arial"/>
          <w:sz w:val="20"/>
          <w:szCs w:val="20"/>
        </w:rPr>
        <w:t>procesorem Intel Core i9-8950HK, który został fabrycznie podkręcony do zapewnienia taktowania rzędu nawet 4,8 GHz – czyli prędkości o 11% wyższej niż wartość bazowa. Ponadto zainstalowane w nim karta graficzna NVIDIA GeForce GTX 1080 oraz 8 GB pamięci GDDR5X VRAM również są fabrycznie podkręcone do prędkości sięgających odpowiednio: 1974 MHz i 10,3 GHz.</w:t>
      </w:r>
      <w:r w:rsidR="004D0B05">
        <w:rPr>
          <w:rFonts w:ascii="Arial" w:hAnsi="Arial"/>
          <w:sz w:val="20"/>
          <w:szCs w:val="20"/>
        </w:rPr>
        <w:t xml:space="preserve"> Dostępna jest także wersja wyposażona w procesor Intel Core i7-8750H oraz kartę graficzną NVIDIA GeForce GTX 1070.</w:t>
      </w:r>
    </w:p>
    <w:bookmarkEnd w:id="7"/>
    <w:p w14:paraId="034AFA75" w14:textId="77777777" w:rsidR="000D4ABE" w:rsidRPr="00FA76D5" w:rsidRDefault="000D4ABE" w:rsidP="00181C3A">
      <w:pPr>
        <w:spacing w:after="120" w:line="22" w:lineRule="atLeast"/>
        <w:jc w:val="both"/>
        <w:rPr>
          <w:rFonts w:ascii="Arial" w:hAnsi="Arial" w:cs="Arial"/>
          <w:sz w:val="20"/>
          <w:szCs w:val="20"/>
        </w:rPr>
      </w:pPr>
    </w:p>
    <w:p w14:paraId="6E7716F8" w14:textId="77777777" w:rsidR="000D4ABE" w:rsidRPr="00FA76D5" w:rsidRDefault="0073545D" w:rsidP="00181C3A">
      <w:pPr>
        <w:spacing w:after="120" w:line="22" w:lineRule="atLeast"/>
        <w:jc w:val="both"/>
        <w:rPr>
          <w:rFonts w:ascii="Arial" w:hAnsi="Arial" w:cs="Arial"/>
          <w:b/>
          <w:sz w:val="20"/>
          <w:szCs w:val="20"/>
        </w:rPr>
      </w:pPr>
      <w:r>
        <w:rPr>
          <w:rFonts w:ascii="Arial" w:hAnsi="Arial"/>
          <w:b/>
          <w:sz w:val="20"/>
          <w:szCs w:val="20"/>
        </w:rPr>
        <w:t>Płynna i wolna od zakłóceń rozgrywka</w:t>
      </w:r>
    </w:p>
    <w:p w14:paraId="69B91856" w14:textId="129D7752" w:rsidR="00594112" w:rsidRPr="00594112" w:rsidRDefault="00594112" w:rsidP="00181C3A">
      <w:pPr>
        <w:spacing w:after="120" w:line="22" w:lineRule="atLeast"/>
        <w:jc w:val="both"/>
        <w:rPr>
          <w:rFonts w:ascii="Arial" w:hAnsi="Arial" w:cs="Arial"/>
          <w:sz w:val="20"/>
          <w:szCs w:val="20"/>
        </w:rPr>
      </w:pPr>
      <w:r>
        <w:rPr>
          <w:rFonts w:ascii="Arial" w:hAnsi="Arial"/>
          <w:sz w:val="20"/>
          <w:szCs w:val="20"/>
        </w:rPr>
        <w:t xml:space="preserve">G703 </w:t>
      </w:r>
      <w:r w:rsidR="003233E5">
        <w:rPr>
          <w:rFonts w:ascii="Arial" w:hAnsi="Arial"/>
          <w:sz w:val="20"/>
          <w:szCs w:val="20"/>
        </w:rPr>
        <w:t>może pochwalić się</w:t>
      </w:r>
      <w:r w:rsidR="00D33E7F">
        <w:rPr>
          <w:rFonts w:ascii="Arial" w:hAnsi="Arial"/>
          <w:sz w:val="20"/>
          <w:szCs w:val="20"/>
        </w:rPr>
        <w:t xml:space="preserve"> ekran</w:t>
      </w:r>
      <w:r w:rsidR="003233E5">
        <w:rPr>
          <w:rFonts w:ascii="Arial" w:hAnsi="Arial"/>
          <w:sz w:val="20"/>
          <w:szCs w:val="20"/>
        </w:rPr>
        <w:t>em</w:t>
      </w:r>
      <w:r w:rsidR="00D33E7F">
        <w:rPr>
          <w:rFonts w:ascii="Arial" w:hAnsi="Arial"/>
          <w:sz w:val="20"/>
          <w:szCs w:val="20"/>
        </w:rPr>
        <w:t xml:space="preserve"> z</w:t>
      </w:r>
      <w:r>
        <w:rPr>
          <w:rFonts w:ascii="Arial" w:hAnsi="Arial"/>
          <w:sz w:val="20"/>
          <w:szCs w:val="20"/>
        </w:rPr>
        <w:t xml:space="preserve"> najbardziej responsywną matryc</w:t>
      </w:r>
      <w:r w:rsidR="00D33E7F">
        <w:rPr>
          <w:rFonts w:ascii="Arial" w:hAnsi="Arial"/>
          <w:sz w:val="20"/>
          <w:szCs w:val="20"/>
        </w:rPr>
        <w:t xml:space="preserve">ą </w:t>
      </w:r>
      <w:r>
        <w:rPr>
          <w:rFonts w:ascii="Arial" w:hAnsi="Arial"/>
          <w:sz w:val="20"/>
          <w:szCs w:val="20"/>
        </w:rPr>
        <w:t xml:space="preserve">klasy IPS wśród aktualnie dostępnych laptopów. Ten 17,3-calowy panel oferuje częstotliwość odświeżania na poziomie 144 Hz oraz technologię NVIDIA G-SYNC dla płynnej i niezakłóconej </w:t>
      </w:r>
      <w:r w:rsidR="003233E5">
        <w:rPr>
          <w:rFonts w:ascii="Arial" w:hAnsi="Arial"/>
          <w:sz w:val="20"/>
          <w:szCs w:val="20"/>
        </w:rPr>
        <w:t>rozgrywki</w:t>
      </w:r>
      <w:r>
        <w:rPr>
          <w:rFonts w:ascii="Arial" w:hAnsi="Arial"/>
          <w:sz w:val="20"/>
          <w:szCs w:val="20"/>
        </w:rPr>
        <w:t>. Ultraszybki czas reakcji redukuje efekt rozmycia ruchu, dzięki czemu G703 poradzi sobie z najnowszymi grami typu AAA przy ustawieniach grafiki na poziomie Ultra – i to bez „rwania obrazu”, opóźnień, powidoków lub widocznego zacinania się klatek animacji.</w:t>
      </w:r>
      <w:r w:rsidR="00CD09D1">
        <w:rPr>
          <w:rFonts w:ascii="Arial" w:hAnsi="Arial"/>
          <w:sz w:val="20"/>
          <w:szCs w:val="20"/>
        </w:rPr>
        <w:t xml:space="preserve"> Matryca może pochwalić się 100% pokryciem palety sRGB oraz 75,35% Adobe RGB.</w:t>
      </w:r>
      <w:r>
        <w:rPr>
          <w:rFonts w:ascii="Arial" w:hAnsi="Arial"/>
          <w:sz w:val="20"/>
          <w:szCs w:val="20"/>
        </w:rPr>
        <w:t xml:space="preserve"> Ekran jest również wyposażony w powłokę antyodblaskową, aby wyeliminować odbicia świetlne. </w:t>
      </w:r>
    </w:p>
    <w:p w14:paraId="7CE78FE7" w14:textId="77777777" w:rsidR="0073545D" w:rsidRDefault="0073545D" w:rsidP="00181C3A">
      <w:pPr>
        <w:spacing w:after="120" w:line="22" w:lineRule="atLeast"/>
        <w:jc w:val="both"/>
        <w:rPr>
          <w:rFonts w:ascii="Arial" w:hAnsi="Arial" w:cs="Arial"/>
          <w:b/>
          <w:sz w:val="20"/>
          <w:szCs w:val="20"/>
        </w:rPr>
      </w:pPr>
    </w:p>
    <w:p w14:paraId="5A888A00" w14:textId="77777777" w:rsidR="0073545D" w:rsidRPr="00FA76D5" w:rsidRDefault="0073545D" w:rsidP="00181C3A">
      <w:pPr>
        <w:spacing w:after="120" w:line="22" w:lineRule="atLeast"/>
        <w:jc w:val="both"/>
        <w:rPr>
          <w:rFonts w:ascii="Arial" w:hAnsi="Arial" w:cs="Arial"/>
          <w:b/>
          <w:sz w:val="20"/>
          <w:szCs w:val="20"/>
        </w:rPr>
      </w:pPr>
      <w:r>
        <w:rPr>
          <w:rFonts w:ascii="Arial" w:hAnsi="Arial"/>
          <w:b/>
          <w:sz w:val="20"/>
          <w:szCs w:val="20"/>
        </w:rPr>
        <w:lastRenderedPageBreak/>
        <w:t>Najszybsze rozwiązanie dyskowe ze wszystkich dotychczasowych laptopów</w:t>
      </w:r>
    </w:p>
    <w:p w14:paraId="5970FF89" w14:textId="10C5D945" w:rsidR="00AA330A" w:rsidRDefault="0073545D" w:rsidP="00181C3A">
      <w:pPr>
        <w:jc w:val="both"/>
      </w:pPr>
      <w:r>
        <w:rPr>
          <w:rFonts w:ascii="Arial" w:hAnsi="Arial"/>
          <w:sz w:val="20"/>
          <w:szCs w:val="20"/>
        </w:rPr>
        <w:t>Rozwiązanie dyskowe HyperDrive Extreme wykorzystuje ekskluzywną technologię pozwalającą na połączenie wydajności maksymalnie trzech dysków NVMe PCIe 3.0 x4 SSD, dzięki czemu G703 zapewnia najszybszą na świecie konfigurację z macierzą RAID 0 dostępną w laptopie gamingowym. Podłączenie dwóch z trzech zainstalowanych dysków SSD bezpośrednio do procesora pomaga unikać zatorów DMI, a także pozwala na uzyskanie prędkości dostępu do danych rzędu nawet 8700 MB/s.</w:t>
      </w:r>
    </w:p>
    <w:p w14:paraId="3332159A" w14:textId="77777777" w:rsidR="00AF040E" w:rsidRDefault="00AF040E" w:rsidP="00181C3A">
      <w:pPr>
        <w:spacing w:after="120" w:line="22" w:lineRule="atLeast"/>
        <w:jc w:val="both"/>
        <w:rPr>
          <w:rFonts w:ascii="Arial" w:hAnsi="Arial" w:cs="Arial"/>
          <w:sz w:val="20"/>
          <w:szCs w:val="20"/>
        </w:rPr>
      </w:pPr>
    </w:p>
    <w:p w14:paraId="237385F2" w14:textId="77777777" w:rsidR="00AF040E" w:rsidRPr="00FA76D5" w:rsidRDefault="00AF040E" w:rsidP="00181C3A">
      <w:pPr>
        <w:spacing w:after="120" w:line="22" w:lineRule="atLeast"/>
        <w:jc w:val="both"/>
        <w:rPr>
          <w:rFonts w:ascii="Arial" w:hAnsi="Arial" w:cs="Arial"/>
          <w:b/>
          <w:sz w:val="20"/>
          <w:szCs w:val="20"/>
        </w:rPr>
      </w:pPr>
      <w:r>
        <w:rPr>
          <w:rFonts w:ascii="Arial" w:hAnsi="Arial"/>
          <w:b/>
          <w:sz w:val="20"/>
          <w:szCs w:val="20"/>
        </w:rPr>
        <w:t>Oświetl laptopa za pomocą Aura Sync</w:t>
      </w:r>
    </w:p>
    <w:p w14:paraId="21E655F4" w14:textId="3762564F" w:rsidR="00AF040E" w:rsidRPr="0073545D" w:rsidRDefault="00AF040E" w:rsidP="00181C3A">
      <w:pPr>
        <w:spacing w:after="120" w:line="22" w:lineRule="atLeast"/>
        <w:jc w:val="both"/>
        <w:rPr>
          <w:rFonts w:ascii="Arial" w:hAnsi="Arial" w:cs="Arial"/>
          <w:sz w:val="20"/>
          <w:szCs w:val="20"/>
        </w:rPr>
      </w:pPr>
      <w:r>
        <w:rPr>
          <w:rFonts w:ascii="Arial" w:hAnsi="Arial"/>
          <w:sz w:val="20"/>
          <w:szCs w:val="20"/>
        </w:rPr>
        <w:t xml:space="preserve">Technologia Aura Sync pozwala graczom na spersonalizowanie i zsynchronizowanie efektów świetlnych w kompatybilnych myszach gamingowych, zestawach słuchawkowych i innych urządzeniach peryferyjnych, dzięki czemu wygląd </w:t>
      </w:r>
      <w:r w:rsidR="004D0B05">
        <w:rPr>
          <w:rFonts w:ascii="Arial" w:hAnsi="Arial"/>
          <w:sz w:val="20"/>
          <w:szCs w:val="20"/>
        </w:rPr>
        <w:t>zestawu</w:t>
      </w:r>
      <w:r>
        <w:rPr>
          <w:rFonts w:ascii="Arial" w:hAnsi="Arial"/>
          <w:sz w:val="20"/>
          <w:szCs w:val="20"/>
        </w:rPr>
        <w:t xml:space="preserve"> gamingowego </w:t>
      </w:r>
      <w:r w:rsidR="004D0B05">
        <w:rPr>
          <w:rFonts w:ascii="Arial" w:hAnsi="Arial"/>
          <w:sz w:val="20"/>
          <w:szCs w:val="20"/>
        </w:rPr>
        <w:t>będzie bardziej spójny</w:t>
      </w:r>
      <w:r>
        <w:rPr>
          <w:rFonts w:ascii="Arial" w:hAnsi="Arial"/>
          <w:sz w:val="20"/>
          <w:szCs w:val="20"/>
        </w:rPr>
        <w:t xml:space="preserve">. </w:t>
      </w:r>
      <w:r w:rsidR="004D0B05">
        <w:rPr>
          <w:rFonts w:ascii="Arial" w:hAnsi="Arial"/>
          <w:sz w:val="20"/>
          <w:szCs w:val="20"/>
        </w:rPr>
        <w:t>Możliwe jest również dopasowanie efektów świetlnych</w:t>
      </w:r>
      <w:r>
        <w:rPr>
          <w:rFonts w:ascii="Arial" w:hAnsi="Arial"/>
          <w:sz w:val="20"/>
          <w:szCs w:val="20"/>
        </w:rPr>
        <w:t xml:space="preserve"> w taki sposób, aby idealnie pasowały do aktualnej rozgrywki. Aura Sync oferuje paletę 16 milionów kolorów i 8 trybów oświetlenia, do których </w:t>
      </w:r>
      <w:r w:rsidR="004D0B05">
        <w:rPr>
          <w:rFonts w:ascii="Arial" w:hAnsi="Arial"/>
          <w:sz w:val="20"/>
          <w:szCs w:val="20"/>
        </w:rPr>
        <w:t>użytkownik ma</w:t>
      </w:r>
      <w:r>
        <w:rPr>
          <w:rFonts w:ascii="Arial" w:hAnsi="Arial"/>
          <w:sz w:val="20"/>
          <w:szCs w:val="20"/>
        </w:rPr>
        <w:t xml:space="preserve"> dostęp za pomocą panelu sterowania Aura. </w:t>
      </w:r>
    </w:p>
    <w:p w14:paraId="1C7C3E98" w14:textId="77777777" w:rsidR="000D4ABE" w:rsidRPr="00FA76D5" w:rsidRDefault="000D4ABE" w:rsidP="000D4ABE">
      <w:pPr>
        <w:spacing w:after="120" w:line="22" w:lineRule="atLeast"/>
        <w:rPr>
          <w:rFonts w:ascii="Arial" w:hAnsi="Arial" w:cs="Arial"/>
          <w:sz w:val="20"/>
          <w:szCs w:val="20"/>
        </w:rPr>
      </w:pPr>
    </w:p>
    <w:bookmarkEnd w:id="2"/>
    <w:bookmarkEnd w:id="3"/>
    <w:p w14:paraId="0DDA9AAA" w14:textId="15DE1B00" w:rsidR="00BC69BC" w:rsidRPr="00837B7B" w:rsidRDefault="00BC69BC">
      <w:pPr>
        <w:spacing w:after="0" w:line="240" w:lineRule="auto"/>
        <w:rPr>
          <w:rFonts w:ascii="Arial" w:hAnsi="Arial" w:cs="Arial"/>
          <w:b/>
          <w:sz w:val="18"/>
          <w:lang w:val="en-US"/>
        </w:rPr>
      </w:pPr>
    </w:p>
    <w:tbl>
      <w:tblPr>
        <w:tblW w:w="9270" w:type="dxa"/>
        <w:tblInd w:w="144"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0D4ABE" w:rsidRPr="00112DD8" w14:paraId="4B590FDC" w14:textId="77777777" w:rsidTr="00B2266E">
        <w:trPr>
          <w:cantSplit/>
          <w:trHeight w:val="20"/>
        </w:trPr>
        <w:tc>
          <w:tcPr>
            <w:tcW w:w="9270" w:type="dxa"/>
            <w:gridSpan w:val="2"/>
            <w:tcBorders>
              <w:top w:val="nil"/>
              <w:bottom w:val="nil"/>
            </w:tcBorders>
            <w:shd w:val="clear" w:color="auto" w:fill="auto"/>
          </w:tcPr>
          <w:p w14:paraId="166C1EA3" w14:textId="77777777" w:rsidR="000D4ABE" w:rsidRDefault="000D4ABE" w:rsidP="003B1F54">
            <w:pPr>
              <w:spacing w:after="100" w:line="22" w:lineRule="atLeast"/>
              <w:rPr>
                <w:rFonts w:ascii="Arial" w:hAnsi="Arial" w:cs="Arial"/>
                <w:b/>
                <w:bCs/>
                <w:sz w:val="20"/>
                <w:szCs w:val="20"/>
                <w:u w:val="single"/>
              </w:rPr>
            </w:pPr>
            <w:r>
              <w:rPr>
                <w:rFonts w:ascii="Arial" w:hAnsi="Arial"/>
                <w:b/>
                <w:bCs/>
                <w:sz w:val="20"/>
                <w:szCs w:val="20"/>
                <w:u w:val="single"/>
              </w:rPr>
              <w:t>SPECYFIKACJE</w:t>
            </w:r>
            <w:r w:rsidR="003B1F54">
              <w:rPr>
                <w:rStyle w:val="Odwoanieprzypisudolnego"/>
                <w:rFonts w:ascii="Arial" w:hAnsi="Arial" w:cs="Arial"/>
                <w:b/>
                <w:bCs/>
                <w:sz w:val="20"/>
                <w:szCs w:val="20"/>
                <w:u w:val="single"/>
              </w:rPr>
              <w:footnoteReference w:id="1"/>
            </w:r>
          </w:p>
          <w:p w14:paraId="4CE01381" w14:textId="3BB16AF3" w:rsidR="00AF040E" w:rsidRPr="00AF040E" w:rsidRDefault="00F655E3" w:rsidP="003B1F54">
            <w:pPr>
              <w:spacing w:after="100" w:line="22" w:lineRule="atLeast"/>
              <w:rPr>
                <w:rFonts w:ascii="Arial" w:hAnsi="Arial" w:cs="Arial"/>
                <w:b/>
                <w:sz w:val="20"/>
                <w:szCs w:val="20"/>
              </w:rPr>
            </w:pPr>
            <w:r>
              <w:rPr>
                <w:rFonts w:ascii="Arial" w:hAnsi="Arial"/>
                <w:b/>
                <w:bCs/>
                <w:sz w:val="20"/>
                <w:szCs w:val="20"/>
              </w:rPr>
              <w:t>ASUS ROG G703GI</w:t>
            </w:r>
          </w:p>
        </w:tc>
      </w:tr>
      <w:tr w:rsidR="00BC69BC" w:rsidRPr="00BC69BC" w14:paraId="6748D3DE" w14:textId="77777777" w:rsidTr="00B2266E">
        <w:trPr>
          <w:cantSplit/>
          <w:trHeight w:val="20"/>
        </w:trPr>
        <w:tc>
          <w:tcPr>
            <w:tcW w:w="2070" w:type="dxa"/>
            <w:tcBorders>
              <w:top w:val="nil"/>
            </w:tcBorders>
            <w:shd w:val="clear" w:color="auto" w:fill="auto"/>
          </w:tcPr>
          <w:p w14:paraId="32C23627" w14:textId="77777777" w:rsidR="000D4ABE" w:rsidRPr="00BC69BC" w:rsidRDefault="000D4ABE" w:rsidP="00B2266E">
            <w:pPr>
              <w:spacing w:after="60" w:line="240" w:lineRule="auto"/>
              <w:jc w:val="right"/>
              <w:rPr>
                <w:rFonts w:ascii="Arial" w:hAnsi="Arial" w:cs="Arial"/>
                <w:b/>
                <w:sz w:val="18"/>
                <w:szCs w:val="18"/>
              </w:rPr>
            </w:pPr>
            <w:r>
              <w:rPr>
                <w:rFonts w:ascii="Arial" w:hAnsi="Arial"/>
                <w:b/>
                <w:sz w:val="18"/>
                <w:szCs w:val="18"/>
              </w:rPr>
              <w:t>Procesor</w:t>
            </w:r>
          </w:p>
        </w:tc>
        <w:tc>
          <w:tcPr>
            <w:tcW w:w="7200" w:type="dxa"/>
            <w:tcBorders>
              <w:top w:val="nil"/>
            </w:tcBorders>
            <w:shd w:val="clear" w:color="auto" w:fill="auto"/>
          </w:tcPr>
          <w:p w14:paraId="5FA437BB" w14:textId="0987C82D" w:rsidR="005D00DB" w:rsidRPr="001C074E" w:rsidRDefault="005D00DB" w:rsidP="00B2266E">
            <w:pPr>
              <w:spacing w:after="60" w:line="240" w:lineRule="auto"/>
              <w:rPr>
                <w:rFonts w:ascii="Arial" w:hAnsi="Arial" w:cs="Arial"/>
                <w:sz w:val="18"/>
                <w:szCs w:val="18"/>
              </w:rPr>
            </w:pPr>
            <w:r>
              <w:rPr>
                <w:rFonts w:ascii="Arial" w:hAnsi="Arial"/>
                <w:sz w:val="18"/>
                <w:szCs w:val="18"/>
              </w:rPr>
              <w:t>Procesor ósmej generacji Intel</w:t>
            </w:r>
            <w:r>
              <w:rPr>
                <w:rFonts w:ascii="Arial" w:hAnsi="Arial"/>
                <w:sz w:val="18"/>
                <w:szCs w:val="18"/>
                <w:vertAlign w:val="superscript"/>
              </w:rPr>
              <w:t>®</w:t>
            </w:r>
            <w:r>
              <w:rPr>
                <w:rFonts w:ascii="Arial" w:hAnsi="Arial"/>
                <w:sz w:val="18"/>
                <w:szCs w:val="18"/>
              </w:rPr>
              <w:t xml:space="preserve"> Core</w:t>
            </w:r>
            <w:r>
              <w:rPr>
                <w:rFonts w:ascii="Arial" w:hAnsi="Arial"/>
                <w:sz w:val="18"/>
                <w:szCs w:val="18"/>
                <w:vertAlign w:val="superscript"/>
              </w:rPr>
              <w:t>™</w:t>
            </w:r>
            <w:r>
              <w:rPr>
                <w:rFonts w:ascii="Arial" w:hAnsi="Arial"/>
                <w:sz w:val="18"/>
                <w:szCs w:val="18"/>
              </w:rPr>
              <w:t xml:space="preserve"> i9-8950HK</w:t>
            </w:r>
          </w:p>
          <w:p w14:paraId="39FAD84D" w14:textId="43D3E184" w:rsidR="000D4ABE" w:rsidRPr="001C074E" w:rsidRDefault="005D00DB">
            <w:pPr>
              <w:spacing w:after="60" w:line="240" w:lineRule="auto"/>
              <w:rPr>
                <w:rFonts w:ascii="Arial" w:hAnsi="Arial" w:cs="Arial"/>
                <w:color w:val="FF0000"/>
                <w:sz w:val="18"/>
                <w:szCs w:val="18"/>
              </w:rPr>
            </w:pPr>
            <w:r>
              <w:rPr>
                <w:rFonts w:ascii="Arial" w:hAnsi="Arial"/>
                <w:sz w:val="18"/>
                <w:szCs w:val="18"/>
              </w:rPr>
              <w:t>Procesor ósmej generacji Intel</w:t>
            </w:r>
            <w:r>
              <w:rPr>
                <w:rFonts w:ascii="Arial" w:hAnsi="Arial"/>
                <w:sz w:val="18"/>
                <w:szCs w:val="18"/>
                <w:vertAlign w:val="superscript"/>
              </w:rPr>
              <w:t>®</w:t>
            </w:r>
            <w:r>
              <w:rPr>
                <w:rFonts w:ascii="Arial" w:hAnsi="Arial"/>
                <w:sz w:val="18"/>
                <w:szCs w:val="18"/>
              </w:rPr>
              <w:t xml:space="preserve"> Core</w:t>
            </w:r>
            <w:r>
              <w:rPr>
                <w:rFonts w:ascii="Arial" w:hAnsi="Arial"/>
                <w:sz w:val="18"/>
                <w:szCs w:val="18"/>
                <w:vertAlign w:val="superscript"/>
              </w:rPr>
              <w:t>™</w:t>
            </w:r>
            <w:r>
              <w:rPr>
                <w:rFonts w:ascii="Arial" w:hAnsi="Arial"/>
                <w:sz w:val="18"/>
                <w:szCs w:val="18"/>
              </w:rPr>
              <w:t xml:space="preserve"> i7-8750H</w:t>
            </w:r>
          </w:p>
        </w:tc>
      </w:tr>
      <w:tr w:rsidR="00BC69BC" w:rsidRPr="00BC69BC" w14:paraId="552AD13E" w14:textId="77777777" w:rsidTr="00B2266E">
        <w:trPr>
          <w:cantSplit/>
          <w:trHeight w:val="20"/>
        </w:trPr>
        <w:tc>
          <w:tcPr>
            <w:tcW w:w="2070" w:type="dxa"/>
            <w:shd w:val="clear" w:color="auto" w:fill="auto"/>
          </w:tcPr>
          <w:p w14:paraId="6FF4D9F1" w14:textId="77777777" w:rsidR="005D00DB" w:rsidRPr="00BC69BC" w:rsidRDefault="005D00DB" w:rsidP="00B2266E">
            <w:pPr>
              <w:spacing w:after="60" w:line="240" w:lineRule="auto"/>
              <w:jc w:val="right"/>
              <w:rPr>
                <w:rFonts w:ascii="Arial" w:hAnsi="Arial" w:cs="Arial"/>
                <w:b/>
                <w:sz w:val="18"/>
                <w:szCs w:val="18"/>
              </w:rPr>
            </w:pPr>
            <w:r>
              <w:rPr>
                <w:rFonts w:ascii="Arial" w:hAnsi="Arial"/>
                <w:b/>
                <w:sz w:val="18"/>
                <w:szCs w:val="18"/>
              </w:rPr>
              <w:t>Chipset</w:t>
            </w:r>
          </w:p>
        </w:tc>
        <w:tc>
          <w:tcPr>
            <w:tcW w:w="7200" w:type="dxa"/>
            <w:shd w:val="clear" w:color="auto" w:fill="auto"/>
          </w:tcPr>
          <w:p w14:paraId="1F59DAC7" w14:textId="66A618CD" w:rsidR="005D00DB" w:rsidRPr="001C074E" w:rsidRDefault="005D00DB" w:rsidP="00B2266E">
            <w:pPr>
              <w:spacing w:after="60" w:line="240" w:lineRule="auto"/>
              <w:rPr>
                <w:rFonts w:ascii="Arial" w:hAnsi="Arial" w:cs="Arial"/>
                <w:color w:val="FF0000"/>
                <w:sz w:val="18"/>
                <w:szCs w:val="18"/>
              </w:rPr>
            </w:pPr>
            <w:r>
              <w:rPr>
                <w:rFonts w:ascii="Arial" w:hAnsi="Arial"/>
                <w:sz w:val="18"/>
                <w:szCs w:val="18"/>
              </w:rPr>
              <w:t>Mobile Intel</w:t>
            </w:r>
            <w:r>
              <w:rPr>
                <w:rFonts w:ascii="Arial" w:hAnsi="Arial"/>
                <w:sz w:val="18"/>
                <w:szCs w:val="18"/>
                <w:vertAlign w:val="superscript"/>
              </w:rPr>
              <w:t>®</w:t>
            </w:r>
            <w:r>
              <w:rPr>
                <w:rFonts w:ascii="Arial" w:hAnsi="Arial"/>
                <w:sz w:val="18"/>
                <w:szCs w:val="18"/>
              </w:rPr>
              <w:t xml:space="preserve"> HM370</w:t>
            </w:r>
          </w:p>
        </w:tc>
      </w:tr>
      <w:tr w:rsidR="00BC69BC" w:rsidRPr="00BC69BC" w14:paraId="29939EA6" w14:textId="77777777" w:rsidTr="00B2266E">
        <w:trPr>
          <w:cantSplit/>
          <w:trHeight w:val="20"/>
        </w:trPr>
        <w:tc>
          <w:tcPr>
            <w:tcW w:w="2070" w:type="dxa"/>
            <w:shd w:val="clear" w:color="auto" w:fill="auto"/>
          </w:tcPr>
          <w:p w14:paraId="66AA2644" w14:textId="77777777" w:rsidR="000D4ABE" w:rsidRPr="00BC69BC" w:rsidRDefault="000D4ABE" w:rsidP="00B2266E">
            <w:pPr>
              <w:spacing w:after="60" w:line="240" w:lineRule="auto"/>
              <w:jc w:val="right"/>
              <w:rPr>
                <w:rFonts w:ascii="Arial" w:hAnsi="Arial" w:cs="Arial"/>
                <w:b/>
                <w:sz w:val="18"/>
                <w:szCs w:val="18"/>
              </w:rPr>
            </w:pPr>
            <w:r>
              <w:rPr>
                <w:rFonts w:ascii="Arial" w:hAnsi="Arial"/>
                <w:b/>
                <w:sz w:val="18"/>
                <w:szCs w:val="18"/>
              </w:rPr>
              <w:t>System operacyjny</w:t>
            </w:r>
          </w:p>
        </w:tc>
        <w:tc>
          <w:tcPr>
            <w:tcW w:w="7200" w:type="dxa"/>
            <w:shd w:val="clear" w:color="auto" w:fill="auto"/>
          </w:tcPr>
          <w:p w14:paraId="78E2A2FC" w14:textId="535974B1" w:rsidR="005D00DB" w:rsidRPr="001C074E" w:rsidRDefault="000D4ABE" w:rsidP="005D00DB">
            <w:pPr>
              <w:spacing w:after="60" w:line="240" w:lineRule="auto"/>
              <w:rPr>
                <w:rFonts w:ascii="Arial" w:hAnsi="Arial" w:cs="Arial"/>
                <w:sz w:val="18"/>
                <w:szCs w:val="18"/>
              </w:rPr>
            </w:pPr>
            <w:r>
              <w:rPr>
                <w:rFonts w:ascii="Arial" w:hAnsi="Arial"/>
                <w:sz w:val="18"/>
                <w:szCs w:val="18"/>
              </w:rPr>
              <w:t xml:space="preserve">Windows 10 </w:t>
            </w:r>
          </w:p>
        </w:tc>
      </w:tr>
      <w:tr w:rsidR="00BC69BC" w:rsidRPr="00BC69BC" w14:paraId="6126C114" w14:textId="77777777" w:rsidTr="00B2266E">
        <w:trPr>
          <w:cantSplit/>
          <w:trHeight w:val="20"/>
        </w:trPr>
        <w:tc>
          <w:tcPr>
            <w:tcW w:w="2070" w:type="dxa"/>
            <w:shd w:val="clear" w:color="auto" w:fill="auto"/>
          </w:tcPr>
          <w:p w14:paraId="1F3A1EF2" w14:textId="77777777" w:rsidR="000D4ABE" w:rsidRPr="00BC69BC" w:rsidRDefault="000D4ABE" w:rsidP="00B2266E">
            <w:pPr>
              <w:spacing w:after="60" w:line="240" w:lineRule="auto"/>
              <w:jc w:val="right"/>
              <w:rPr>
                <w:rFonts w:ascii="Arial" w:hAnsi="Arial" w:cs="Arial"/>
                <w:b/>
                <w:sz w:val="18"/>
                <w:szCs w:val="18"/>
              </w:rPr>
            </w:pPr>
            <w:r>
              <w:rPr>
                <w:rFonts w:ascii="Arial" w:hAnsi="Arial"/>
                <w:b/>
                <w:sz w:val="18"/>
                <w:szCs w:val="18"/>
              </w:rPr>
              <w:t>Ekran</w:t>
            </w:r>
          </w:p>
        </w:tc>
        <w:tc>
          <w:tcPr>
            <w:tcW w:w="7200" w:type="dxa"/>
            <w:shd w:val="clear" w:color="auto" w:fill="auto"/>
          </w:tcPr>
          <w:p w14:paraId="13C1FF2F" w14:textId="5DBA4884" w:rsidR="000D4ABE" w:rsidRPr="001C074E" w:rsidRDefault="005D00DB" w:rsidP="005D00DB">
            <w:pPr>
              <w:spacing w:after="60" w:line="240" w:lineRule="auto"/>
              <w:rPr>
                <w:rFonts w:ascii="Arial" w:hAnsi="Arial" w:cs="Arial"/>
                <w:sz w:val="18"/>
                <w:szCs w:val="18"/>
              </w:rPr>
            </w:pPr>
            <w:r>
              <w:rPr>
                <w:rFonts w:ascii="Arial" w:hAnsi="Arial"/>
                <w:sz w:val="18"/>
                <w:szCs w:val="18"/>
              </w:rPr>
              <w:t>17,3-calowy ekran Full HD (1920 x 1080) z matrycą klasy IPS, częstotliwością odświeżania 144 Hz, czasem reakcji 3 ms od szarego do szarego (GTG) oraz NVIDIA</w:t>
            </w:r>
            <w:r>
              <w:rPr>
                <w:rFonts w:ascii="Arial" w:hAnsi="Arial"/>
                <w:sz w:val="18"/>
                <w:szCs w:val="18"/>
                <w:vertAlign w:val="superscript"/>
              </w:rPr>
              <w:t>®</w:t>
            </w:r>
            <w:r>
              <w:rPr>
                <w:rFonts w:ascii="Arial" w:hAnsi="Arial"/>
                <w:sz w:val="18"/>
                <w:szCs w:val="18"/>
              </w:rPr>
              <w:t xml:space="preserve"> G-SYNC</w:t>
            </w:r>
            <w:r>
              <w:rPr>
                <w:rFonts w:ascii="Arial" w:hAnsi="Arial"/>
                <w:sz w:val="18"/>
                <w:szCs w:val="18"/>
                <w:vertAlign w:val="superscript"/>
              </w:rPr>
              <w:t>™</w:t>
            </w:r>
          </w:p>
          <w:p w14:paraId="14677CAD" w14:textId="77777777" w:rsidR="005D00DB" w:rsidRPr="001C074E" w:rsidRDefault="005D00DB" w:rsidP="005D00DB">
            <w:pPr>
              <w:spacing w:after="60" w:line="240" w:lineRule="auto"/>
              <w:rPr>
                <w:rFonts w:ascii="Arial" w:hAnsi="Arial" w:cs="Arial"/>
                <w:sz w:val="18"/>
                <w:szCs w:val="18"/>
              </w:rPr>
            </w:pPr>
            <w:r>
              <w:rPr>
                <w:rFonts w:ascii="Arial" w:hAnsi="Arial"/>
                <w:sz w:val="18"/>
                <w:szCs w:val="18"/>
              </w:rPr>
              <w:t>Powłoka antyodblaskowa</w:t>
            </w:r>
          </w:p>
        </w:tc>
      </w:tr>
      <w:tr w:rsidR="00BC69BC" w:rsidRPr="00BC69BC" w14:paraId="28256CAC" w14:textId="77777777" w:rsidTr="00B2266E">
        <w:trPr>
          <w:cantSplit/>
          <w:trHeight w:val="20"/>
        </w:trPr>
        <w:tc>
          <w:tcPr>
            <w:tcW w:w="2070" w:type="dxa"/>
            <w:shd w:val="clear" w:color="auto" w:fill="auto"/>
          </w:tcPr>
          <w:p w14:paraId="26C9FA01" w14:textId="77777777" w:rsidR="000D4ABE" w:rsidRPr="00BC69BC" w:rsidRDefault="005D00DB" w:rsidP="00B2266E">
            <w:pPr>
              <w:spacing w:after="60" w:line="240" w:lineRule="auto"/>
              <w:jc w:val="right"/>
              <w:rPr>
                <w:rFonts w:ascii="Arial" w:hAnsi="Arial" w:cs="Arial"/>
                <w:b/>
                <w:sz w:val="18"/>
                <w:szCs w:val="18"/>
              </w:rPr>
            </w:pPr>
            <w:r>
              <w:rPr>
                <w:rFonts w:ascii="Arial" w:hAnsi="Arial"/>
                <w:b/>
                <w:sz w:val="18"/>
                <w:szCs w:val="18"/>
              </w:rPr>
              <w:t>Karta graficzna</w:t>
            </w:r>
          </w:p>
        </w:tc>
        <w:tc>
          <w:tcPr>
            <w:tcW w:w="7200" w:type="dxa"/>
            <w:shd w:val="clear" w:color="auto" w:fill="auto"/>
          </w:tcPr>
          <w:p w14:paraId="2D88B4C2" w14:textId="695BA038" w:rsidR="005D00DB" w:rsidRPr="001C074E" w:rsidRDefault="005D00DB" w:rsidP="00B2266E">
            <w:pPr>
              <w:spacing w:after="60" w:line="240" w:lineRule="auto"/>
              <w:rPr>
                <w:rFonts w:ascii="Arial" w:hAnsi="Arial" w:cs="Arial"/>
                <w:sz w:val="18"/>
                <w:szCs w:val="18"/>
              </w:rPr>
            </w:pPr>
            <w:r>
              <w:rPr>
                <w:rFonts w:ascii="Arial" w:hAnsi="Arial"/>
                <w:sz w:val="18"/>
                <w:szCs w:val="18"/>
              </w:rPr>
              <w:t>NVIDIA</w:t>
            </w:r>
            <w:r>
              <w:rPr>
                <w:rFonts w:ascii="Arial" w:hAnsi="Arial"/>
                <w:sz w:val="18"/>
                <w:szCs w:val="18"/>
                <w:vertAlign w:val="superscript"/>
              </w:rPr>
              <w:t>®</w:t>
            </w:r>
            <w:r>
              <w:rPr>
                <w:rFonts w:ascii="Arial" w:hAnsi="Arial"/>
                <w:sz w:val="18"/>
                <w:szCs w:val="18"/>
              </w:rPr>
              <w:t xml:space="preserve"> GeForce</w:t>
            </w:r>
            <w:r>
              <w:rPr>
                <w:rFonts w:ascii="Arial" w:hAnsi="Arial"/>
                <w:sz w:val="18"/>
                <w:szCs w:val="18"/>
                <w:vertAlign w:val="superscript"/>
              </w:rPr>
              <w:t>®</w:t>
            </w:r>
            <w:r>
              <w:rPr>
                <w:rFonts w:ascii="Arial" w:hAnsi="Arial"/>
                <w:sz w:val="18"/>
                <w:szCs w:val="18"/>
              </w:rPr>
              <w:t xml:space="preserve"> GTX 1080 z maks. 8 GB GDDR5 VRAM</w:t>
            </w:r>
          </w:p>
          <w:p w14:paraId="708B3963" w14:textId="12463D24" w:rsidR="000D4ABE" w:rsidRPr="001C074E" w:rsidRDefault="005D00DB" w:rsidP="005D00DB">
            <w:pPr>
              <w:spacing w:after="60" w:line="240" w:lineRule="auto"/>
              <w:rPr>
                <w:rFonts w:ascii="Arial" w:hAnsi="Arial" w:cs="Arial"/>
                <w:sz w:val="18"/>
                <w:szCs w:val="18"/>
              </w:rPr>
            </w:pPr>
            <w:r>
              <w:rPr>
                <w:rFonts w:ascii="Arial" w:hAnsi="Arial"/>
                <w:sz w:val="18"/>
                <w:szCs w:val="18"/>
              </w:rPr>
              <w:t>NVIDIA</w:t>
            </w:r>
            <w:r>
              <w:rPr>
                <w:rFonts w:ascii="Arial" w:hAnsi="Arial"/>
                <w:sz w:val="18"/>
                <w:szCs w:val="18"/>
                <w:vertAlign w:val="superscript"/>
              </w:rPr>
              <w:t>®</w:t>
            </w:r>
            <w:r>
              <w:rPr>
                <w:rFonts w:ascii="Arial" w:hAnsi="Arial"/>
                <w:sz w:val="18"/>
                <w:szCs w:val="18"/>
              </w:rPr>
              <w:t xml:space="preserve"> GeForce</w:t>
            </w:r>
            <w:r>
              <w:rPr>
                <w:rFonts w:ascii="Arial" w:hAnsi="Arial"/>
                <w:sz w:val="18"/>
                <w:szCs w:val="18"/>
                <w:vertAlign w:val="superscript"/>
              </w:rPr>
              <w:t>®</w:t>
            </w:r>
            <w:r>
              <w:rPr>
                <w:rFonts w:ascii="Arial" w:hAnsi="Arial"/>
                <w:sz w:val="18"/>
                <w:szCs w:val="18"/>
              </w:rPr>
              <w:t xml:space="preserve"> GTX 1070 z maks. 8 GB GDDR5 VRAM</w:t>
            </w:r>
          </w:p>
        </w:tc>
      </w:tr>
      <w:tr w:rsidR="00BC69BC" w:rsidRPr="00BC69BC" w14:paraId="6DC008E9" w14:textId="77777777" w:rsidTr="00B2266E">
        <w:trPr>
          <w:cantSplit/>
          <w:trHeight w:val="20"/>
        </w:trPr>
        <w:tc>
          <w:tcPr>
            <w:tcW w:w="2070" w:type="dxa"/>
            <w:shd w:val="clear" w:color="auto" w:fill="auto"/>
          </w:tcPr>
          <w:p w14:paraId="3EC6D6EE" w14:textId="77777777" w:rsidR="000D4ABE" w:rsidRPr="00BC69BC" w:rsidRDefault="0019263F" w:rsidP="00B2266E">
            <w:pPr>
              <w:spacing w:after="60" w:line="240" w:lineRule="auto"/>
              <w:jc w:val="right"/>
              <w:rPr>
                <w:rFonts w:ascii="Arial" w:hAnsi="Arial" w:cs="Arial"/>
                <w:b/>
                <w:sz w:val="18"/>
                <w:szCs w:val="18"/>
              </w:rPr>
            </w:pPr>
            <w:r>
              <w:rPr>
                <w:rFonts w:ascii="Arial" w:hAnsi="Arial"/>
                <w:b/>
                <w:sz w:val="18"/>
                <w:szCs w:val="18"/>
              </w:rPr>
              <w:t>Pamięć</w:t>
            </w:r>
          </w:p>
        </w:tc>
        <w:tc>
          <w:tcPr>
            <w:tcW w:w="7200" w:type="dxa"/>
            <w:shd w:val="clear" w:color="auto" w:fill="auto"/>
          </w:tcPr>
          <w:p w14:paraId="6D303722" w14:textId="77777777" w:rsidR="000D4ABE" w:rsidRPr="001C074E" w:rsidRDefault="0019263F" w:rsidP="00B2266E">
            <w:pPr>
              <w:spacing w:after="60" w:line="240" w:lineRule="auto"/>
              <w:rPr>
                <w:rFonts w:ascii="Arial" w:hAnsi="Arial" w:cs="Arial"/>
                <w:sz w:val="18"/>
                <w:szCs w:val="18"/>
              </w:rPr>
            </w:pPr>
            <w:r>
              <w:rPr>
                <w:rFonts w:ascii="Arial" w:hAnsi="Arial"/>
                <w:sz w:val="18"/>
                <w:szCs w:val="18"/>
              </w:rPr>
              <w:t>Maks. 64 GB DDR4 2400/2666 MHz SDRAM</w:t>
            </w:r>
          </w:p>
        </w:tc>
      </w:tr>
      <w:tr w:rsidR="00BC69BC" w:rsidRPr="00BC69BC" w14:paraId="4F208B32" w14:textId="77777777" w:rsidTr="00B2266E">
        <w:trPr>
          <w:cantSplit/>
          <w:trHeight w:val="20"/>
        </w:trPr>
        <w:tc>
          <w:tcPr>
            <w:tcW w:w="2070" w:type="dxa"/>
            <w:shd w:val="clear" w:color="auto" w:fill="auto"/>
          </w:tcPr>
          <w:p w14:paraId="7B22D2B2" w14:textId="77777777" w:rsidR="000D4ABE" w:rsidRPr="00BC69BC" w:rsidRDefault="0019263F" w:rsidP="00B2266E">
            <w:pPr>
              <w:spacing w:after="60" w:line="240" w:lineRule="auto"/>
              <w:jc w:val="right"/>
              <w:rPr>
                <w:rFonts w:ascii="Arial" w:hAnsi="Arial" w:cs="Arial"/>
                <w:b/>
                <w:sz w:val="18"/>
                <w:szCs w:val="18"/>
              </w:rPr>
            </w:pPr>
            <w:r>
              <w:rPr>
                <w:rFonts w:ascii="Arial" w:hAnsi="Arial"/>
                <w:b/>
                <w:sz w:val="18"/>
                <w:szCs w:val="18"/>
              </w:rPr>
              <w:lastRenderedPageBreak/>
              <w:t xml:space="preserve">Dyski </w:t>
            </w:r>
          </w:p>
        </w:tc>
        <w:tc>
          <w:tcPr>
            <w:tcW w:w="7200" w:type="dxa"/>
            <w:shd w:val="clear" w:color="auto" w:fill="auto"/>
          </w:tcPr>
          <w:p w14:paraId="01F9E0D7" w14:textId="76EB6E34" w:rsidR="000D4ABE" w:rsidRPr="001C074E" w:rsidRDefault="00E0728B" w:rsidP="00B2266E">
            <w:pPr>
              <w:spacing w:after="60" w:line="240" w:lineRule="auto"/>
              <w:rPr>
                <w:rFonts w:ascii="Arial" w:hAnsi="Arial" w:cs="Arial"/>
                <w:sz w:val="18"/>
                <w:szCs w:val="18"/>
              </w:rPr>
            </w:pPr>
            <w:r>
              <w:rPr>
                <w:rFonts w:ascii="Arial" w:hAnsi="Arial"/>
                <w:sz w:val="18"/>
                <w:szCs w:val="18"/>
              </w:rPr>
              <w:t xml:space="preserve">1 TB/ 2 TB 2,5” SATA 5400-rpm SSHD </w:t>
            </w:r>
          </w:p>
          <w:p w14:paraId="6A335A6A" w14:textId="280AD7BE" w:rsidR="0019263F" w:rsidRPr="001C074E" w:rsidRDefault="0019263F" w:rsidP="0019263F">
            <w:pPr>
              <w:spacing w:after="60" w:line="240" w:lineRule="auto"/>
              <w:rPr>
                <w:rFonts w:ascii="Arial" w:hAnsi="Arial" w:cs="Arial"/>
                <w:sz w:val="18"/>
                <w:szCs w:val="18"/>
              </w:rPr>
            </w:pPr>
            <w:r>
              <w:rPr>
                <w:rFonts w:ascii="Arial" w:hAnsi="Arial"/>
                <w:sz w:val="18"/>
                <w:szCs w:val="18"/>
              </w:rPr>
              <w:t>3 x M.2 NVMe</w:t>
            </w:r>
            <w:r>
              <w:rPr>
                <w:rFonts w:ascii="Arial" w:hAnsi="Arial"/>
                <w:sz w:val="18"/>
                <w:szCs w:val="18"/>
                <w:vertAlign w:val="superscript"/>
              </w:rPr>
              <w:t>™</w:t>
            </w:r>
            <w:r>
              <w:rPr>
                <w:rFonts w:ascii="Arial" w:hAnsi="Arial"/>
                <w:sz w:val="18"/>
                <w:szCs w:val="18"/>
              </w:rPr>
              <w:t xml:space="preserve"> PCIe</w:t>
            </w:r>
            <w:r>
              <w:rPr>
                <w:rFonts w:ascii="Arial" w:hAnsi="Arial"/>
                <w:sz w:val="18"/>
                <w:szCs w:val="18"/>
                <w:vertAlign w:val="superscript"/>
              </w:rPr>
              <w:t>®</w:t>
            </w:r>
            <w:r>
              <w:rPr>
                <w:rFonts w:ascii="Arial" w:hAnsi="Arial"/>
                <w:sz w:val="18"/>
                <w:szCs w:val="18"/>
              </w:rPr>
              <w:t xml:space="preserve"> 3.0 x4 256 GB / 512 GB SSD (w konfiguracji RAID 0)</w:t>
            </w:r>
          </w:p>
        </w:tc>
      </w:tr>
      <w:tr w:rsidR="00BC69BC" w:rsidRPr="00BC69BC" w14:paraId="0B9585D7" w14:textId="77777777" w:rsidTr="00B2266E">
        <w:trPr>
          <w:cantSplit/>
          <w:trHeight w:val="20"/>
        </w:trPr>
        <w:tc>
          <w:tcPr>
            <w:tcW w:w="2070" w:type="dxa"/>
            <w:shd w:val="clear" w:color="auto" w:fill="auto"/>
          </w:tcPr>
          <w:p w14:paraId="2E88E338" w14:textId="77777777" w:rsidR="000D4ABE" w:rsidRPr="00BC69BC" w:rsidRDefault="0019263F" w:rsidP="00B2266E">
            <w:pPr>
              <w:spacing w:after="60" w:line="240" w:lineRule="auto"/>
              <w:jc w:val="right"/>
              <w:rPr>
                <w:rFonts w:ascii="Arial" w:hAnsi="Arial" w:cs="Arial"/>
                <w:b/>
                <w:sz w:val="18"/>
                <w:szCs w:val="18"/>
              </w:rPr>
            </w:pPr>
            <w:r>
              <w:rPr>
                <w:rFonts w:ascii="Arial" w:hAnsi="Arial"/>
                <w:b/>
                <w:sz w:val="18"/>
                <w:szCs w:val="18"/>
              </w:rPr>
              <w:t>Klawiatura</w:t>
            </w:r>
          </w:p>
        </w:tc>
        <w:tc>
          <w:tcPr>
            <w:tcW w:w="7200" w:type="dxa"/>
            <w:shd w:val="clear" w:color="auto" w:fill="auto"/>
          </w:tcPr>
          <w:p w14:paraId="54819DF4" w14:textId="230AA17F" w:rsidR="000D4ABE" w:rsidRPr="001C074E" w:rsidRDefault="0019263F" w:rsidP="00B2266E">
            <w:pPr>
              <w:spacing w:after="60" w:line="240" w:lineRule="auto"/>
              <w:rPr>
                <w:rFonts w:ascii="Arial" w:hAnsi="Arial" w:cs="Arial"/>
                <w:sz w:val="18"/>
                <w:szCs w:val="18"/>
              </w:rPr>
            </w:pPr>
            <w:r>
              <w:rPr>
                <w:rFonts w:ascii="Arial" w:hAnsi="Arial"/>
                <w:sz w:val="18"/>
                <w:szCs w:val="18"/>
              </w:rPr>
              <w:t>Posiada indywidualnie podświetlan</w:t>
            </w:r>
            <w:r w:rsidR="00C14774">
              <w:rPr>
                <w:rFonts w:ascii="Arial" w:hAnsi="Arial"/>
                <w:sz w:val="18"/>
                <w:szCs w:val="18"/>
              </w:rPr>
              <w:t>e</w:t>
            </w:r>
            <w:r>
              <w:rPr>
                <w:rFonts w:ascii="Arial" w:hAnsi="Arial"/>
                <w:sz w:val="18"/>
                <w:szCs w:val="18"/>
              </w:rPr>
              <w:t xml:space="preserve"> klawisze, wydzielon</w:t>
            </w:r>
            <w:r w:rsidR="00C14774">
              <w:rPr>
                <w:rFonts w:ascii="Arial" w:hAnsi="Arial"/>
                <w:sz w:val="18"/>
                <w:szCs w:val="18"/>
              </w:rPr>
              <w:t xml:space="preserve">e </w:t>
            </w:r>
            <w:r>
              <w:rPr>
                <w:rFonts w:ascii="Arial" w:hAnsi="Arial"/>
                <w:sz w:val="18"/>
                <w:szCs w:val="18"/>
              </w:rPr>
              <w:t>klawisz</w:t>
            </w:r>
            <w:r w:rsidR="00C14774">
              <w:rPr>
                <w:rFonts w:ascii="Arial" w:hAnsi="Arial"/>
                <w:sz w:val="18"/>
                <w:szCs w:val="18"/>
              </w:rPr>
              <w:t xml:space="preserve">e </w:t>
            </w:r>
            <w:r>
              <w:rPr>
                <w:rFonts w:ascii="Arial" w:hAnsi="Arial"/>
                <w:sz w:val="18"/>
                <w:szCs w:val="18"/>
              </w:rPr>
              <w:t>numeryczn</w:t>
            </w:r>
            <w:r w:rsidR="00C14774">
              <w:rPr>
                <w:rFonts w:ascii="Arial" w:hAnsi="Arial"/>
                <w:sz w:val="18"/>
                <w:szCs w:val="18"/>
              </w:rPr>
              <w:t>e</w:t>
            </w:r>
            <w:r>
              <w:rPr>
                <w:rFonts w:ascii="Arial" w:hAnsi="Arial"/>
                <w:sz w:val="18"/>
                <w:szCs w:val="18"/>
              </w:rPr>
              <w:t xml:space="preserve"> i klawisz</w:t>
            </w:r>
            <w:r w:rsidR="00C14774">
              <w:rPr>
                <w:rFonts w:ascii="Arial" w:hAnsi="Arial"/>
                <w:sz w:val="18"/>
                <w:szCs w:val="18"/>
              </w:rPr>
              <w:t>e</w:t>
            </w:r>
            <w:r>
              <w:rPr>
                <w:rFonts w:ascii="Arial" w:hAnsi="Arial"/>
                <w:sz w:val="18"/>
                <w:szCs w:val="18"/>
              </w:rPr>
              <w:t xml:space="preserve"> kursora, a także oświetlenie</w:t>
            </w:r>
            <w:r w:rsidR="00C14774">
              <w:rPr>
                <w:rFonts w:ascii="Arial" w:hAnsi="Arial"/>
                <w:sz w:val="18"/>
                <w:szCs w:val="18"/>
              </w:rPr>
              <w:t xml:space="preserve"> </w:t>
            </w:r>
            <w:r>
              <w:rPr>
                <w:rFonts w:ascii="Arial" w:hAnsi="Arial"/>
                <w:sz w:val="18"/>
                <w:szCs w:val="18"/>
              </w:rPr>
              <w:t>RGB</w:t>
            </w:r>
          </w:p>
        </w:tc>
      </w:tr>
      <w:tr w:rsidR="00BC69BC" w:rsidRPr="00BC69BC" w14:paraId="370E97B3" w14:textId="77777777" w:rsidTr="00B2266E">
        <w:trPr>
          <w:cantSplit/>
          <w:trHeight w:val="20"/>
        </w:trPr>
        <w:tc>
          <w:tcPr>
            <w:tcW w:w="2070" w:type="dxa"/>
            <w:shd w:val="clear" w:color="auto" w:fill="auto"/>
          </w:tcPr>
          <w:p w14:paraId="023C47AD" w14:textId="77777777" w:rsidR="000D4ABE" w:rsidRPr="00BC69BC" w:rsidRDefault="000D4ABE" w:rsidP="00B2266E">
            <w:pPr>
              <w:spacing w:after="60" w:line="240" w:lineRule="auto"/>
              <w:jc w:val="right"/>
              <w:rPr>
                <w:rFonts w:ascii="Arial" w:hAnsi="Arial" w:cs="Arial"/>
                <w:b/>
                <w:sz w:val="18"/>
                <w:szCs w:val="18"/>
              </w:rPr>
            </w:pPr>
            <w:r>
              <w:rPr>
                <w:rFonts w:ascii="Arial" w:hAnsi="Arial"/>
                <w:b/>
                <w:sz w:val="18"/>
                <w:szCs w:val="18"/>
              </w:rPr>
              <w:t>Opcje łączności</w:t>
            </w:r>
          </w:p>
        </w:tc>
        <w:tc>
          <w:tcPr>
            <w:tcW w:w="7200" w:type="dxa"/>
            <w:shd w:val="clear" w:color="auto" w:fill="auto"/>
          </w:tcPr>
          <w:p w14:paraId="5D965EA9" w14:textId="3F97B639" w:rsidR="000D4ABE" w:rsidRPr="00001B6B" w:rsidRDefault="00E0728B" w:rsidP="00B2266E">
            <w:pPr>
              <w:spacing w:after="60" w:line="240" w:lineRule="auto"/>
              <w:rPr>
                <w:rFonts w:ascii="Arial" w:hAnsi="Arial" w:cs="Arial"/>
                <w:sz w:val="18"/>
                <w:szCs w:val="18"/>
              </w:rPr>
            </w:pPr>
            <w:r>
              <w:rPr>
                <w:rFonts w:ascii="Arial" w:hAnsi="Arial"/>
                <w:sz w:val="18"/>
                <w:szCs w:val="18"/>
              </w:rPr>
              <w:t>3 x USB 3.1 (w tym jedno gniazdo obsługuj</w:t>
            </w:r>
            <w:r w:rsidR="00E902FE">
              <w:rPr>
                <w:rFonts w:ascii="Arial" w:hAnsi="Arial"/>
                <w:sz w:val="18"/>
                <w:szCs w:val="18"/>
              </w:rPr>
              <w:t>ące</w:t>
            </w:r>
            <w:r>
              <w:rPr>
                <w:rFonts w:ascii="Arial" w:hAnsi="Arial"/>
                <w:sz w:val="18"/>
                <w:szCs w:val="18"/>
              </w:rPr>
              <w:t xml:space="preserve"> technologię ASUS USB Charger Plus)</w:t>
            </w:r>
          </w:p>
          <w:p w14:paraId="6CBA56AE" w14:textId="75BCDF0F" w:rsidR="0019263F" w:rsidRPr="00837B7B" w:rsidRDefault="0019263F" w:rsidP="00B2266E">
            <w:pPr>
              <w:spacing w:after="60" w:line="240" w:lineRule="auto"/>
              <w:rPr>
                <w:rFonts w:ascii="Arial" w:hAnsi="Arial" w:cs="Arial"/>
                <w:sz w:val="18"/>
                <w:szCs w:val="18"/>
                <w:lang w:val="de-DE"/>
              </w:rPr>
            </w:pPr>
            <w:r w:rsidRPr="00837B7B">
              <w:rPr>
                <w:rFonts w:ascii="Arial" w:hAnsi="Arial"/>
                <w:sz w:val="18"/>
                <w:szCs w:val="18"/>
                <w:lang w:val="de-DE"/>
              </w:rPr>
              <w:t>1 x USB 3.1 Type-C</w:t>
            </w:r>
            <w:r w:rsidRPr="00837B7B">
              <w:rPr>
                <w:rFonts w:ascii="Arial" w:hAnsi="Arial"/>
                <w:sz w:val="18"/>
                <w:szCs w:val="18"/>
                <w:vertAlign w:val="superscript"/>
                <w:lang w:val="de-DE"/>
              </w:rPr>
              <w:t>™</w:t>
            </w:r>
            <w:r w:rsidRPr="00837B7B">
              <w:rPr>
                <w:rFonts w:ascii="Arial" w:hAnsi="Arial"/>
                <w:sz w:val="18"/>
                <w:szCs w:val="18"/>
                <w:lang w:val="de-DE"/>
              </w:rPr>
              <w:t xml:space="preserve"> (USB-C</w:t>
            </w:r>
            <w:r w:rsidRPr="00837B7B">
              <w:rPr>
                <w:rFonts w:ascii="Arial" w:hAnsi="Arial"/>
                <w:sz w:val="18"/>
                <w:szCs w:val="18"/>
                <w:vertAlign w:val="superscript"/>
                <w:lang w:val="de-DE"/>
              </w:rPr>
              <w:t>™</w:t>
            </w:r>
            <w:r w:rsidRPr="00837B7B">
              <w:rPr>
                <w:rFonts w:ascii="Arial" w:hAnsi="Arial"/>
                <w:sz w:val="18"/>
                <w:szCs w:val="18"/>
                <w:lang w:val="de-DE"/>
              </w:rPr>
              <w:t>), (kompatybilne z Thunderbolt 3)</w:t>
            </w:r>
          </w:p>
          <w:p w14:paraId="439C4786" w14:textId="3EB8573D" w:rsidR="00211FD0" w:rsidRPr="00837B7B" w:rsidRDefault="00211FD0" w:rsidP="00B2266E">
            <w:pPr>
              <w:spacing w:after="60" w:line="240" w:lineRule="auto"/>
              <w:rPr>
                <w:rFonts w:ascii="Arial" w:hAnsi="Arial" w:cs="Arial"/>
                <w:sz w:val="18"/>
                <w:szCs w:val="18"/>
                <w:lang w:val="de-DE"/>
              </w:rPr>
            </w:pPr>
            <w:r w:rsidRPr="00837B7B">
              <w:rPr>
                <w:rFonts w:ascii="Arial" w:hAnsi="Arial"/>
                <w:sz w:val="18"/>
                <w:szCs w:val="18"/>
                <w:lang w:val="de-DE"/>
              </w:rPr>
              <w:t>1 x mini DisplayPort 1.4</w:t>
            </w:r>
          </w:p>
          <w:p w14:paraId="5D70B253" w14:textId="50D7A0C4" w:rsidR="00211FD0" w:rsidRPr="00001B6B" w:rsidRDefault="00211FD0" w:rsidP="00B2266E">
            <w:pPr>
              <w:spacing w:after="60" w:line="240" w:lineRule="auto"/>
              <w:rPr>
                <w:rFonts w:ascii="Arial" w:hAnsi="Arial" w:cs="Arial"/>
                <w:sz w:val="18"/>
                <w:szCs w:val="18"/>
              </w:rPr>
            </w:pPr>
            <w:r>
              <w:rPr>
                <w:rFonts w:ascii="Arial" w:hAnsi="Arial"/>
                <w:sz w:val="18"/>
                <w:szCs w:val="18"/>
              </w:rPr>
              <w:t>2 x audio jack (wyjście słuchawkowe / wejście mikrofonowe)</w:t>
            </w:r>
          </w:p>
          <w:p w14:paraId="47760167" w14:textId="3DA5CC1E" w:rsidR="00211FD0" w:rsidRPr="00001B6B" w:rsidRDefault="00211FD0" w:rsidP="00B2266E">
            <w:pPr>
              <w:spacing w:after="60" w:line="240" w:lineRule="auto"/>
              <w:rPr>
                <w:rFonts w:ascii="Arial" w:hAnsi="Arial" w:cs="Arial"/>
                <w:sz w:val="18"/>
                <w:szCs w:val="18"/>
              </w:rPr>
            </w:pPr>
            <w:r>
              <w:rPr>
                <w:rFonts w:ascii="Arial" w:hAnsi="Arial"/>
                <w:sz w:val="18"/>
                <w:szCs w:val="18"/>
              </w:rPr>
              <w:t>1 x RJ45</w:t>
            </w:r>
          </w:p>
          <w:p w14:paraId="1520B1CD" w14:textId="16BC3B1D" w:rsidR="00211FD0" w:rsidRPr="00001B6B" w:rsidRDefault="00211FD0" w:rsidP="00B2266E">
            <w:pPr>
              <w:spacing w:after="60" w:line="240" w:lineRule="auto"/>
              <w:rPr>
                <w:rFonts w:ascii="Arial" w:hAnsi="Arial" w:cs="Arial"/>
                <w:sz w:val="18"/>
                <w:szCs w:val="18"/>
              </w:rPr>
            </w:pPr>
            <w:r>
              <w:rPr>
                <w:rFonts w:ascii="Arial" w:hAnsi="Arial"/>
                <w:sz w:val="18"/>
                <w:szCs w:val="18"/>
              </w:rPr>
              <w:t>1x HDMI 2.0 (obsługa sygnału wyjściowego 4K/2K)</w:t>
            </w:r>
          </w:p>
          <w:p w14:paraId="2251AFBC" w14:textId="19835787" w:rsidR="00211FD0" w:rsidRPr="00001B6B" w:rsidRDefault="00211FD0" w:rsidP="00B2266E">
            <w:pPr>
              <w:spacing w:after="60" w:line="240" w:lineRule="auto"/>
              <w:rPr>
                <w:rFonts w:ascii="Arial" w:hAnsi="Arial" w:cs="Arial"/>
                <w:sz w:val="18"/>
                <w:szCs w:val="18"/>
              </w:rPr>
            </w:pPr>
            <w:r>
              <w:rPr>
                <w:rFonts w:ascii="Arial" w:hAnsi="Arial"/>
                <w:sz w:val="18"/>
                <w:szCs w:val="18"/>
              </w:rPr>
              <w:t>1 x zamek Kensington</w:t>
            </w:r>
          </w:p>
          <w:p w14:paraId="32CF83DB" w14:textId="0C527190" w:rsidR="00211FD0" w:rsidRPr="00001B6B" w:rsidRDefault="00211FD0" w:rsidP="00B2266E">
            <w:pPr>
              <w:spacing w:after="60" w:line="240" w:lineRule="auto"/>
              <w:rPr>
                <w:rFonts w:ascii="Arial" w:hAnsi="Arial" w:cs="Arial"/>
                <w:sz w:val="18"/>
                <w:szCs w:val="18"/>
              </w:rPr>
            </w:pPr>
            <w:r>
              <w:rPr>
                <w:rFonts w:ascii="Arial" w:hAnsi="Arial"/>
                <w:sz w:val="18"/>
                <w:szCs w:val="18"/>
              </w:rPr>
              <w:t>1 x czytnik kart SD</w:t>
            </w:r>
          </w:p>
          <w:p w14:paraId="5E024A1D" w14:textId="39916B4F" w:rsidR="00211FD0" w:rsidRPr="00001B6B" w:rsidRDefault="00E0728B" w:rsidP="00B2266E">
            <w:pPr>
              <w:spacing w:after="60" w:line="240" w:lineRule="auto"/>
              <w:rPr>
                <w:rFonts w:ascii="Arial" w:hAnsi="Arial" w:cs="Arial"/>
                <w:sz w:val="18"/>
                <w:szCs w:val="18"/>
              </w:rPr>
            </w:pPr>
            <w:r>
              <w:rPr>
                <w:rFonts w:ascii="Arial" w:hAnsi="Arial"/>
                <w:sz w:val="18"/>
                <w:szCs w:val="18"/>
              </w:rPr>
              <w:t>2 x gniazdo zasilania DC (w G703GI)</w:t>
            </w:r>
          </w:p>
          <w:p w14:paraId="18E22769" w14:textId="3F057CDC" w:rsidR="00211FD0" w:rsidRPr="00001B6B" w:rsidRDefault="00E0728B" w:rsidP="00B2266E">
            <w:pPr>
              <w:spacing w:after="60" w:line="240" w:lineRule="auto"/>
              <w:rPr>
                <w:rFonts w:ascii="Arial" w:hAnsi="Arial" w:cs="Arial"/>
                <w:sz w:val="18"/>
                <w:szCs w:val="18"/>
              </w:rPr>
            </w:pPr>
            <w:r>
              <w:rPr>
                <w:rFonts w:ascii="Arial" w:hAnsi="Arial"/>
                <w:sz w:val="18"/>
                <w:szCs w:val="18"/>
              </w:rPr>
              <w:t>1 x gniazdo zasilania DC (w G703GS)</w:t>
            </w:r>
          </w:p>
        </w:tc>
      </w:tr>
      <w:tr w:rsidR="00BC69BC" w:rsidRPr="00BC69BC" w14:paraId="7C55B41D" w14:textId="77777777" w:rsidTr="00B2266E">
        <w:trPr>
          <w:cantSplit/>
          <w:trHeight w:val="20"/>
        </w:trPr>
        <w:tc>
          <w:tcPr>
            <w:tcW w:w="2070" w:type="dxa"/>
            <w:shd w:val="clear" w:color="auto" w:fill="auto"/>
          </w:tcPr>
          <w:p w14:paraId="45DE7C7A" w14:textId="77777777" w:rsidR="000D4ABE" w:rsidRPr="00001B6B" w:rsidRDefault="000D4ABE" w:rsidP="00B2266E">
            <w:pPr>
              <w:spacing w:after="60" w:line="240" w:lineRule="auto"/>
              <w:jc w:val="right"/>
              <w:rPr>
                <w:rFonts w:ascii="Arial" w:hAnsi="Arial" w:cs="Arial"/>
                <w:b/>
                <w:sz w:val="18"/>
                <w:szCs w:val="18"/>
              </w:rPr>
            </w:pPr>
            <w:r>
              <w:rPr>
                <w:rFonts w:ascii="Arial" w:hAnsi="Arial"/>
                <w:b/>
                <w:sz w:val="18"/>
                <w:szCs w:val="18"/>
              </w:rPr>
              <w:t>Bateria</w:t>
            </w:r>
          </w:p>
        </w:tc>
        <w:tc>
          <w:tcPr>
            <w:tcW w:w="7200" w:type="dxa"/>
            <w:shd w:val="clear" w:color="auto" w:fill="auto"/>
          </w:tcPr>
          <w:p w14:paraId="36AF40CC" w14:textId="1F1EC80F" w:rsidR="000D4ABE" w:rsidRPr="00001B6B" w:rsidRDefault="00C672E5" w:rsidP="00001B6B">
            <w:pPr>
              <w:spacing w:after="60" w:line="240" w:lineRule="auto"/>
              <w:rPr>
                <w:rFonts w:ascii="Arial" w:hAnsi="Arial" w:cs="Arial"/>
                <w:color w:val="FF0000"/>
                <w:sz w:val="18"/>
                <w:szCs w:val="18"/>
              </w:rPr>
            </w:pPr>
            <w:r>
              <w:rPr>
                <w:rFonts w:ascii="Arial" w:hAnsi="Arial"/>
                <w:sz w:val="18"/>
                <w:szCs w:val="18"/>
              </w:rPr>
              <w:t>8-komórkowa, 71 Wh</w:t>
            </w:r>
          </w:p>
        </w:tc>
      </w:tr>
      <w:tr w:rsidR="00BC69BC" w:rsidRPr="00BC69BC" w14:paraId="36F97565" w14:textId="77777777" w:rsidTr="00B2266E">
        <w:trPr>
          <w:cantSplit/>
          <w:trHeight w:val="20"/>
        </w:trPr>
        <w:tc>
          <w:tcPr>
            <w:tcW w:w="2070" w:type="dxa"/>
            <w:shd w:val="clear" w:color="auto" w:fill="auto"/>
          </w:tcPr>
          <w:p w14:paraId="7EEBACD9" w14:textId="77777777" w:rsidR="000D4ABE" w:rsidRPr="00BC69BC" w:rsidRDefault="000D4ABE" w:rsidP="00B2266E">
            <w:pPr>
              <w:spacing w:after="60" w:line="240" w:lineRule="auto"/>
              <w:jc w:val="right"/>
              <w:rPr>
                <w:rFonts w:ascii="Arial" w:hAnsi="Arial" w:cs="Arial"/>
                <w:b/>
                <w:sz w:val="18"/>
                <w:szCs w:val="18"/>
                <w:highlight w:val="yellow"/>
              </w:rPr>
            </w:pPr>
            <w:r>
              <w:rPr>
                <w:rFonts w:ascii="Arial" w:hAnsi="Arial"/>
                <w:b/>
                <w:sz w:val="18"/>
                <w:szCs w:val="18"/>
              </w:rPr>
              <w:t>Kolory</w:t>
            </w:r>
          </w:p>
        </w:tc>
        <w:tc>
          <w:tcPr>
            <w:tcW w:w="7200" w:type="dxa"/>
            <w:shd w:val="clear" w:color="auto" w:fill="auto"/>
          </w:tcPr>
          <w:p w14:paraId="32530BD3" w14:textId="4BB31C80" w:rsidR="000D4ABE" w:rsidRPr="00BC69BC" w:rsidRDefault="00D275D4">
            <w:pPr>
              <w:spacing w:after="60" w:line="240" w:lineRule="auto"/>
              <w:rPr>
                <w:rFonts w:ascii="Arial" w:hAnsi="Arial" w:cs="Arial"/>
                <w:sz w:val="18"/>
                <w:szCs w:val="18"/>
                <w:highlight w:val="yellow"/>
              </w:rPr>
            </w:pPr>
            <w:r>
              <w:rPr>
                <w:rFonts w:ascii="Arial" w:hAnsi="Arial"/>
                <w:sz w:val="18"/>
                <w:szCs w:val="18"/>
              </w:rPr>
              <w:t>Tytanowo szary (Titanium Gray)</w:t>
            </w:r>
          </w:p>
        </w:tc>
      </w:tr>
      <w:tr w:rsidR="00BC69BC" w:rsidRPr="00BC69BC" w14:paraId="56E83B62" w14:textId="77777777" w:rsidTr="00B2266E">
        <w:trPr>
          <w:cantSplit/>
          <w:trHeight w:val="20"/>
        </w:trPr>
        <w:tc>
          <w:tcPr>
            <w:tcW w:w="2070" w:type="dxa"/>
            <w:shd w:val="clear" w:color="auto" w:fill="auto"/>
          </w:tcPr>
          <w:p w14:paraId="1B197212" w14:textId="77777777" w:rsidR="000D4ABE" w:rsidRPr="00001B6B" w:rsidRDefault="000D4ABE" w:rsidP="00B2266E">
            <w:pPr>
              <w:spacing w:after="60" w:line="240" w:lineRule="auto"/>
              <w:jc w:val="right"/>
              <w:rPr>
                <w:rFonts w:ascii="Arial" w:hAnsi="Arial" w:cs="Arial"/>
                <w:b/>
                <w:sz w:val="18"/>
                <w:szCs w:val="18"/>
              </w:rPr>
            </w:pPr>
            <w:r>
              <w:rPr>
                <w:rFonts w:ascii="Arial" w:hAnsi="Arial"/>
                <w:b/>
                <w:sz w:val="18"/>
                <w:szCs w:val="18"/>
              </w:rPr>
              <w:t>Wielkość</w:t>
            </w:r>
          </w:p>
        </w:tc>
        <w:tc>
          <w:tcPr>
            <w:tcW w:w="7200" w:type="dxa"/>
            <w:shd w:val="clear" w:color="auto" w:fill="auto"/>
          </w:tcPr>
          <w:p w14:paraId="3A39CFDE" w14:textId="601B43C7" w:rsidR="000D4ABE" w:rsidRPr="00001B6B" w:rsidRDefault="00C672E5" w:rsidP="00B2266E">
            <w:pPr>
              <w:spacing w:after="60" w:line="240" w:lineRule="auto"/>
              <w:rPr>
                <w:rFonts w:ascii="Arial" w:hAnsi="Arial" w:cs="Arial"/>
                <w:sz w:val="18"/>
                <w:szCs w:val="18"/>
              </w:rPr>
            </w:pPr>
            <w:r>
              <w:rPr>
                <w:rFonts w:ascii="Arial" w:hAnsi="Arial"/>
                <w:sz w:val="18"/>
                <w:szCs w:val="18"/>
              </w:rPr>
              <w:t>425 x 319 x 47,5–51 mm (szer. x gł. x wys.)</w:t>
            </w:r>
          </w:p>
        </w:tc>
      </w:tr>
      <w:tr w:rsidR="000D4ABE" w:rsidRPr="00BC69BC" w14:paraId="41770F3A" w14:textId="77777777" w:rsidTr="00112DD8">
        <w:trPr>
          <w:cantSplit/>
          <w:trHeight w:val="22"/>
        </w:trPr>
        <w:tc>
          <w:tcPr>
            <w:tcW w:w="2070" w:type="dxa"/>
            <w:shd w:val="clear" w:color="auto" w:fill="auto"/>
          </w:tcPr>
          <w:p w14:paraId="263B003C" w14:textId="77777777" w:rsidR="000D4ABE" w:rsidRPr="00F655E3" w:rsidRDefault="000D4ABE" w:rsidP="00B2266E">
            <w:pPr>
              <w:spacing w:after="60" w:line="240" w:lineRule="auto"/>
              <w:jc w:val="right"/>
              <w:rPr>
                <w:rFonts w:ascii="Arial" w:hAnsi="Arial" w:cs="Arial"/>
                <w:b/>
                <w:sz w:val="18"/>
                <w:szCs w:val="18"/>
              </w:rPr>
            </w:pPr>
            <w:r>
              <w:rPr>
                <w:rFonts w:ascii="Arial" w:hAnsi="Arial"/>
                <w:b/>
                <w:sz w:val="18"/>
                <w:szCs w:val="18"/>
              </w:rPr>
              <w:t>Waga</w:t>
            </w:r>
          </w:p>
        </w:tc>
        <w:tc>
          <w:tcPr>
            <w:tcW w:w="7200" w:type="dxa"/>
            <w:shd w:val="clear" w:color="auto" w:fill="auto"/>
          </w:tcPr>
          <w:p w14:paraId="4084CB46" w14:textId="10DD9112" w:rsidR="000D4ABE" w:rsidRPr="00F655E3" w:rsidRDefault="00E0728B" w:rsidP="00B2266E">
            <w:pPr>
              <w:spacing w:after="60" w:line="240" w:lineRule="auto"/>
              <w:rPr>
                <w:rFonts w:ascii="Arial" w:hAnsi="Arial" w:cs="Arial"/>
                <w:sz w:val="18"/>
                <w:szCs w:val="18"/>
              </w:rPr>
            </w:pPr>
            <w:r>
              <w:rPr>
                <w:rFonts w:ascii="Arial" w:hAnsi="Arial"/>
                <w:sz w:val="18"/>
                <w:szCs w:val="18"/>
              </w:rPr>
              <w:t>4,7 kg</w:t>
            </w:r>
          </w:p>
        </w:tc>
      </w:tr>
    </w:tbl>
    <w:p w14:paraId="0F8FF2E6" w14:textId="77777777" w:rsidR="000D4ABE" w:rsidRPr="00BC69BC" w:rsidRDefault="000D4ABE" w:rsidP="000D4ABE">
      <w:pPr>
        <w:pStyle w:val="Tekstprzypisudolnego"/>
        <w:tabs>
          <w:tab w:val="left" w:pos="216"/>
        </w:tabs>
        <w:spacing w:after="40" w:line="240" w:lineRule="exact"/>
        <w:ind w:left="216" w:hanging="216"/>
        <w:rPr>
          <w:rFonts w:ascii="Arial" w:hAnsi="Arial" w:cs="Arial"/>
          <w:sz w:val="18"/>
        </w:rPr>
      </w:pPr>
    </w:p>
    <w:p w14:paraId="20661854" w14:textId="025E1BB3" w:rsidR="000D4ABE" w:rsidRDefault="000D4ABE" w:rsidP="000D4ABE">
      <w:pPr>
        <w:spacing w:after="0" w:line="240" w:lineRule="auto"/>
        <w:rPr>
          <w:rFonts w:ascii="Arial" w:hAnsi="Arial" w:cs="Arial"/>
          <w:bCs/>
          <w:sz w:val="20"/>
          <w:szCs w:val="20"/>
        </w:rPr>
      </w:pPr>
    </w:p>
    <w:p w14:paraId="6F595966" w14:textId="06D412E3" w:rsidR="00F655E3" w:rsidRDefault="00F655E3" w:rsidP="000D4ABE">
      <w:pPr>
        <w:spacing w:after="0" w:line="240" w:lineRule="auto"/>
        <w:rPr>
          <w:rFonts w:ascii="Arial" w:hAnsi="Arial" w:cs="Arial"/>
          <w:bCs/>
          <w:sz w:val="20"/>
          <w:szCs w:val="20"/>
        </w:rPr>
      </w:pPr>
    </w:p>
    <w:p w14:paraId="10E53D26" w14:textId="77777777" w:rsidR="00F655E3" w:rsidRPr="00FA76D5" w:rsidRDefault="00F655E3" w:rsidP="000D4ABE">
      <w:pPr>
        <w:spacing w:after="0" w:line="240" w:lineRule="auto"/>
        <w:rPr>
          <w:rFonts w:ascii="Arial" w:hAnsi="Arial" w:cs="Arial"/>
          <w:bCs/>
          <w:sz w:val="20"/>
          <w:szCs w:val="20"/>
        </w:rPr>
      </w:pPr>
    </w:p>
    <w:p w14:paraId="07C01FE4" w14:textId="77777777" w:rsidR="000D4ABE" w:rsidRPr="00FA76D5" w:rsidRDefault="000D4ABE" w:rsidP="000D4ABE">
      <w:pPr>
        <w:spacing w:after="120" w:line="22" w:lineRule="atLeast"/>
        <w:jc w:val="center"/>
        <w:rPr>
          <w:rFonts w:ascii="Arial" w:hAnsi="Arial" w:cs="Arial"/>
          <w:bCs/>
          <w:sz w:val="20"/>
          <w:szCs w:val="20"/>
        </w:rPr>
      </w:pPr>
      <w:r>
        <w:rPr>
          <w:rFonts w:ascii="Arial" w:hAnsi="Arial"/>
          <w:bCs/>
          <w:sz w:val="20"/>
          <w:szCs w:val="20"/>
        </w:rPr>
        <w:t>###</w:t>
      </w:r>
    </w:p>
    <w:p w14:paraId="70942B57" w14:textId="77777777" w:rsidR="006F1142" w:rsidRDefault="006F1142" w:rsidP="006F1142">
      <w:pPr>
        <w:pStyle w:val="Zwykytekst"/>
        <w:rPr>
          <w:rFonts w:ascii="Arial" w:hAnsi="Arial" w:cs="Arial"/>
          <w:color w:val="000000"/>
        </w:rPr>
      </w:pPr>
      <w:r>
        <w:rPr>
          <w:rFonts w:ascii="Arial" w:hAnsi="Arial"/>
          <w:b/>
          <w:bCs/>
          <w:color w:val="000000"/>
        </w:rPr>
        <w:t>O marce ROG</w:t>
      </w:r>
    </w:p>
    <w:p w14:paraId="7F4FADAD" w14:textId="77777777" w:rsidR="006F1142" w:rsidRPr="00495A76" w:rsidRDefault="006F1142" w:rsidP="00495A76">
      <w:pPr>
        <w:spacing w:after="120" w:line="22" w:lineRule="atLeast"/>
        <w:rPr>
          <w:rFonts w:ascii="Arial" w:hAnsi="Arial" w:cs="Arial"/>
          <w:sz w:val="20"/>
          <w:szCs w:val="20"/>
        </w:rPr>
      </w:pPr>
      <w:r>
        <w:rPr>
          <w:rFonts w:ascii="Arial" w:hAnsi="Arial"/>
          <w:sz w:val="20"/>
          <w:szCs w:val="20"/>
        </w:rPr>
        <w:t>Republic of Gamers (ROG) to submarka firmy ASUS, która z poświęceniem tworzy najlepszy na świecie sprzęt i oprogramowanie gamingowe. Założony w 2006 roku zespół ROG oferuje pełną gamę nowatorskich produktów, cenionych za świetną wydajność i jakość, w tym: płyty główne, karty graficzne, laptopy, komputery stacjonarne, monitory, sprzęt audio, routery, a także inne urządzenia peryferyjne. ROG uczestniczy w największych międzynarodowych wydarzeniach gamingowych i sponsoruje niektóre z nich. Sprzęt ROG był wykorzystywany do ustanowienia setek rekordów w podkręcaniu i stale jest ulubioną marką graczy i entuzjastów na całym świecie. Więcej o ulubionym wyborze mistrzów dowiesz się na stronie internetowej: </w:t>
      </w:r>
      <w:hyperlink r:id="rId9" w:tgtFrame="_blank" w:tooltip="Ctrl + kliknięcie, aby wejść na zalinkowaną witrynę" w:history="1">
        <w:r>
          <w:rPr>
            <w:rStyle w:val="Hipercze"/>
            <w:rFonts w:ascii="Arial" w:hAnsi="Arial"/>
            <w:bCs/>
            <w:sz w:val="20"/>
            <w:szCs w:val="20"/>
          </w:rPr>
          <w:t>http://rog.asus.com</w:t>
        </w:r>
      </w:hyperlink>
      <w:r>
        <w:rPr>
          <w:rStyle w:val="Hipercze"/>
          <w:bCs/>
        </w:rPr>
        <w:t>.</w:t>
      </w:r>
    </w:p>
    <w:p w14:paraId="2EC6B677" w14:textId="77777777" w:rsidR="00657B0C" w:rsidRPr="00FA76D5" w:rsidRDefault="00657B0C" w:rsidP="000D4ABE"/>
    <w:sectPr w:rsidR="00657B0C" w:rsidRPr="00FA76D5" w:rsidSect="00112DD8">
      <w:headerReference w:type="even" r:id="rId10"/>
      <w:headerReference w:type="default" r:id="rId11"/>
      <w:footerReference w:type="default" r:id="rId12"/>
      <w:headerReference w:type="first" r:id="rId13"/>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8BA0" w14:textId="77777777" w:rsidR="001625E7" w:rsidRDefault="001625E7">
      <w:pPr>
        <w:spacing w:after="0" w:line="240" w:lineRule="auto"/>
      </w:pPr>
    </w:p>
  </w:endnote>
  <w:endnote w:type="continuationSeparator" w:id="0">
    <w:p w14:paraId="3233E7F0" w14:textId="77777777" w:rsidR="001625E7" w:rsidRDefault="00162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4A93" w14:textId="4A8C3F66"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5959B3">
      <w:rPr>
        <w:rStyle w:val="Numerstrony"/>
        <w:rFonts w:ascii="Arial" w:hAnsi="Arial"/>
        <w:noProof/>
        <w:sz w:val="18"/>
        <w:szCs w:val="24"/>
      </w:rPr>
      <w:t>1</w:t>
    </w:r>
    <w:r w:rsidRPr="004B25B0">
      <w:rPr>
        <w:rStyle w:val="Numerstrony"/>
        <w:rFonts w:ascii="Arial" w:hAnsi="Arial"/>
        <w:sz w:val="18"/>
        <w:szCs w:val="24"/>
      </w:rPr>
      <w:fldChar w:fldCharType="end"/>
    </w:r>
    <w:r>
      <w:rPr>
        <w:rStyle w:val="Numerstrony"/>
        <w:rFonts w:ascii="Arial" w:hAnsi="Arial"/>
        <w:sz w:val="18"/>
        <w:szCs w:val="24"/>
      </w:rPr>
      <w:t xml:space="preserve"> z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5959B3">
      <w:rPr>
        <w:rStyle w:val="Numerstrony"/>
        <w:rFonts w:ascii="Arial" w:hAnsi="Arial"/>
        <w:noProof/>
        <w:sz w:val="18"/>
        <w:szCs w:val="24"/>
      </w:rPr>
      <w:t>3</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AEBBB" w14:textId="77777777" w:rsidR="001625E7" w:rsidRDefault="001625E7">
      <w:pPr>
        <w:spacing w:after="0" w:line="240" w:lineRule="auto"/>
      </w:pPr>
    </w:p>
  </w:footnote>
  <w:footnote w:type="continuationSeparator" w:id="0">
    <w:p w14:paraId="10F196DC" w14:textId="77777777" w:rsidR="001625E7" w:rsidRDefault="001625E7">
      <w:pPr>
        <w:spacing w:after="0" w:line="240" w:lineRule="auto"/>
      </w:pPr>
    </w:p>
  </w:footnote>
  <w:footnote w:id="1">
    <w:p w14:paraId="0D8D3820" w14:textId="77777777" w:rsidR="003B1F54" w:rsidRPr="003B1F54" w:rsidRDefault="003B1F54">
      <w:pPr>
        <w:pStyle w:val="Tekstprzypisudolnego"/>
      </w:pPr>
      <w:r>
        <w:rPr>
          <w:rStyle w:val="Odwoanieprzypisudolnego"/>
        </w:rPr>
        <w:footnoteRef/>
      </w:r>
      <w:r>
        <w:rPr>
          <w:rFonts w:ascii="Arial" w:hAnsi="Arial"/>
          <w:sz w:val="16"/>
          <w:szCs w:val="16"/>
        </w:rPr>
        <w:t xml:space="preserve"> Specyfikacje, treść oraz dostępność produktów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stronie http://www.asus.com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1DCD" w14:textId="77777777" w:rsidR="00B2266E" w:rsidRDefault="003852EE">
    <w:pPr>
      <w:pStyle w:val="Nagwek"/>
    </w:pPr>
    <w:r>
      <w:rPr>
        <w:noProof/>
        <w:lang w:eastAsia="pl-PL"/>
      </w:rPr>
      <mc:AlternateContent>
        <mc:Choice Requires="wps">
          <w:drawing>
            <wp:anchor distT="0" distB="0" distL="114300" distR="114300" simplePos="0" relativeHeight="251660800" behindDoc="1" locked="0" layoutInCell="1" allowOverlap="1" wp14:anchorId="4AFCD35B" wp14:editId="60452B17">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FFF043"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CD35B"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4BFFF043"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7728" behindDoc="1" locked="0" layoutInCell="1" allowOverlap="1" wp14:anchorId="5892F3CF" wp14:editId="18A03FF7">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9C00A7"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92F3CF"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0A9C00A7"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5680" behindDoc="1" locked="0" layoutInCell="1" allowOverlap="1" wp14:anchorId="56C2B28F" wp14:editId="0648EAE6">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A2E8DA"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C2B28F"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0FA2E8DA"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r w:rsidR="005959B3">
      <w:pict w14:anchorId="36682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7pt;height:366pt;rotation:315;z-index:-251662848;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4277" w14:textId="67652A11" w:rsidR="00B2266E" w:rsidRPr="00E74FD6" w:rsidRDefault="00B2266E" w:rsidP="00E74FD6">
    <w:pPr>
      <w:spacing w:line="240" w:lineRule="auto"/>
      <w:jc w:val="center"/>
      <w:rPr>
        <w:rFonts w:ascii="Arial" w:hAnsi="Arial"/>
        <w:b/>
        <w:bCs/>
        <w:color w:val="FF0000"/>
        <w:spacing w:val="-4"/>
        <w:sz w:val="21"/>
        <w:szCs w:val="21"/>
      </w:rPr>
    </w:pPr>
    <w:bookmarkStart w:id="8" w:name="OLE_LINK13"/>
  </w:p>
  <w:bookmarkEnd w:i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B7" w14:textId="77777777" w:rsidR="00B2266E" w:rsidRDefault="003852EE">
    <w:pPr>
      <w:pStyle w:val="Nagwek"/>
    </w:pPr>
    <w:r>
      <w:rPr>
        <w:noProof/>
        <w:lang w:eastAsia="pl-PL"/>
      </w:rPr>
      <mc:AlternateContent>
        <mc:Choice Requires="wps">
          <w:drawing>
            <wp:anchor distT="0" distB="0" distL="114300" distR="114300" simplePos="0" relativeHeight="251661824" behindDoc="1" locked="0" layoutInCell="1" allowOverlap="1" wp14:anchorId="0490F1E5" wp14:editId="479C94AA">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F6DF9"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90F1E5"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5CDF6DF9"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8752" behindDoc="1" locked="0" layoutInCell="1" allowOverlap="1" wp14:anchorId="5D00199E" wp14:editId="67E3B6C3">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E352C0"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00199E"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1FE352C0"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6704" behindDoc="1" locked="0" layoutInCell="1" allowOverlap="1" wp14:anchorId="25E7340D" wp14:editId="31C4AF10">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2D8F3"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7340D"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2E32D8F3"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r w:rsidR="005959B3">
      <w:pict w14:anchorId="617CD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37pt;height:366pt;rotation:315;z-index:-251661824;mso-wrap-edited:f;mso-position-horizontal:center;mso-position-horizontal-relative:margin;mso-position-vertical:center;mso-position-vertical-relative:margin"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60A27"/>
    <w:multiLevelType w:val="hybridMultilevel"/>
    <w:tmpl w:val="730E5EBC"/>
    <w:lvl w:ilvl="0" w:tplc="B39854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1"/>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7"/>
  </w:num>
  <w:num w:numId="8">
    <w:abstractNumId w:val="0"/>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pl-PL" w:vendorID="64" w:dllVersion="0" w:nlCheck="1" w:checkStyle="0"/>
  <w:activeWritingStyle w:appName="MSWord" w:lang="en-US" w:vendorID="64" w:dllVersion="0" w:nlCheck="1" w:checkStyle="0"/>
  <w:activeWritingStyle w:appName="MSWord" w:lang="de-DE"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noLineBreaksAfter w:lang="zh-TW" w:val="([{£¥‘“‵〈《「『【〔〝︵︷︹︻︽︿﹁﹃﹙﹛﹝（｛"/>
  <w:noLineBreaksBefore w:lang="zh-TW" w:val="!),.:;?]}¢·–—’”•‥…‧′╴、。〉》」』】〕〞︰︱︳︴︶︸︺︼︾﹀﹂﹄﹏﹐﹑﹒﹔﹕﹖﹗﹚﹜﹞！），．：；？］｜｝､"/>
  <w:hdrShapeDefaults>
    <o:shapedefaults v:ext="edit" spidmax="2052" fillcolor="red" stroke="f">
      <v:fill color="red"/>
      <v:stroke on="f"/>
      <v:textbox inset=",7.2pt,,7.2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BB6618"/>
    <w:rsid w:val="00001B6B"/>
    <w:rsid w:val="00012B7E"/>
    <w:rsid w:val="000250DC"/>
    <w:rsid w:val="000A2B71"/>
    <w:rsid w:val="000B1FB3"/>
    <w:rsid w:val="000C6AF7"/>
    <w:rsid w:val="000D4ABE"/>
    <w:rsid w:val="000E1D7B"/>
    <w:rsid w:val="00112DD8"/>
    <w:rsid w:val="0014388A"/>
    <w:rsid w:val="001625E7"/>
    <w:rsid w:val="00162EE3"/>
    <w:rsid w:val="00181C3A"/>
    <w:rsid w:val="001822EA"/>
    <w:rsid w:val="0019263F"/>
    <w:rsid w:val="001A697C"/>
    <w:rsid w:val="001C074E"/>
    <w:rsid w:val="001D009E"/>
    <w:rsid w:val="001E40D6"/>
    <w:rsid w:val="00211FD0"/>
    <w:rsid w:val="00222B64"/>
    <w:rsid w:val="0023623F"/>
    <w:rsid w:val="0024575E"/>
    <w:rsid w:val="00255AAE"/>
    <w:rsid w:val="00256C16"/>
    <w:rsid w:val="0026465A"/>
    <w:rsid w:val="00293B94"/>
    <w:rsid w:val="002A18FB"/>
    <w:rsid w:val="002C32CD"/>
    <w:rsid w:val="002D5A00"/>
    <w:rsid w:val="002F1C65"/>
    <w:rsid w:val="003233E5"/>
    <w:rsid w:val="003852EE"/>
    <w:rsid w:val="00387D1B"/>
    <w:rsid w:val="003B1F54"/>
    <w:rsid w:val="003C53D1"/>
    <w:rsid w:val="003D428B"/>
    <w:rsid w:val="003F077B"/>
    <w:rsid w:val="004020E6"/>
    <w:rsid w:val="00412370"/>
    <w:rsid w:val="0042477E"/>
    <w:rsid w:val="004407B0"/>
    <w:rsid w:val="0045109E"/>
    <w:rsid w:val="004800EB"/>
    <w:rsid w:val="00495A76"/>
    <w:rsid w:val="004D0B05"/>
    <w:rsid w:val="004F092F"/>
    <w:rsid w:val="00514E35"/>
    <w:rsid w:val="00523D48"/>
    <w:rsid w:val="00555976"/>
    <w:rsid w:val="00556B9D"/>
    <w:rsid w:val="00587081"/>
    <w:rsid w:val="00594112"/>
    <w:rsid w:val="005959B3"/>
    <w:rsid w:val="005A2C46"/>
    <w:rsid w:val="005B6FB1"/>
    <w:rsid w:val="005C4E27"/>
    <w:rsid w:val="005D00DB"/>
    <w:rsid w:val="005D221C"/>
    <w:rsid w:val="005E052B"/>
    <w:rsid w:val="005E2F1E"/>
    <w:rsid w:val="00620182"/>
    <w:rsid w:val="00627501"/>
    <w:rsid w:val="00657B0C"/>
    <w:rsid w:val="0066099E"/>
    <w:rsid w:val="006D24D4"/>
    <w:rsid w:val="006F1142"/>
    <w:rsid w:val="006F512F"/>
    <w:rsid w:val="0072150F"/>
    <w:rsid w:val="007279DB"/>
    <w:rsid w:val="0073545D"/>
    <w:rsid w:val="007531DA"/>
    <w:rsid w:val="0076568E"/>
    <w:rsid w:val="00767846"/>
    <w:rsid w:val="007A2DD1"/>
    <w:rsid w:val="007A44D5"/>
    <w:rsid w:val="007B2F7F"/>
    <w:rsid w:val="007C3799"/>
    <w:rsid w:val="007D63C7"/>
    <w:rsid w:val="008013E1"/>
    <w:rsid w:val="00816131"/>
    <w:rsid w:val="00834C4E"/>
    <w:rsid w:val="00837B7B"/>
    <w:rsid w:val="008737BE"/>
    <w:rsid w:val="008816AD"/>
    <w:rsid w:val="00893FC2"/>
    <w:rsid w:val="00894048"/>
    <w:rsid w:val="008A554C"/>
    <w:rsid w:val="008B2EBC"/>
    <w:rsid w:val="008D2D43"/>
    <w:rsid w:val="008D50FD"/>
    <w:rsid w:val="008F5534"/>
    <w:rsid w:val="008F73AD"/>
    <w:rsid w:val="00926212"/>
    <w:rsid w:val="00926BA1"/>
    <w:rsid w:val="009352C2"/>
    <w:rsid w:val="00961064"/>
    <w:rsid w:val="009867B6"/>
    <w:rsid w:val="009B57B8"/>
    <w:rsid w:val="009F04FB"/>
    <w:rsid w:val="009F1F1A"/>
    <w:rsid w:val="00A4373B"/>
    <w:rsid w:val="00A760B3"/>
    <w:rsid w:val="00A8120D"/>
    <w:rsid w:val="00A82D79"/>
    <w:rsid w:val="00A91414"/>
    <w:rsid w:val="00A963A8"/>
    <w:rsid w:val="00A964F5"/>
    <w:rsid w:val="00AA330A"/>
    <w:rsid w:val="00AB6982"/>
    <w:rsid w:val="00AC0F38"/>
    <w:rsid w:val="00AD272A"/>
    <w:rsid w:val="00AF040E"/>
    <w:rsid w:val="00B0020A"/>
    <w:rsid w:val="00B06C48"/>
    <w:rsid w:val="00B14DA3"/>
    <w:rsid w:val="00B2266E"/>
    <w:rsid w:val="00B30434"/>
    <w:rsid w:val="00B407BB"/>
    <w:rsid w:val="00B657B7"/>
    <w:rsid w:val="00B66305"/>
    <w:rsid w:val="00B76DF4"/>
    <w:rsid w:val="00B87163"/>
    <w:rsid w:val="00B93567"/>
    <w:rsid w:val="00BB6618"/>
    <w:rsid w:val="00BC69BC"/>
    <w:rsid w:val="00BC7EF8"/>
    <w:rsid w:val="00BD3EA5"/>
    <w:rsid w:val="00C01BC1"/>
    <w:rsid w:val="00C14774"/>
    <w:rsid w:val="00C20666"/>
    <w:rsid w:val="00C47FEC"/>
    <w:rsid w:val="00C50745"/>
    <w:rsid w:val="00C672E5"/>
    <w:rsid w:val="00C974A7"/>
    <w:rsid w:val="00CC38A1"/>
    <w:rsid w:val="00CC5DB3"/>
    <w:rsid w:val="00CD09D1"/>
    <w:rsid w:val="00CF065A"/>
    <w:rsid w:val="00D07C6F"/>
    <w:rsid w:val="00D22A83"/>
    <w:rsid w:val="00D275D4"/>
    <w:rsid w:val="00D33E7F"/>
    <w:rsid w:val="00D40C96"/>
    <w:rsid w:val="00D4789C"/>
    <w:rsid w:val="00D5491E"/>
    <w:rsid w:val="00D614C0"/>
    <w:rsid w:val="00D71627"/>
    <w:rsid w:val="00D72467"/>
    <w:rsid w:val="00D90217"/>
    <w:rsid w:val="00DC2132"/>
    <w:rsid w:val="00DE1645"/>
    <w:rsid w:val="00E0728B"/>
    <w:rsid w:val="00E1448E"/>
    <w:rsid w:val="00E258B5"/>
    <w:rsid w:val="00E30E87"/>
    <w:rsid w:val="00E74FD6"/>
    <w:rsid w:val="00E856D2"/>
    <w:rsid w:val="00E902FE"/>
    <w:rsid w:val="00EA1609"/>
    <w:rsid w:val="00ED2160"/>
    <w:rsid w:val="00EF09B6"/>
    <w:rsid w:val="00F2798D"/>
    <w:rsid w:val="00F50C72"/>
    <w:rsid w:val="00F655E3"/>
    <w:rsid w:val="00F76C54"/>
    <w:rsid w:val="00FA76D5"/>
    <w:rsid w:val="00FB2D2B"/>
    <w:rsid w:val="00FC2A17"/>
    <w:rsid w:val="00FD4363"/>
    <w:rsid w:val="00FE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red" stroke="f">
      <v:fill color="red"/>
      <v:stroke on="f"/>
      <v:textbox inset=",7.2pt,,7.2pt"/>
    </o:shapedefaults>
    <o:shapelayout v:ext="edit">
      <o:idmap v:ext="edit" data="1"/>
    </o:shapelayout>
  </w:shapeDefaults>
  <w:decimalSymbol w:val=","/>
  <w:listSeparator w:val=";"/>
  <w14:docId w14:val="00B5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semiHidden/>
    <w:rsid w:val="00537939"/>
    <w:pPr>
      <w:tabs>
        <w:tab w:val="center" w:pos="4153"/>
        <w:tab w:val="right" w:pos="8306"/>
      </w:tabs>
      <w:snapToGrid w:val="0"/>
    </w:pPr>
    <w:rPr>
      <w:sz w:val="20"/>
      <w:szCs w:val="20"/>
      <w:lang w:eastAsia="x-none"/>
    </w:rPr>
  </w:style>
  <w:style w:type="character" w:customStyle="1" w:styleId="NagwekZnak">
    <w:name w:val="Nagłówek Znak"/>
    <w:link w:val="Nagwek"/>
    <w:uiPriority w:val="99"/>
    <w:semiHidden/>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semiHidden/>
    <w:rsid w:val="00537939"/>
    <w:rPr>
      <w:szCs w:val="20"/>
      <w:lang w:eastAsia="x-none"/>
    </w:rPr>
  </w:style>
  <w:style w:type="character" w:customStyle="1" w:styleId="TekstkomentarzaZnak">
    <w:name w:val="Tekst komentarza Znak"/>
    <w:link w:val="Tekstkomentarza"/>
    <w:uiPriority w:val="99"/>
    <w:semiHidden/>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pl-PL"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 w:type="paragraph" w:styleId="Zwykytekst">
    <w:name w:val="Plain Text"/>
    <w:basedOn w:val="Normalny"/>
    <w:link w:val="ZwykytekstZnak"/>
    <w:uiPriority w:val="99"/>
    <w:unhideWhenUsed/>
    <w:rsid w:val="00ED2160"/>
    <w:pPr>
      <w:spacing w:before="100" w:beforeAutospacing="1" w:after="100" w:afterAutospacing="1" w:line="240" w:lineRule="auto"/>
    </w:pPr>
    <w:rPr>
      <w:rFonts w:ascii="PMingLiU" w:hAnsi="PMingLiU" w:cs="PMingLiU"/>
      <w:sz w:val="24"/>
      <w:szCs w:val="24"/>
    </w:rPr>
  </w:style>
  <w:style w:type="character" w:customStyle="1" w:styleId="ZwykytekstZnak">
    <w:name w:val="Zwykły tekst Znak"/>
    <w:basedOn w:val="Domylnaczcionkaakapitu"/>
    <w:link w:val="Zwykytekst"/>
    <w:uiPriority w:val="99"/>
    <w:rsid w:val="00ED2160"/>
    <w:rPr>
      <w:rFonts w:ascii="PMingLiU" w:hAnsi="PMingLiU" w:cs="PMingLiU"/>
      <w:sz w:val="24"/>
      <w:szCs w:val="24"/>
      <w:lang w:eastAsia="zh-TW"/>
    </w:rPr>
  </w:style>
  <w:style w:type="paragraph" w:styleId="Poprawka">
    <w:name w:val="Revision"/>
    <w:hidden/>
    <w:semiHidden/>
    <w:rsid w:val="001C074E"/>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503663118">
      <w:bodyDiv w:val="1"/>
      <w:marLeft w:val="0"/>
      <w:marRight w:val="0"/>
      <w:marTop w:val="0"/>
      <w:marBottom w:val="0"/>
      <w:divBdr>
        <w:top w:val="none" w:sz="0" w:space="0" w:color="auto"/>
        <w:left w:val="none" w:sz="0" w:space="0" w:color="auto"/>
        <w:bottom w:val="none" w:sz="0" w:space="0" w:color="auto"/>
        <w:right w:val="none" w:sz="0" w:space="0" w:color="auto"/>
      </w:divBdr>
    </w:div>
    <w:div w:id="1267808876">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083481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g.as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3304-8397-4299-BA74-0FE4B3E0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4724</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2018-03-26T14:24:00Z</dcterms:created>
  <dcterms:modified xsi:type="dcterms:W3CDTF">2018-07-03T10:30:00Z</dcterms:modified>
  <cp:category/>
</cp:coreProperties>
</file>