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9C3C9A" w:rsidRDefault="00475DBC">
      <w:pPr>
        <w:pStyle w:val="Jump"/>
        <w:rPr>
          <w:rFonts w:ascii="Arial" w:hAnsi="Arial" w:cs="Arial"/>
        </w:rPr>
        <w:sectPr w:rsidR="001C7784" w:rsidRPr="009C3C9A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lang w:val="en-SG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59.85pt;margin-top:-17pt;width:250.75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Dz4z9B4AAAAAsBAAAPAAAAAAAAAAAAAAAAACUFAABkcnMvZG93bnJl&#10;di54bWxQSwUGAAAAAAQABADzAAAAMgYAAAAA&#10;" filled="f" stroked="f">
            <v:textbox inset="0,0,0,0">
              <w:txbxContent>
                <w:p w:rsidR="00DB0FE5" w:rsidRPr="00A3410A" w:rsidRDefault="00346740" w:rsidP="00346740">
                  <w:pPr>
                    <w:pStyle w:val="Data"/>
                    <w:ind w:right="-1419"/>
                    <w:jc w:val="left"/>
                  </w:pPr>
                  <w:r>
                    <w:rPr>
                      <w:rFonts w:cs="Arial"/>
                      <w:caps/>
                      <w:color w:val="A6A6A6" w:themeColor="background1" w:themeShade="A6"/>
                      <w:w w:val="80"/>
                      <w:sz w:val="34"/>
                      <w:szCs w:val="34"/>
                    </w:rPr>
                    <w:t>INFORMACJA PRASOWA</w:t>
                  </w:r>
                </w:p>
              </w:txbxContent>
            </v:textbox>
          </v:shape>
        </w:pict>
      </w:r>
    </w:p>
    <w:p w:rsidR="00A904DB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  <w:r w:rsidRPr="009C3C9A">
        <w:rPr>
          <w:rFonts w:ascii="Arial" w:hAnsi="Arial" w:cs="Arial"/>
          <w:b/>
        </w:rPr>
        <w:tab/>
      </w:r>
    </w:p>
    <w:p w:rsidR="00A904DB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511833" w:rsidRDefault="00511833" w:rsidP="00182AF5">
      <w:pPr>
        <w:rPr>
          <w:rFonts w:cs="Arial"/>
          <w:sz w:val="22"/>
          <w:szCs w:val="22"/>
          <w:lang w:val="en-US" w:eastAsia="zh-CN"/>
        </w:rPr>
      </w:pPr>
    </w:p>
    <w:p w:rsidR="008E1ACB" w:rsidRDefault="008E1ACB" w:rsidP="00182AF5">
      <w:pPr>
        <w:pStyle w:val="Tytu"/>
        <w:spacing w:after="0"/>
        <w:rPr>
          <w:caps w:val="0"/>
          <w:lang w:eastAsia="zh-CN"/>
        </w:rPr>
      </w:pPr>
    </w:p>
    <w:p w:rsidR="00182AF5" w:rsidRPr="00C91698" w:rsidRDefault="001627CF" w:rsidP="001627CF">
      <w:pPr>
        <w:pStyle w:val="Tytu"/>
        <w:spacing w:after="0"/>
        <w:rPr>
          <w:caps w:val="0"/>
          <w:lang w:val="pl-PL"/>
        </w:rPr>
      </w:pPr>
      <w:r w:rsidRPr="001627CF">
        <w:rPr>
          <w:caps w:val="0"/>
          <w:lang w:val="pl-PL" w:eastAsia="zh-CN"/>
        </w:rPr>
        <w:t xml:space="preserve">Alstom </w:t>
      </w:r>
      <w:r w:rsidR="00962002">
        <w:rPr>
          <w:caps w:val="0"/>
          <w:lang w:val="pl-PL" w:eastAsia="zh-CN"/>
        </w:rPr>
        <w:t>zawarł długoterminową</w:t>
      </w:r>
      <w:r w:rsidRPr="001627CF">
        <w:rPr>
          <w:caps w:val="0"/>
          <w:lang w:val="pl-PL" w:eastAsia="zh-CN"/>
        </w:rPr>
        <w:t xml:space="preserve"> </w:t>
      </w:r>
      <w:r w:rsidR="00962002">
        <w:rPr>
          <w:caps w:val="0"/>
          <w:lang w:val="pl-PL" w:eastAsia="zh-CN"/>
        </w:rPr>
        <w:t>umowę</w:t>
      </w:r>
      <w:r w:rsidRPr="001627CF">
        <w:rPr>
          <w:caps w:val="0"/>
          <w:lang w:val="pl-PL" w:eastAsia="zh-CN"/>
        </w:rPr>
        <w:t xml:space="preserve"> </w:t>
      </w:r>
      <w:r>
        <w:rPr>
          <w:caps w:val="0"/>
          <w:lang w:val="pl-PL" w:eastAsia="zh-CN"/>
        </w:rPr>
        <w:t xml:space="preserve">na </w:t>
      </w:r>
      <w:r w:rsidR="00962002">
        <w:rPr>
          <w:caps w:val="0"/>
          <w:lang w:val="pl-PL" w:eastAsia="zh-CN"/>
        </w:rPr>
        <w:t>utrzymanie</w:t>
      </w:r>
      <w:r w:rsidR="00962002" w:rsidRPr="001627CF">
        <w:rPr>
          <w:caps w:val="0"/>
          <w:lang w:val="pl-PL" w:eastAsia="zh-CN"/>
        </w:rPr>
        <w:t xml:space="preserve"> sygnalizacji </w:t>
      </w:r>
      <w:r w:rsidR="00962002">
        <w:rPr>
          <w:caps w:val="0"/>
          <w:lang w:val="pl-PL" w:eastAsia="zh-CN"/>
        </w:rPr>
        <w:t>i obsługę taboru kolejowego dla</w:t>
      </w:r>
      <w:r w:rsidRPr="001627CF">
        <w:rPr>
          <w:caps w:val="0"/>
          <w:lang w:val="pl-PL" w:eastAsia="zh-CN"/>
        </w:rPr>
        <w:t xml:space="preserve"> metra w Sydney </w:t>
      </w:r>
    </w:p>
    <w:p w:rsidR="00AB4EFA" w:rsidRPr="001627CF" w:rsidRDefault="001627CF" w:rsidP="009967EB">
      <w:pPr>
        <w:spacing w:before="240"/>
        <w:rPr>
          <w:lang w:val="pl-PL"/>
        </w:rPr>
      </w:pPr>
      <w:r w:rsidRPr="001627CF">
        <w:rPr>
          <w:lang w:val="pl-PL"/>
        </w:rPr>
        <w:br/>
      </w:r>
      <w:r w:rsidRPr="001627CF">
        <w:rPr>
          <w:lang w:val="pl-PL"/>
        </w:rPr>
        <w:br/>
      </w:r>
      <w:r w:rsidRPr="001627CF">
        <w:rPr>
          <w:b/>
          <w:lang w:val="pl-PL"/>
        </w:rPr>
        <w:t>11 lipca 2018 r.</w:t>
      </w:r>
      <w:r w:rsidRPr="001627CF">
        <w:rPr>
          <w:lang w:val="pl-PL"/>
        </w:rPr>
        <w:t xml:space="preserve"> - Alstom </w:t>
      </w:r>
      <w:r w:rsidR="00962002">
        <w:rPr>
          <w:lang w:val="pl-PL"/>
        </w:rPr>
        <w:t>zawarł</w:t>
      </w:r>
      <w:r>
        <w:rPr>
          <w:rStyle w:val="Odwoanieprzypisudolnego"/>
        </w:rPr>
        <w:footnoteReference w:id="1"/>
      </w:r>
      <w:r w:rsidR="00962002">
        <w:rPr>
          <w:lang w:val="pl-PL"/>
        </w:rPr>
        <w:t xml:space="preserve"> 15-letnią umowę serwisową z</w:t>
      </w:r>
      <w:r w:rsidRPr="001627CF">
        <w:rPr>
          <w:lang w:val="pl-PL"/>
        </w:rPr>
        <w:t xml:space="preserve"> Metro </w:t>
      </w:r>
      <w:proofErr w:type="spellStart"/>
      <w:r w:rsidRPr="001627CF">
        <w:rPr>
          <w:lang w:val="pl-PL"/>
        </w:rPr>
        <w:t>Trains</w:t>
      </w:r>
      <w:proofErr w:type="spellEnd"/>
      <w:r w:rsidRPr="001627CF">
        <w:rPr>
          <w:lang w:val="pl-PL"/>
        </w:rPr>
        <w:t xml:space="preserve"> Sydney (MTS</w:t>
      </w:r>
      <w:r>
        <w:rPr>
          <w:rStyle w:val="Odwoanieprzypisudolnego"/>
        </w:rPr>
        <w:footnoteReference w:id="2"/>
      </w:r>
      <w:r w:rsidRPr="001627CF">
        <w:rPr>
          <w:lang w:val="pl-PL"/>
        </w:rPr>
        <w:t xml:space="preserve">) na utrzymanie 36-kilometrowej linii kolejowej Sydney Metro </w:t>
      </w:r>
      <w:proofErr w:type="spellStart"/>
      <w:r w:rsidRPr="001627CF">
        <w:rPr>
          <w:lang w:val="pl-PL"/>
        </w:rPr>
        <w:t>Northwest</w:t>
      </w:r>
      <w:proofErr w:type="spellEnd"/>
      <w:r w:rsidRPr="001627CF">
        <w:rPr>
          <w:lang w:val="pl-PL"/>
        </w:rPr>
        <w:t>.</w:t>
      </w:r>
      <w:r w:rsidRPr="001627CF">
        <w:rPr>
          <w:lang w:val="pl-PL"/>
        </w:rPr>
        <w:br/>
      </w:r>
      <w:r w:rsidRPr="001627CF">
        <w:rPr>
          <w:lang w:val="pl-PL"/>
        </w:rPr>
        <w:br/>
      </w:r>
      <w:r w:rsidR="0060461B">
        <w:rPr>
          <w:lang w:val="pl-PL"/>
        </w:rPr>
        <w:t>Umowa ta</w:t>
      </w:r>
      <w:r w:rsidRPr="001627CF">
        <w:rPr>
          <w:lang w:val="pl-PL"/>
        </w:rPr>
        <w:t xml:space="preserve"> obejmuje </w:t>
      </w:r>
      <w:r w:rsidR="0060461B">
        <w:rPr>
          <w:lang w:val="pl-PL"/>
        </w:rPr>
        <w:t>konserwację</w:t>
      </w:r>
      <w:r>
        <w:rPr>
          <w:lang w:val="pl-PL"/>
        </w:rPr>
        <w:t xml:space="preserve"> 22 sześciowagon</w:t>
      </w:r>
      <w:r w:rsidR="00D534EE">
        <w:rPr>
          <w:lang w:val="pl-PL"/>
        </w:rPr>
        <w:t>ow</w:t>
      </w:r>
      <w:r>
        <w:rPr>
          <w:lang w:val="pl-PL"/>
        </w:rPr>
        <w:t>ych</w:t>
      </w:r>
      <w:r w:rsidRPr="001627CF">
        <w:rPr>
          <w:lang w:val="pl-PL"/>
        </w:rPr>
        <w:t xml:space="preserve"> zestawów kolejowych Metropolis firmy Alstom, pierwszych w pełni zautomatyzowanych pojazdów pasażerskich w Australii, systemów sygnalizacji </w:t>
      </w:r>
      <w:r w:rsidR="0060461B">
        <w:rPr>
          <w:lang w:val="pl-PL"/>
        </w:rPr>
        <w:t>automatycznej</w:t>
      </w:r>
      <w:r w:rsidRPr="001627CF">
        <w:rPr>
          <w:lang w:val="pl-PL"/>
        </w:rPr>
        <w:t xml:space="preserve"> Alstom </w:t>
      </w:r>
      <w:proofErr w:type="spellStart"/>
      <w:r w:rsidRPr="001627CF">
        <w:rPr>
          <w:lang w:val="pl-PL"/>
        </w:rPr>
        <w:t>Urbalis</w:t>
      </w:r>
      <w:proofErr w:type="spellEnd"/>
      <w:r w:rsidRPr="001627CF">
        <w:rPr>
          <w:lang w:val="pl-PL"/>
        </w:rPr>
        <w:t xml:space="preserve"> 400 (CBTC), </w:t>
      </w:r>
      <w:r w:rsidR="0060461B">
        <w:rPr>
          <w:lang w:val="pl-PL"/>
        </w:rPr>
        <w:t>napędów zwrotnicowych</w:t>
      </w:r>
      <w:r w:rsidR="00F40B30">
        <w:rPr>
          <w:lang w:val="pl-PL"/>
        </w:rPr>
        <w:t>, obsługę</w:t>
      </w:r>
      <w:bookmarkStart w:id="0" w:name="_GoBack"/>
      <w:bookmarkEnd w:id="0"/>
      <w:r w:rsidRPr="001627CF">
        <w:rPr>
          <w:lang w:val="pl-PL"/>
        </w:rPr>
        <w:t xml:space="preserve"> i </w:t>
      </w:r>
      <w:r w:rsidR="0060461B">
        <w:rPr>
          <w:lang w:val="pl-PL"/>
        </w:rPr>
        <w:t>utrzymanie</w:t>
      </w:r>
      <w:r w:rsidR="002B60C3">
        <w:rPr>
          <w:lang w:val="pl-PL"/>
        </w:rPr>
        <w:t xml:space="preserve"> składu oraz czyszczenie</w:t>
      </w:r>
      <w:r w:rsidRPr="001627CF">
        <w:rPr>
          <w:lang w:val="pl-PL"/>
        </w:rPr>
        <w:t xml:space="preserve"> </w:t>
      </w:r>
      <w:r w:rsidR="002B60C3">
        <w:rPr>
          <w:lang w:val="pl-PL"/>
        </w:rPr>
        <w:t>pociągów</w:t>
      </w:r>
      <w:r w:rsidRPr="001627CF">
        <w:rPr>
          <w:lang w:val="pl-PL"/>
        </w:rPr>
        <w:t>.</w:t>
      </w:r>
      <w:r w:rsidRPr="001627CF">
        <w:rPr>
          <w:lang w:val="pl-PL"/>
        </w:rPr>
        <w:br/>
      </w:r>
      <w:r w:rsidRPr="001627CF">
        <w:rPr>
          <w:lang w:val="pl-PL"/>
        </w:rPr>
        <w:br/>
        <w:t>Ponad 50 osób</w:t>
      </w:r>
      <w:r w:rsidR="002B60C3">
        <w:rPr>
          <w:lang w:val="pl-PL"/>
        </w:rPr>
        <w:t xml:space="preserve"> zatrudnionych w pełnym wymiarze godzin</w:t>
      </w:r>
      <w:r w:rsidRPr="001627CF">
        <w:rPr>
          <w:lang w:val="pl-PL"/>
        </w:rPr>
        <w:t xml:space="preserve">, w tym 5% </w:t>
      </w:r>
      <w:r w:rsidRPr="009825B7">
        <w:rPr>
          <w:lang w:val="pl-PL"/>
        </w:rPr>
        <w:t>praktykantów</w:t>
      </w:r>
      <w:r w:rsidRPr="001627CF">
        <w:rPr>
          <w:lang w:val="pl-PL"/>
        </w:rPr>
        <w:t xml:space="preserve">, utrzyma system </w:t>
      </w:r>
      <w:r w:rsidR="009825B7">
        <w:rPr>
          <w:lang w:val="pl-PL"/>
        </w:rPr>
        <w:t>podczas fazy</w:t>
      </w:r>
      <w:r w:rsidRPr="001627CF">
        <w:rPr>
          <w:lang w:val="pl-PL"/>
        </w:rPr>
        <w:t xml:space="preserve"> operacyjnej projektu, wykorzystując wiodącą w branży platformę konserwacyjną </w:t>
      </w:r>
      <w:proofErr w:type="spellStart"/>
      <w:r w:rsidRPr="001627CF">
        <w:rPr>
          <w:lang w:val="pl-PL"/>
        </w:rPr>
        <w:t>HealthHub</w:t>
      </w:r>
      <w:proofErr w:type="spellEnd"/>
      <w:r w:rsidRPr="001627CF">
        <w:rPr>
          <w:lang w:val="pl-PL"/>
        </w:rPr>
        <w:t xml:space="preserve"> firmy Alstom. </w:t>
      </w:r>
      <w:proofErr w:type="spellStart"/>
      <w:r w:rsidRPr="001627CF">
        <w:rPr>
          <w:lang w:val="pl-PL"/>
        </w:rPr>
        <w:t>HealthHub</w:t>
      </w:r>
      <w:proofErr w:type="spellEnd"/>
      <w:r w:rsidRPr="001627CF">
        <w:rPr>
          <w:lang w:val="pl-PL"/>
        </w:rPr>
        <w:t xml:space="preserve"> to innowacyjne podejście do </w:t>
      </w:r>
      <w:r w:rsidRPr="009825B7">
        <w:rPr>
          <w:lang w:val="pl-PL"/>
        </w:rPr>
        <w:t>konserwacji</w:t>
      </w:r>
      <w:r w:rsidRPr="001627CF">
        <w:rPr>
          <w:lang w:val="pl-PL"/>
        </w:rPr>
        <w:t xml:space="preserve">, które ma na celu przejście od tradycyjnej </w:t>
      </w:r>
      <w:r w:rsidRPr="009825B7">
        <w:rPr>
          <w:lang w:val="pl-PL"/>
        </w:rPr>
        <w:t>konserwacji</w:t>
      </w:r>
      <w:r w:rsidRPr="001627CF">
        <w:rPr>
          <w:lang w:val="pl-PL"/>
        </w:rPr>
        <w:t xml:space="preserve"> opartej na </w:t>
      </w:r>
      <w:r w:rsidR="002B60C3">
        <w:rPr>
          <w:lang w:val="pl-PL"/>
        </w:rPr>
        <w:t>przebiegu kilometrów</w:t>
      </w:r>
      <w:r w:rsidR="009825B7">
        <w:rPr>
          <w:lang w:val="pl-PL"/>
        </w:rPr>
        <w:t>,</w:t>
      </w:r>
      <w:r w:rsidRPr="001627CF">
        <w:rPr>
          <w:lang w:val="pl-PL"/>
        </w:rPr>
        <w:t xml:space="preserve"> do </w:t>
      </w:r>
      <w:r w:rsidR="009825B7">
        <w:rPr>
          <w:lang w:val="pl-PL"/>
        </w:rPr>
        <w:t>przewidywania prac konserwacyjnych</w:t>
      </w:r>
      <w:r w:rsidR="004C5DCB">
        <w:rPr>
          <w:lang w:val="pl-PL"/>
        </w:rPr>
        <w:t>, co zmniejsza koszty całego cyklu eksploatacji dla </w:t>
      </w:r>
      <w:r w:rsidRPr="001627CF">
        <w:rPr>
          <w:lang w:val="pl-PL"/>
        </w:rPr>
        <w:t>operatora.</w:t>
      </w:r>
      <w:r w:rsidRPr="001627CF">
        <w:rPr>
          <w:lang w:val="pl-PL"/>
        </w:rPr>
        <w:br/>
      </w:r>
      <w:r w:rsidRPr="001627CF">
        <w:rPr>
          <w:lang w:val="pl-PL"/>
        </w:rPr>
        <w:br/>
      </w:r>
      <w:proofErr w:type="spellStart"/>
      <w:r w:rsidRPr="001627CF">
        <w:rPr>
          <w:lang w:val="pl-PL"/>
        </w:rPr>
        <w:t>HealthHub</w:t>
      </w:r>
      <w:proofErr w:type="spellEnd"/>
      <w:r w:rsidRPr="001627CF">
        <w:rPr>
          <w:lang w:val="pl-PL"/>
        </w:rPr>
        <w:t xml:space="preserve"> jest obsługiwany przez różne zaawansowane technologicznie rozwiązania do </w:t>
      </w:r>
      <w:r w:rsidR="009825B7">
        <w:rPr>
          <w:lang w:val="pl-PL"/>
        </w:rPr>
        <w:t>pozyskiwania</w:t>
      </w:r>
      <w:r w:rsidRPr="001627CF">
        <w:rPr>
          <w:lang w:val="pl-PL"/>
        </w:rPr>
        <w:t xml:space="preserve"> danych, w tym </w:t>
      </w:r>
      <w:proofErr w:type="spellStart"/>
      <w:r w:rsidRPr="001627CF">
        <w:rPr>
          <w:lang w:val="pl-PL"/>
        </w:rPr>
        <w:t>TrainScanner</w:t>
      </w:r>
      <w:proofErr w:type="spellEnd"/>
      <w:r w:rsidRPr="001627CF">
        <w:rPr>
          <w:lang w:val="pl-PL"/>
        </w:rPr>
        <w:t xml:space="preserve">, </w:t>
      </w:r>
      <w:proofErr w:type="spellStart"/>
      <w:r w:rsidRPr="001627CF">
        <w:rPr>
          <w:lang w:val="pl-PL"/>
        </w:rPr>
        <w:t>Track</w:t>
      </w:r>
      <w:proofErr w:type="spellEnd"/>
      <w:r w:rsidRPr="001627CF">
        <w:rPr>
          <w:lang w:val="pl-PL"/>
        </w:rPr>
        <w:t xml:space="preserve"> </w:t>
      </w:r>
      <w:proofErr w:type="spellStart"/>
      <w:r w:rsidRPr="001627CF">
        <w:rPr>
          <w:lang w:val="pl-PL"/>
        </w:rPr>
        <w:t>Tracer</w:t>
      </w:r>
      <w:proofErr w:type="spellEnd"/>
      <w:r w:rsidRPr="001627CF">
        <w:rPr>
          <w:lang w:val="pl-PL"/>
        </w:rPr>
        <w:t xml:space="preserve"> i </w:t>
      </w:r>
      <w:proofErr w:type="spellStart"/>
      <w:r w:rsidR="009825B7" w:rsidRPr="009825B7">
        <w:rPr>
          <w:lang w:val="pl-PL"/>
        </w:rPr>
        <w:t>Catenary</w:t>
      </w:r>
      <w:proofErr w:type="spellEnd"/>
      <w:r w:rsidR="009825B7" w:rsidRPr="009825B7">
        <w:rPr>
          <w:lang w:val="pl-PL"/>
        </w:rPr>
        <w:t xml:space="preserve"> </w:t>
      </w:r>
      <w:proofErr w:type="spellStart"/>
      <w:r w:rsidR="009825B7" w:rsidRPr="009825B7">
        <w:rPr>
          <w:lang w:val="pl-PL"/>
        </w:rPr>
        <w:t>Tracer</w:t>
      </w:r>
      <w:proofErr w:type="spellEnd"/>
      <w:r w:rsidR="009825B7" w:rsidRPr="009825B7">
        <w:rPr>
          <w:lang w:val="pl-PL"/>
        </w:rPr>
        <w:t xml:space="preserve"> </w:t>
      </w:r>
      <w:r w:rsidRPr="001627CF">
        <w:rPr>
          <w:lang w:val="pl-PL"/>
        </w:rPr>
        <w:t>- zautomatyzowany portal diagnostyczny, który może mierzyć w czasie rzeczywistym stan utrzymywanych zasobów. Takie podejście do monitorowania w czasie rzeczywistym zwiększy niezawodność i dostępność floty i związanej z nią infrastruktury.</w:t>
      </w:r>
      <w:r w:rsidRPr="001627CF">
        <w:rPr>
          <w:lang w:val="pl-PL"/>
        </w:rPr>
        <w:br/>
      </w:r>
      <w:r w:rsidRPr="001627CF">
        <w:rPr>
          <w:lang w:val="pl-PL"/>
        </w:rPr>
        <w:br/>
      </w:r>
      <w:r w:rsidRPr="009825B7">
        <w:rPr>
          <w:i/>
          <w:lang w:val="pl-PL"/>
        </w:rPr>
        <w:t xml:space="preserve">"Alstom </w:t>
      </w:r>
      <w:r w:rsidR="00F46923" w:rsidRPr="009825B7">
        <w:rPr>
          <w:i/>
          <w:lang w:val="pl-PL"/>
        </w:rPr>
        <w:t>jest zadowolony, że może zapewni</w:t>
      </w:r>
      <w:r w:rsidR="009825B7" w:rsidRPr="009825B7">
        <w:rPr>
          <w:i/>
          <w:lang w:val="pl-PL"/>
        </w:rPr>
        <w:t>a</w:t>
      </w:r>
      <w:r w:rsidR="00F46923" w:rsidRPr="009825B7">
        <w:rPr>
          <w:i/>
          <w:lang w:val="pl-PL"/>
        </w:rPr>
        <w:t>ć</w:t>
      </w:r>
      <w:r w:rsidRPr="009825B7">
        <w:rPr>
          <w:i/>
          <w:lang w:val="pl-PL"/>
        </w:rPr>
        <w:t xml:space="preserve"> długoterminowe wsparcie se</w:t>
      </w:r>
      <w:r w:rsidR="00F46923" w:rsidRPr="009825B7">
        <w:rPr>
          <w:i/>
          <w:lang w:val="pl-PL"/>
        </w:rPr>
        <w:t>rwiso</w:t>
      </w:r>
      <w:r w:rsidR="004C5DCB">
        <w:rPr>
          <w:i/>
          <w:lang w:val="pl-PL"/>
        </w:rPr>
        <w:t>we dla </w:t>
      </w:r>
      <w:r w:rsidR="00F46923" w:rsidRPr="009825B7">
        <w:rPr>
          <w:i/>
          <w:lang w:val="pl-PL"/>
        </w:rPr>
        <w:t>kultowego projektu m</w:t>
      </w:r>
      <w:r w:rsidRPr="009825B7">
        <w:rPr>
          <w:i/>
          <w:lang w:val="pl-PL"/>
        </w:rPr>
        <w:t>etro w Sydney"</w:t>
      </w:r>
      <w:r w:rsidRPr="001627CF">
        <w:rPr>
          <w:lang w:val="pl-PL"/>
        </w:rPr>
        <w:t xml:space="preserve"> - powie</w:t>
      </w:r>
      <w:r w:rsidR="00F46923">
        <w:rPr>
          <w:lang w:val="pl-PL"/>
        </w:rPr>
        <w:t xml:space="preserve">dział Mark </w:t>
      </w:r>
      <w:proofErr w:type="spellStart"/>
      <w:r w:rsidR="00F46923">
        <w:rPr>
          <w:lang w:val="pl-PL"/>
        </w:rPr>
        <w:t>Coxon</w:t>
      </w:r>
      <w:proofErr w:type="spellEnd"/>
      <w:r w:rsidR="00F46923">
        <w:rPr>
          <w:lang w:val="pl-PL"/>
        </w:rPr>
        <w:t>, Dyrektor Z</w:t>
      </w:r>
      <w:r w:rsidRPr="001627CF">
        <w:rPr>
          <w:lang w:val="pl-PL"/>
        </w:rPr>
        <w:t xml:space="preserve">arządzający Alstom w Australii i Nowej Zelandii. </w:t>
      </w:r>
      <w:r w:rsidRPr="009825B7">
        <w:rPr>
          <w:i/>
          <w:lang w:val="pl-PL"/>
        </w:rPr>
        <w:t>"</w:t>
      </w:r>
      <w:r w:rsidR="00F46923" w:rsidRPr="009825B7">
        <w:rPr>
          <w:i/>
          <w:lang w:val="pl-PL"/>
        </w:rPr>
        <w:t>Otrzymanie tego kontraktu</w:t>
      </w:r>
      <w:r w:rsidRPr="009825B7">
        <w:rPr>
          <w:i/>
          <w:lang w:val="pl-PL"/>
        </w:rPr>
        <w:t xml:space="preserve"> jeszcze bardziej wzmacnia pozycję Alstom w sektorze utrzymania kolei w Australii",</w:t>
      </w:r>
      <w:r w:rsidRPr="001627CF">
        <w:rPr>
          <w:lang w:val="pl-PL"/>
        </w:rPr>
        <w:t xml:space="preserve"> powiedział </w:t>
      </w:r>
      <w:r w:rsidR="004C5DCB">
        <w:rPr>
          <w:lang w:val="pl-PL"/>
        </w:rPr>
        <w:t>Mark </w:t>
      </w:r>
      <w:proofErr w:type="spellStart"/>
      <w:r w:rsidRPr="001627CF">
        <w:rPr>
          <w:lang w:val="pl-PL"/>
        </w:rPr>
        <w:t>Coxon</w:t>
      </w:r>
      <w:proofErr w:type="spellEnd"/>
      <w:r w:rsidRPr="001627CF">
        <w:rPr>
          <w:lang w:val="pl-PL"/>
        </w:rPr>
        <w:t>.</w:t>
      </w:r>
      <w:r w:rsidRPr="001627CF">
        <w:rPr>
          <w:lang w:val="pl-PL"/>
        </w:rPr>
        <w:br/>
      </w:r>
      <w:r w:rsidRPr="001627CF">
        <w:rPr>
          <w:lang w:val="pl-PL"/>
        </w:rPr>
        <w:br/>
      </w:r>
      <w:r w:rsidR="00F46923">
        <w:rPr>
          <w:lang w:val="pl-PL"/>
        </w:rPr>
        <w:t>Zespoły</w:t>
      </w:r>
      <w:r w:rsidRPr="001627CF">
        <w:rPr>
          <w:lang w:val="pl-PL"/>
        </w:rPr>
        <w:t xml:space="preserve"> Alstom </w:t>
      </w:r>
      <w:r w:rsidR="00F46923">
        <w:rPr>
          <w:lang w:val="pl-PL"/>
        </w:rPr>
        <w:t>rozpoczną swoją pracę</w:t>
      </w:r>
      <w:r w:rsidRPr="001627CF">
        <w:rPr>
          <w:lang w:val="pl-PL"/>
        </w:rPr>
        <w:t xml:space="preserve"> w połowie 2018 roku, a </w:t>
      </w:r>
      <w:r w:rsidR="00F46923">
        <w:rPr>
          <w:lang w:val="pl-PL"/>
        </w:rPr>
        <w:t xml:space="preserve">cały </w:t>
      </w:r>
      <w:r w:rsidRPr="001627CF">
        <w:rPr>
          <w:lang w:val="pl-PL"/>
        </w:rPr>
        <w:t xml:space="preserve">projekt </w:t>
      </w:r>
      <w:r w:rsidR="00F46923">
        <w:rPr>
          <w:lang w:val="pl-PL"/>
        </w:rPr>
        <w:t xml:space="preserve">zostanie </w:t>
      </w:r>
      <w:r w:rsidR="004C5DCB">
        <w:rPr>
          <w:lang w:val="pl-PL"/>
        </w:rPr>
        <w:t>w </w:t>
      </w:r>
      <w:r w:rsidR="009825B7">
        <w:rPr>
          <w:lang w:val="pl-PL"/>
        </w:rPr>
        <w:t xml:space="preserve">pełni </w:t>
      </w:r>
      <w:r w:rsidR="00F46923">
        <w:rPr>
          <w:lang w:val="pl-PL"/>
        </w:rPr>
        <w:t xml:space="preserve">uruchomiony </w:t>
      </w:r>
      <w:r w:rsidRPr="001627CF">
        <w:rPr>
          <w:lang w:val="pl-PL"/>
        </w:rPr>
        <w:t>w pierwszej połowie 2019 roku.</w:t>
      </w:r>
    </w:p>
    <w:p w:rsidR="00A23F5D" w:rsidRPr="00AB4EFA" w:rsidRDefault="00A23F5D" w:rsidP="00B2263C">
      <w:pPr>
        <w:spacing w:before="240"/>
        <w:rPr>
          <w:lang w:val="pl-PL" w:eastAsia="zh-CN"/>
        </w:rPr>
      </w:pPr>
    </w:p>
    <w:p w:rsidR="00346740" w:rsidRPr="00CC40E3" w:rsidRDefault="00346740" w:rsidP="00346740">
      <w:pPr>
        <w:rPr>
          <w:b/>
          <w:i/>
          <w:noProof/>
          <w:color w:val="000000"/>
          <w:lang w:val="pl-PL" w:eastAsia="ar-SA"/>
        </w:rPr>
      </w:pPr>
      <w:r w:rsidRPr="00CC40E3">
        <w:rPr>
          <w:b/>
          <w:noProof/>
          <w:color w:val="000000"/>
          <w:lang w:val="pl-PL" w:eastAsia="ar-SA"/>
        </w:rPr>
        <w:t xml:space="preserve">O Alstom </w:t>
      </w:r>
    </w:p>
    <w:p w:rsidR="00346740" w:rsidRDefault="00346740" w:rsidP="00346740">
      <w:pPr>
        <w:rPr>
          <w:rStyle w:val="Hipercze"/>
          <w:sz w:val="22"/>
          <w:lang w:val="pl-PL"/>
        </w:rPr>
      </w:pPr>
      <w:r w:rsidRPr="00CC40E3">
        <w:rPr>
          <w:rFonts w:cs="Arial"/>
          <w:i/>
          <w:iCs/>
          <w:sz w:val="22"/>
          <w:szCs w:val="24"/>
          <w:lang w:val="pl-PL"/>
        </w:rPr>
        <w:t xml:space="preserve">Jako </w:t>
      </w:r>
      <w:r>
        <w:rPr>
          <w:rFonts w:cs="Arial"/>
          <w:i/>
          <w:iCs/>
          <w:sz w:val="22"/>
          <w:szCs w:val="24"/>
          <w:lang w:val="pl-PL"/>
        </w:rPr>
        <w:t>promoto</w:t>
      </w:r>
      <w:r w:rsidRPr="00CC40E3">
        <w:rPr>
          <w:rFonts w:cs="Arial"/>
          <w:i/>
          <w:iCs/>
          <w:sz w:val="22"/>
          <w:szCs w:val="24"/>
          <w:lang w:val="pl-PL"/>
        </w:rPr>
        <w:t xml:space="preserve">r zrównoważonej mobilności Alstom </w:t>
      </w:r>
      <w:r>
        <w:rPr>
          <w:rFonts w:cs="Arial"/>
          <w:i/>
          <w:iCs/>
          <w:sz w:val="22"/>
          <w:szCs w:val="24"/>
          <w:lang w:val="pl-PL"/>
        </w:rPr>
        <w:t xml:space="preserve">opracowuje i sprzedaje systemy, wyposażenie oraz usługi dla sektora transportowego. Alstom oferuje pełen zakres rozwiązań </w:t>
      </w:r>
      <w:r>
        <w:rPr>
          <w:rFonts w:cs="Arial"/>
          <w:i/>
          <w:iCs/>
          <w:sz w:val="22"/>
          <w:szCs w:val="24"/>
          <w:lang w:val="pl-PL"/>
        </w:rPr>
        <w:lastRenderedPageBreak/>
        <w:t xml:space="preserve">(od pociągów dużej prędkości po metro, tramwaje i autobusy), rozwiązania dla pasażerów, zindywidualizowane usługi (konserwacja, modernizacja) oraz rozwiązania w zakresie infrastruktury, sygnalizacji i mobilności cyfrowej. Alstom jest światowym liderem specjalizującym się w zintegrowanych systemach transportu. W roku finansowym 2016/2017 firma odnotowała sprzedaż na poziomie </w:t>
      </w:r>
      <w:r w:rsidRPr="00CB655C">
        <w:rPr>
          <w:rFonts w:cs="Arial"/>
          <w:i/>
          <w:iCs/>
          <w:sz w:val="22"/>
          <w:szCs w:val="24"/>
          <w:lang w:val="pl-PL"/>
        </w:rPr>
        <w:t>7</w:t>
      </w:r>
      <w:r>
        <w:rPr>
          <w:rFonts w:cs="Arial"/>
          <w:i/>
          <w:iCs/>
          <w:sz w:val="22"/>
          <w:szCs w:val="24"/>
          <w:lang w:val="pl-PL"/>
        </w:rPr>
        <w:t>,</w:t>
      </w:r>
      <w:r w:rsidRPr="00CB655C">
        <w:rPr>
          <w:rFonts w:cs="Arial"/>
          <w:i/>
          <w:iCs/>
          <w:sz w:val="22"/>
          <w:szCs w:val="24"/>
          <w:lang w:val="pl-PL"/>
        </w:rPr>
        <w:t>3 miliardów euro</w:t>
      </w:r>
      <w:r>
        <w:rPr>
          <w:rFonts w:cs="Arial"/>
          <w:i/>
          <w:iCs/>
          <w:sz w:val="22"/>
          <w:szCs w:val="24"/>
          <w:lang w:val="pl-PL"/>
        </w:rPr>
        <w:t xml:space="preserve"> i przyjęła zamówienia o wartości 10 miliardów euro. Siedziba firmy znajduje się we Francji, a spółka działa w ponad 60 krajach zatrudniając 32 800 osób. </w:t>
      </w:r>
    </w:p>
    <w:p w:rsidR="00346740" w:rsidRPr="00DA086A" w:rsidRDefault="00346740" w:rsidP="00346740">
      <w:pPr>
        <w:rPr>
          <w:rFonts w:cs="Arial"/>
          <w:i/>
          <w:iCs/>
          <w:sz w:val="22"/>
          <w:szCs w:val="24"/>
          <w:lang w:val="pl-PL"/>
        </w:rPr>
      </w:pPr>
    </w:p>
    <w:p w:rsidR="00346740" w:rsidRDefault="00346740" w:rsidP="00346740">
      <w:pPr>
        <w:rPr>
          <w:rFonts w:cs="Arial"/>
          <w:i/>
          <w:iCs/>
          <w:sz w:val="22"/>
          <w:szCs w:val="24"/>
          <w:lang w:val="pl-PL"/>
        </w:rPr>
      </w:pPr>
      <w:r w:rsidRPr="00D0617A">
        <w:rPr>
          <w:rFonts w:cs="Arial"/>
          <w:b/>
          <w:i/>
          <w:iCs/>
          <w:sz w:val="22"/>
          <w:szCs w:val="24"/>
          <w:lang w:val="pl-PL"/>
        </w:rPr>
        <w:t xml:space="preserve">Alstom </w:t>
      </w:r>
      <w:proofErr w:type="spellStart"/>
      <w:r w:rsidRPr="00D0617A">
        <w:rPr>
          <w:rFonts w:cs="Arial"/>
          <w:b/>
          <w:i/>
          <w:iCs/>
          <w:sz w:val="22"/>
          <w:szCs w:val="24"/>
          <w:lang w:val="pl-PL"/>
        </w:rPr>
        <w:t>Konstal</w:t>
      </w:r>
      <w:proofErr w:type="spellEnd"/>
      <w:r w:rsidRPr="00D0617A">
        <w:rPr>
          <w:rFonts w:cs="Arial"/>
          <w:i/>
          <w:iCs/>
          <w:sz w:val="22"/>
          <w:szCs w:val="24"/>
          <w:lang w:val="pl-PL"/>
        </w:rPr>
        <w:t xml:space="preserve"> już od 20 lat </w:t>
      </w:r>
      <w:r>
        <w:rPr>
          <w:rFonts w:cs="Arial"/>
          <w:i/>
          <w:iCs/>
          <w:sz w:val="22"/>
          <w:szCs w:val="24"/>
          <w:lang w:val="pl-PL"/>
        </w:rPr>
        <w:t xml:space="preserve">jest obecny na polskim rynku, gdzie </w:t>
      </w:r>
      <w:r w:rsidRPr="00D0617A">
        <w:rPr>
          <w:rFonts w:cs="Arial"/>
          <w:i/>
          <w:iCs/>
          <w:sz w:val="22"/>
          <w:szCs w:val="24"/>
          <w:lang w:val="pl-PL"/>
        </w:rPr>
        <w:t xml:space="preserve">prowadzi swoją działalność produkcyjną w Chorzowie. 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Alstom zatrudnia w Polsce 1 600 pracowników </w:t>
      </w:r>
      <w:r>
        <w:rPr>
          <w:rFonts w:cs="Arial"/>
          <w:i/>
          <w:iCs/>
          <w:sz w:val="22"/>
          <w:szCs w:val="24"/>
          <w:lang w:val="pl-PL"/>
        </w:rPr>
        <w:t>w swoich siedzibach w 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Katowicach </w:t>
      </w:r>
      <w:r>
        <w:rPr>
          <w:rFonts w:cs="Arial"/>
          <w:i/>
          <w:iCs/>
          <w:sz w:val="22"/>
          <w:szCs w:val="24"/>
          <w:lang w:val="pl-PL"/>
        </w:rPr>
        <w:t>i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 Warszawie, </w:t>
      </w:r>
      <w:r>
        <w:rPr>
          <w:rFonts w:cs="Arial"/>
          <w:i/>
          <w:iCs/>
          <w:sz w:val="22"/>
          <w:szCs w:val="24"/>
          <w:lang w:val="pl-PL"/>
        </w:rPr>
        <w:t>które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 </w:t>
      </w:r>
      <w:r>
        <w:rPr>
          <w:rFonts w:cs="Arial"/>
          <w:i/>
          <w:iCs/>
          <w:sz w:val="22"/>
          <w:szCs w:val="24"/>
          <w:lang w:val="pl-PL"/>
        </w:rPr>
        <w:t xml:space="preserve">zajmują się produkcją pociągów, usługami serwisowymi dla pociągów </w:t>
      </w:r>
      <w:r w:rsidRPr="00AD7CE7">
        <w:rPr>
          <w:rFonts w:cs="Arial"/>
          <w:i/>
          <w:iCs/>
          <w:sz w:val="22"/>
          <w:szCs w:val="24"/>
          <w:lang w:val="pl-PL"/>
        </w:rPr>
        <w:t>Pendolino</w:t>
      </w:r>
      <w:r>
        <w:rPr>
          <w:rFonts w:cs="Arial"/>
          <w:i/>
          <w:iCs/>
          <w:sz w:val="22"/>
          <w:szCs w:val="24"/>
          <w:lang w:val="pl-PL"/>
        </w:rPr>
        <w:t xml:space="preserve"> oraz innymi projektami z zakresu mobilności</w:t>
      </w:r>
      <w:r w:rsidRPr="00AD7CE7">
        <w:rPr>
          <w:rFonts w:cs="Arial"/>
          <w:i/>
          <w:iCs/>
          <w:sz w:val="22"/>
          <w:szCs w:val="24"/>
          <w:lang w:val="pl-PL"/>
        </w:rPr>
        <w:t>.</w:t>
      </w:r>
      <w:r>
        <w:rPr>
          <w:rFonts w:cs="Arial"/>
          <w:i/>
          <w:iCs/>
          <w:sz w:val="22"/>
          <w:szCs w:val="24"/>
          <w:lang w:val="pl-PL"/>
        </w:rPr>
        <w:t xml:space="preserve"> </w:t>
      </w:r>
      <w:r w:rsidRPr="00233877">
        <w:rPr>
          <w:rFonts w:cs="Arial"/>
          <w:i/>
          <w:iCs/>
          <w:sz w:val="22"/>
          <w:szCs w:val="24"/>
          <w:lang w:val="pl-PL"/>
        </w:rPr>
        <w:t xml:space="preserve">Fabryka taboru </w:t>
      </w:r>
      <w:r>
        <w:rPr>
          <w:rFonts w:cs="Arial"/>
          <w:i/>
          <w:iCs/>
          <w:sz w:val="22"/>
          <w:szCs w:val="24"/>
          <w:lang w:val="pl-PL"/>
        </w:rPr>
        <w:t>szynowego</w:t>
      </w:r>
      <w:r w:rsidRPr="00233877">
        <w:rPr>
          <w:rFonts w:cs="Arial"/>
          <w:i/>
          <w:iCs/>
          <w:sz w:val="22"/>
          <w:szCs w:val="24"/>
          <w:lang w:val="pl-PL"/>
        </w:rPr>
        <w:t xml:space="preserve"> jest światowym centrum kompetencyjnym firmy Alstom, która specjalizuje się w produkcji metra, tramwajów, pociągów regionalnych oraz komponentów dla</w:t>
      </w:r>
      <w:r>
        <w:rPr>
          <w:rFonts w:cs="Arial"/>
          <w:i/>
          <w:iCs/>
          <w:sz w:val="22"/>
          <w:szCs w:val="24"/>
          <w:lang w:val="pl-PL"/>
        </w:rPr>
        <w:t xml:space="preserve"> </w:t>
      </w:r>
      <w:r w:rsidRPr="00233877">
        <w:rPr>
          <w:rFonts w:cs="Arial"/>
          <w:i/>
          <w:iCs/>
          <w:sz w:val="22"/>
          <w:szCs w:val="24"/>
          <w:lang w:val="pl-PL"/>
        </w:rPr>
        <w:t>transport</w:t>
      </w:r>
      <w:r>
        <w:rPr>
          <w:rFonts w:cs="Arial"/>
          <w:i/>
          <w:iCs/>
          <w:sz w:val="22"/>
          <w:szCs w:val="24"/>
          <w:lang w:val="pl-PL"/>
        </w:rPr>
        <w:t>u</w:t>
      </w:r>
      <w:r w:rsidRPr="00233877">
        <w:rPr>
          <w:rFonts w:cs="Arial"/>
          <w:i/>
          <w:iCs/>
          <w:sz w:val="22"/>
          <w:szCs w:val="24"/>
          <w:lang w:val="pl-PL"/>
        </w:rPr>
        <w:t xml:space="preserve"> miejs</w:t>
      </w:r>
      <w:r>
        <w:rPr>
          <w:rFonts w:cs="Arial"/>
          <w:i/>
          <w:iCs/>
          <w:sz w:val="22"/>
          <w:szCs w:val="24"/>
          <w:lang w:val="pl-PL"/>
        </w:rPr>
        <w:t xml:space="preserve">kiego i podmiejskiego. </w:t>
      </w:r>
      <w:r w:rsidRPr="00233877">
        <w:rPr>
          <w:rFonts w:cs="Arial"/>
          <w:i/>
          <w:iCs/>
          <w:sz w:val="22"/>
          <w:szCs w:val="24"/>
          <w:lang w:val="pl-PL"/>
        </w:rPr>
        <w:t>Polska fabryka Alstom, w pełni przygotowana do produkcji pojazdów szynowych na eksport,</w:t>
      </w:r>
      <w:r>
        <w:rPr>
          <w:rFonts w:cs="Arial"/>
          <w:i/>
          <w:iCs/>
          <w:sz w:val="22"/>
          <w:szCs w:val="24"/>
          <w:lang w:val="pl-PL"/>
        </w:rPr>
        <w:t xml:space="preserve"> </w:t>
      </w:r>
      <w:r w:rsidRPr="00233877">
        <w:rPr>
          <w:rFonts w:cs="Arial"/>
          <w:i/>
          <w:iCs/>
          <w:sz w:val="22"/>
          <w:szCs w:val="24"/>
          <w:lang w:val="pl-PL"/>
        </w:rPr>
        <w:t>bierze udział w znaczących proje</w:t>
      </w:r>
      <w:r>
        <w:rPr>
          <w:rFonts w:cs="Arial"/>
          <w:i/>
          <w:iCs/>
          <w:sz w:val="22"/>
          <w:szCs w:val="24"/>
          <w:lang w:val="pl-PL"/>
        </w:rPr>
        <w:t>ktach dotyczących rozwoju miejskiej mobilności na świecie, np. metra w Rijadzie czy metra w Dubaju.</w:t>
      </w:r>
    </w:p>
    <w:p w:rsidR="00346740" w:rsidRPr="00233877" w:rsidRDefault="00346740" w:rsidP="00346740">
      <w:pPr>
        <w:rPr>
          <w:b/>
          <w:bCs/>
          <w:noProof/>
          <w:sz w:val="22"/>
          <w:lang w:val="pl-PL"/>
        </w:rPr>
      </w:pPr>
    </w:p>
    <w:p w:rsidR="00346740" w:rsidRPr="002171B5" w:rsidRDefault="00346740" w:rsidP="00346740">
      <w:pPr>
        <w:rPr>
          <w:b/>
          <w:bCs/>
          <w:noProof/>
          <w:sz w:val="22"/>
          <w:lang w:val="pl-PL"/>
        </w:rPr>
      </w:pPr>
      <w:r w:rsidRPr="002171B5">
        <w:rPr>
          <w:b/>
          <w:bCs/>
          <w:noProof/>
          <w:sz w:val="22"/>
          <w:lang w:val="pl-PL"/>
        </w:rPr>
        <w:t>Kontakt z mediami</w:t>
      </w:r>
    </w:p>
    <w:p w:rsidR="00346740" w:rsidRPr="002171B5" w:rsidRDefault="00346740" w:rsidP="00346740">
      <w:pPr>
        <w:rPr>
          <w:sz w:val="22"/>
          <w:lang w:val="pl-PL"/>
        </w:rPr>
      </w:pPr>
      <w:r>
        <w:rPr>
          <w:sz w:val="22"/>
          <w:lang w:val="pl-PL"/>
        </w:rPr>
        <w:t>Tomasz Trabuć - +48 601 83 86 83</w:t>
      </w:r>
    </w:p>
    <w:p w:rsidR="00346740" w:rsidRPr="00C73353" w:rsidRDefault="00475DBC" w:rsidP="00346740">
      <w:pPr>
        <w:rPr>
          <w:sz w:val="22"/>
          <w:lang w:val="pl-PL"/>
        </w:rPr>
      </w:pPr>
      <w:hyperlink r:id="rId14" w:history="1">
        <w:r w:rsidR="00346740" w:rsidRPr="00282EBB">
          <w:rPr>
            <w:rStyle w:val="Hipercze"/>
            <w:sz w:val="22"/>
            <w:lang w:val="pl-PL"/>
          </w:rPr>
          <w:t>t.trabuc@contrust.pl</w:t>
        </w:r>
      </w:hyperlink>
    </w:p>
    <w:p w:rsidR="004B0195" w:rsidRPr="008630B0" w:rsidRDefault="004B0195" w:rsidP="008630B0">
      <w:pPr>
        <w:jc w:val="left"/>
        <w:rPr>
          <w:rStyle w:val="Hipercze"/>
          <w:rFonts w:cs="Arial"/>
          <w:sz w:val="22"/>
          <w:szCs w:val="22"/>
          <w:lang w:val="de-DE"/>
        </w:rPr>
      </w:pPr>
    </w:p>
    <w:p w:rsidR="001B2D3F" w:rsidRPr="001B2D3F" w:rsidRDefault="001B2D3F" w:rsidP="001B2D3F">
      <w:pPr>
        <w:rPr>
          <w:rFonts w:eastAsiaTheme="minorHAnsi" w:cstheme="minorBidi"/>
          <w:b/>
          <w:bCs/>
          <w:sz w:val="22"/>
          <w:szCs w:val="22"/>
          <w:lang w:val="en-SG" w:eastAsia="en-US"/>
        </w:rPr>
      </w:pPr>
    </w:p>
    <w:p w:rsidR="00845F38" w:rsidRPr="00D73343" w:rsidRDefault="00845F38" w:rsidP="001B2D3F">
      <w:pPr>
        <w:jc w:val="left"/>
        <w:rPr>
          <w:rFonts w:cs="Arial"/>
          <w:sz w:val="22"/>
          <w:szCs w:val="22"/>
          <w:lang w:val="en-US" w:eastAsia="zh-CN"/>
        </w:rPr>
      </w:pPr>
    </w:p>
    <w:sectPr w:rsidR="00845F38" w:rsidRPr="00D73343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BC" w:rsidRDefault="00475DB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75DBC" w:rsidRDefault="00475DB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DA" w:rsidRDefault="002263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Pr="00E37DD4" w:rsidRDefault="00DB0FE5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Default="00DB0FE5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fr-FR"/>
      </w:rPr>
      <w:t xml:space="preserve"> </w:t>
    </w:r>
    <w:r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BC" w:rsidRDefault="00475DB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75DBC" w:rsidRDefault="00475DB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1627CF" w:rsidRPr="0060461B" w:rsidRDefault="001627CF" w:rsidP="001627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60461B" w:rsidRPr="0060461B">
        <w:rPr>
          <w:lang w:val="pl-PL"/>
        </w:rPr>
        <w:t xml:space="preserve"> Umowa ta została zaksięgowana w 1. kwartale bieżącego roku finansowego</w:t>
      </w:r>
    </w:p>
  </w:footnote>
  <w:footnote w:id="2">
    <w:p w:rsidR="001627CF" w:rsidRPr="009825B7" w:rsidRDefault="001627CF" w:rsidP="001627CF">
      <w:pPr>
        <w:keepNext/>
        <w:rPr>
          <w:i/>
          <w:sz w:val="20"/>
          <w:lang w:val="pl-PL"/>
        </w:rPr>
      </w:pPr>
      <w:r w:rsidRPr="009825B7">
        <w:rPr>
          <w:rStyle w:val="Odwoanieprzypisudolnego"/>
          <w:sz w:val="20"/>
        </w:rPr>
        <w:footnoteRef/>
      </w:r>
      <w:r w:rsidRPr="009825B7">
        <w:rPr>
          <w:sz w:val="20"/>
          <w:lang w:val="pl-PL"/>
        </w:rPr>
        <w:t xml:space="preserve"> </w:t>
      </w:r>
      <w:r w:rsidR="00962002" w:rsidRPr="009825B7">
        <w:rPr>
          <w:sz w:val="20"/>
          <w:lang w:val="pl-PL"/>
        </w:rPr>
        <w:t xml:space="preserve">MTS to </w:t>
      </w:r>
      <w:r w:rsidRPr="009825B7">
        <w:rPr>
          <w:sz w:val="20"/>
          <w:lang w:val="pl-PL"/>
        </w:rPr>
        <w:t xml:space="preserve">joint venture </w:t>
      </w:r>
      <w:r w:rsidR="00962002" w:rsidRPr="009825B7">
        <w:rPr>
          <w:sz w:val="20"/>
          <w:lang w:val="pl-PL"/>
        </w:rPr>
        <w:t>pomiędzy</w:t>
      </w:r>
      <w:r w:rsidRPr="009825B7">
        <w:rPr>
          <w:sz w:val="20"/>
          <w:lang w:val="pl-PL"/>
        </w:rPr>
        <w:t xml:space="preserve"> MTR (60%), John Holland (20%) </w:t>
      </w:r>
      <w:r w:rsidR="00962002" w:rsidRPr="009825B7">
        <w:rPr>
          <w:sz w:val="20"/>
          <w:lang w:val="pl-PL"/>
        </w:rPr>
        <w:t>i</w:t>
      </w:r>
      <w:r w:rsidRPr="009825B7">
        <w:rPr>
          <w:sz w:val="20"/>
          <w:lang w:val="pl-PL"/>
        </w:rPr>
        <w:t xml:space="preserve"> UGL_CIMIC (20%)</w:t>
      </w:r>
    </w:p>
    <w:p w:rsidR="001627CF" w:rsidRPr="0060461B" w:rsidRDefault="001627CF" w:rsidP="001627C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DA" w:rsidRDefault="002263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Default="00DB0FE5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Default="00DB0FE5">
    <w:pPr>
      <w:pStyle w:val="Nagwek"/>
    </w:pPr>
    <w:r>
      <w:rPr>
        <w:rFonts w:ascii="Arial" w:hAnsi="Arial" w:cs="Arial"/>
        <w:b/>
        <w:i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D8919F2"/>
    <w:multiLevelType w:val="hybridMultilevel"/>
    <w:tmpl w:val="08F63BE8"/>
    <w:lvl w:ilvl="0" w:tplc="4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8"/>
  </w:num>
  <w:num w:numId="5">
    <w:abstractNumId w:val="18"/>
  </w:num>
  <w:num w:numId="6">
    <w:abstractNumId w:val="18"/>
  </w:num>
  <w:num w:numId="7">
    <w:abstractNumId w:val="11"/>
  </w:num>
  <w:num w:numId="8">
    <w:abstractNumId w:val="11"/>
  </w:num>
  <w:num w:numId="9">
    <w:abstractNumId w:val="18"/>
  </w:num>
  <w:num w:numId="10">
    <w:abstractNumId w:val="18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7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21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3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070"/>
    <w:rsid w:val="000057E0"/>
    <w:rsid w:val="00006184"/>
    <w:rsid w:val="00010B13"/>
    <w:rsid w:val="000124B9"/>
    <w:rsid w:val="000152C7"/>
    <w:rsid w:val="00022F66"/>
    <w:rsid w:val="00023630"/>
    <w:rsid w:val="00023A5F"/>
    <w:rsid w:val="00024D52"/>
    <w:rsid w:val="00025535"/>
    <w:rsid w:val="00032292"/>
    <w:rsid w:val="00033EA0"/>
    <w:rsid w:val="0003415C"/>
    <w:rsid w:val="00034AFC"/>
    <w:rsid w:val="00042FBC"/>
    <w:rsid w:val="00043BF9"/>
    <w:rsid w:val="0004579D"/>
    <w:rsid w:val="0004727C"/>
    <w:rsid w:val="0005222C"/>
    <w:rsid w:val="00052CC4"/>
    <w:rsid w:val="0005581C"/>
    <w:rsid w:val="00056CB6"/>
    <w:rsid w:val="00057390"/>
    <w:rsid w:val="0006009D"/>
    <w:rsid w:val="00060B90"/>
    <w:rsid w:val="00065260"/>
    <w:rsid w:val="00072180"/>
    <w:rsid w:val="00073751"/>
    <w:rsid w:val="00074C9B"/>
    <w:rsid w:val="0007639E"/>
    <w:rsid w:val="0007695A"/>
    <w:rsid w:val="000776DE"/>
    <w:rsid w:val="00077CEC"/>
    <w:rsid w:val="00077D42"/>
    <w:rsid w:val="0008373F"/>
    <w:rsid w:val="00083F27"/>
    <w:rsid w:val="00084F3B"/>
    <w:rsid w:val="000853BE"/>
    <w:rsid w:val="00086274"/>
    <w:rsid w:val="000921D5"/>
    <w:rsid w:val="00092DAA"/>
    <w:rsid w:val="000931AC"/>
    <w:rsid w:val="00093F7C"/>
    <w:rsid w:val="00095CB7"/>
    <w:rsid w:val="00095F47"/>
    <w:rsid w:val="00097196"/>
    <w:rsid w:val="0009798F"/>
    <w:rsid w:val="00097F92"/>
    <w:rsid w:val="000A76CE"/>
    <w:rsid w:val="000B0B23"/>
    <w:rsid w:val="000B419E"/>
    <w:rsid w:val="000B6F25"/>
    <w:rsid w:val="000C02FB"/>
    <w:rsid w:val="000C5DFB"/>
    <w:rsid w:val="000C707B"/>
    <w:rsid w:val="000D18DE"/>
    <w:rsid w:val="000D2692"/>
    <w:rsid w:val="000D61E6"/>
    <w:rsid w:val="000E20CA"/>
    <w:rsid w:val="000F047A"/>
    <w:rsid w:val="000F33B2"/>
    <w:rsid w:val="000F479C"/>
    <w:rsid w:val="000F512D"/>
    <w:rsid w:val="000F5CB4"/>
    <w:rsid w:val="000F72DA"/>
    <w:rsid w:val="000F7E23"/>
    <w:rsid w:val="00101C93"/>
    <w:rsid w:val="0010454F"/>
    <w:rsid w:val="001138A5"/>
    <w:rsid w:val="00114D19"/>
    <w:rsid w:val="00117674"/>
    <w:rsid w:val="001202F8"/>
    <w:rsid w:val="001260CD"/>
    <w:rsid w:val="00127233"/>
    <w:rsid w:val="00130A6D"/>
    <w:rsid w:val="001345AF"/>
    <w:rsid w:val="00137C8B"/>
    <w:rsid w:val="00142846"/>
    <w:rsid w:val="0014474B"/>
    <w:rsid w:val="001456DB"/>
    <w:rsid w:val="00146D66"/>
    <w:rsid w:val="00160783"/>
    <w:rsid w:val="00160DAD"/>
    <w:rsid w:val="00161300"/>
    <w:rsid w:val="001627CF"/>
    <w:rsid w:val="00162F4E"/>
    <w:rsid w:val="001639AF"/>
    <w:rsid w:val="00166CE6"/>
    <w:rsid w:val="00170689"/>
    <w:rsid w:val="001710CA"/>
    <w:rsid w:val="00173CBE"/>
    <w:rsid w:val="00173D3B"/>
    <w:rsid w:val="0017509E"/>
    <w:rsid w:val="001757C3"/>
    <w:rsid w:val="00182AF5"/>
    <w:rsid w:val="0018414E"/>
    <w:rsid w:val="001846AF"/>
    <w:rsid w:val="001849DA"/>
    <w:rsid w:val="00186E02"/>
    <w:rsid w:val="0019378E"/>
    <w:rsid w:val="001A1DC9"/>
    <w:rsid w:val="001A28F9"/>
    <w:rsid w:val="001A3BB1"/>
    <w:rsid w:val="001B2B09"/>
    <w:rsid w:val="001B2D3F"/>
    <w:rsid w:val="001B2E2B"/>
    <w:rsid w:val="001B4039"/>
    <w:rsid w:val="001B4B88"/>
    <w:rsid w:val="001B5230"/>
    <w:rsid w:val="001B5823"/>
    <w:rsid w:val="001B60C2"/>
    <w:rsid w:val="001B6D86"/>
    <w:rsid w:val="001B7060"/>
    <w:rsid w:val="001B7187"/>
    <w:rsid w:val="001C1A5A"/>
    <w:rsid w:val="001C599D"/>
    <w:rsid w:val="001C64D4"/>
    <w:rsid w:val="001C7784"/>
    <w:rsid w:val="001D122C"/>
    <w:rsid w:val="001D2612"/>
    <w:rsid w:val="001D50D0"/>
    <w:rsid w:val="001D630C"/>
    <w:rsid w:val="001D694D"/>
    <w:rsid w:val="001D6ABF"/>
    <w:rsid w:val="001E0C3C"/>
    <w:rsid w:val="001E42AC"/>
    <w:rsid w:val="001E4781"/>
    <w:rsid w:val="001E6F60"/>
    <w:rsid w:val="001F3A95"/>
    <w:rsid w:val="001F463E"/>
    <w:rsid w:val="001F46DA"/>
    <w:rsid w:val="001F5714"/>
    <w:rsid w:val="001F6C62"/>
    <w:rsid w:val="001F71F4"/>
    <w:rsid w:val="002005ED"/>
    <w:rsid w:val="00201A23"/>
    <w:rsid w:val="00207BB0"/>
    <w:rsid w:val="00207F93"/>
    <w:rsid w:val="002107A0"/>
    <w:rsid w:val="002124E6"/>
    <w:rsid w:val="002139BE"/>
    <w:rsid w:val="00214B4D"/>
    <w:rsid w:val="002156CA"/>
    <w:rsid w:val="002162F9"/>
    <w:rsid w:val="00217056"/>
    <w:rsid w:val="002173B0"/>
    <w:rsid w:val="0021795D"/>
    <w:rsid w:val="0021796A"/>
    <w:rsid w:val="00220A17"/>
    <w:rsid w:val="00224971"/>
    <w:rsid w:val="002249D6"/>
    <w:rsid w:val="002263DA"/>
    <w:rsid w:val="002267FB"/>
    <w:rsid w:val="00227DA3"/>
    <w:rsid w:val="00231344"/>
    <w:rsid w:val="002410B6"/>
    <w:rsid w:val="002414D0"/>
    <w:rsid w:val="00242AC1"/>
    <w:rsid w:val="00250FAB"/>
    <w:rsid w:val="002520B4"/>
    <w:rsid w:val="00252607"/>
    <w:rsid w:val="00253CF7"/>
    <w:rsid w:val="00255317"/>
    <w:rsid w:val="00257EF4"/>
    <w:rsid w:val="00260C03"/>
    <w:rsid w:val="00261A0E"/>
    <w:rsid w:val="00263478"/>
    <w:rsid w:val="0026596C"/>
    <w:rsid w:val="00266ACB"/>
    <w:rsid w:val="00267D14"/>
    <w:rsid w:val="002740BB"/>
    <w:rsid w:val="00276C53"/>
    <w:rsid w:val="00277B0F"/>
    <w:rsid w:val="00277D2C"/>
    <w:rsid w:val="0028286F"/>
    <w:rsid w:val="00282CBB"/>
    <w:rsid w:val="0028309A"/>
    <w:rsid w:val="00283CE9"/>
    <w:rsid w:val="00283DAF"/>
    <w:rsid w:val="0028748C"/>
    <w:rsid w:val="00290D5E"/>
    <w:rsid w:val="00291C49"/>
    <w:rsid w:val="0029330A"/>
    <w:rsid w:val="002938AB"/>
    <w:rsid w:val="002939A7"/>
    <w:rsid w:val="00293F3D"/>
    <w:rsid w:val="002945C2"/>
    <w:rsid w:val="002A1C21"/>
    <w:rsid w:val="002A209A"/>
    <w:rsid w:val="002A3317"/>
    <w:rsid w:val="002A38C0"/>
    <w:rsid w:val="002A6794"/>
    <w:rsid w:val="002B1090"/>
    <w:rsid w:val="002B3F98"/>
    <w:rsid w:val="002B4C78"/>
    <w:rsid w:val="002B60C3"/>
    <w:rsid w:val="002C7627"/>
    <w:rsid w:val="002C79BD"/>
    <w:rsid w:val="002D11E9"/>
    <w:rsid w:val="002D1304"/>
    <w:rsid w:val="002D6B88"/>
    <w:rsid w:val="002E2EF1"/>
    <w:rsid w:val="002E5D47"/>
    <w:rsid w:val="002E744C"/>
    <w:rsid w:val="002E7530"/>
    <w:rsid w:val="002F0F9E"/>
    <w:rsid w:val="002F110B"/>
    <w:rsid w:val="002F148E"/>
    <w:rsid w:val="002F2A79"/>
    <w:rsid w:val="002F3F3C"/>
    <w:rsid w:val="002F48D1"/>
    <w:rsid w:val="002F53FC"/>
    <w:rsid w:val="00306990"/>
    <w:rsid w:val="00311B8B"/>
    <w:rsid w:val="00320747"/>
    <w:rsid w:val="00320CE0"/>
    <w:rsid w:val="00321BF1"/>
    <w:rsid w:val="003255AA"/>
    <w:rsid w:val="003266B5"/>
    <w:rsid w:val="00327575"/>
    <w:rsid w:val="00330A7C"/>
    <w:rsid w:val="00332758"/>
    <w:rsid w:val="00332B88"/>
    <w:rsid w:val="00334FE6"/>
    <w:rsid w:val="003356D3"/>
    <w:rsid w:val="00341A9A"/>
    <w:rsid w:val="00344AE6"/>
    <w:rsid w:val="00344CE2"/>
    <w:rsid w:val="003455FE"/>
    <w:rsid w:val="003458B3"/>
    <w:rsid w:val="00346740"/>
    <w:rsid w:val="0035403C"/>
    <w:rsid w:val="00356617"/>
    <w:rsid w:val="00357787"/>
    <w:rsid w:val="003601A1"/>
    <w:rsid w:val="0036249E"/>
    <w:rsid w:val="00367FB9"/>
    <w:rsid w:val="0037022B"/>
    <w:rsid w:val="00370F33"/>
    <w:rsid w:val="00371FE0"/>
    <w:rsid w:val="003740C9"/>
    <w:rsid w:val="00377376"/>
    <w:rsid w:val="003818F3"/>
    <w:rsid w:val="00382B46"/>
    <w:rsid w:val="00383669"/>
    <w:rsid w:val="00383992"/>
    <w:rsid w:val="00385054"/>
    <w:rsid w:val="00385DA1"/>
    <w:rsid w:val="003879B9"/>
    <w:rsid w:val="00387B1A"/>
    <w:rsid w:val="003908FD"/>
    <w:rsid w:val="00391A25"/>
    <w:rsid w:val="003938FB"/>
    <w:rsid w:val="00395E50"/>
    <w:rsid w:val="00395F5F"/>
    <w:rsid w:val="00397000"/>
    <w:rsid w:val="00397786"/>
    <w:rsid w:val="00397A02"/>
    <w:rsid w:val="003A0824"/>
    <w:rsid w:val="003A0996"/>
    <w:rsid w:val="003A294F"/>
    <w:rsid w:val="003A3401"/>
    <w:rsid w:val="003A5B0C"/>
    <w:rsid w:val="003A5C82"/>
    <w:rsid w:val="003B1907"/>
    <w:rsid w:val="003B3987"/>
    <w:rsid w:val="003B3E4C"/>
    <w:rsid w:val="003B4C26"/>
    <w:rsid w:val="003B58C5"/>
    <w:rsid w:val="003B5B22"/>
    <w:rsid w:val="003C093A"/>
    <w:rsid w:val="003C10C8"/>
    <w:rsid w:val="003C1ADC"/>
    <w:rsid w:val="003C2A52"/>
    <w:rsid w:val="003C6352"/>
    <w:rsid w:val="003C7B13"/>
    <w:rsid w:val="003D192C"/>
    <w:rsid w:val="003D289C"/>
    <w:rsid w:val="003D300F"/>
    <w:rsid w:val="003D482B"/>
    <w:rsid w:val="003D54A7"/>
    <w:rsid w:val="003D6F1B"/>
    <w:rsid w:val="003D72DC"/>
    <w:rsid w:val="003D76B1"/>
    <w:rsid w:val="003D7B3E"/>
    <w:rsid w:val="003E289F"/>
    <w:rsid w:val="003E303A"/>
    <w:rsid w:val="003E44E4"/>
    <w:rsid w:val="003E7FE9"/>
    <w:rsid w:val="003F1ACE"/>
    <w:rsid w:val="003F1AD6"/>
    <w:rsid w:val="003F3881"/>
    <w:rsid w:val="003F7199"/>
    <w:rsid w:val="003F77A9"/>
    <w:rsid w:val="004007D9"/>
    <w:rsid w:val="00401106"/>
    <w:rsid w:val="0040161E"/>
    <w:rsid w:val="004028D8"/>
    <w:rsid w:val="004030A4"/>
    <w:rsid w:val="00404512"/>
    <w:rsid w:val="00410F22"/>
    <w:rsid w:val="00412B44"/>
    <w:rsid w:val="004141FD"/>
    <w:rsid w:val="004144BA"/>
    <w:rsid w:val="00420EE0"/>
    <w:rsid w:val="0042545D"/>
    <w:rsid w:val="0043263B"/>
    <w:rsid w:val="004335CE"/>
    <w:rsid w:val="00444958"/>
    <w:rsid w:val="0044559B"/>
    <w:rsid w:val="00445B40"/>
    <w:rsid w:val="00447228"/>
    <w:rsid w:val="00447C0F"/>
    <w:rsid w:val="0045000F"/>
    <w:rsid w:val="00453218"/>
    <w:rsid w:val="004545DC"/>
    <w:rsid w:val="004553FF"/>
    <w:rsid w:val="00456470"/>
    <w:rsid w:val="004633B6"/>
    <w:rsid w:val="0046486D"/>
    <w:rsid w:val="00465746"/>
    <w:rsid w:val="004666D7"/>
    <w:rsid w:val="0046715E"/>
    <w:rsid w:val="00467CC5"/>
    <w:rsid w:val="00472403"/>
    <w:rsid w:val="00475DBC"/>
    <w:rsid w:val="0047633F"/>
    <w:rsid w:val="00477BE2"/>
    <w:rsid w:val="00484C9C"/>
    <w:rsid w:val="0048743C"/>
    <w:rsid w:val="00497A72"/>
    <w:rsid w:val="004A08C2"/>
    <w:rsid w:val="004A33A8"/>
    <w:rsid w:val="004A38E7"/>
    <w:rsid w:val="004A3B9B"/>
    <w:rsid w:val="004A4AB4"/>
    <w:rsid w:val="004A5694"/>
    <w:rsid w:val="004A572F"/>
    <w:rsid w:val="004B0195"/>
    <w:rsid w:val="004B0D05"/>
    <w:rsid w:val="004B0DC0"/>
    <w:rsid w:val="004B0F48"/>
    <w:rsid w:val="004B6792"/>
    <w:rsid w:val="004B70F7"/>
    <w:rsid w:val="004C0862"/>
    <w:rsid w:val="004C105C"/>
    <w:rsid w:val="004C4642"/>
    <w:rsid w:val="004C59FE"/>
    <w:rsid w:val="004C5DCB"/>
    <w:rsid w:val="004D7D2C"/>
    <w:rsid w:val="004E32DC"/>
    <w:rsid w:val="004F3575"/>
    <w:rsid w:val="004F6D49"/>
    <w:rsid w:val="004F72DE"/>
    <w:rsid w:val="0050367C"/>
    <w:rsid w:val="0050378A"/>
    <w:rsid w:val="005064C6"/>
    <w:rsid w:val="005072D2"/>
    <w:rsid w:val="00510796"/>
    <w:rsid w:val="00511833"/>
    <w:rsid w:val="00514AB7"/>
    <w:rsid w:val="005177B6"/>
    <w:rsid w:val="005177BD"/>
    <w:rsid w:val="00517A7D"/>
    <w:rsid w:val="00517D6F"/>
    <w:rsid w:val="00522669"/>
    <w:rsid w:val="00522817"/>
    <w:rsid w:val="00523748"/>
    <w:rsid w:val="0052576B"/>
    <w:rsid w:val="0052690B"/>
    <w:rsid w:val="00526ECC"/>
    <w:rsid w:val="0052720A"/>
    <w:rsid w:val="005326BC"/>
    <w:rsid w:val="005348B2"/>
    <w:rsid w:val="0053529C"/>
    <w:rsid w:val="00535307"/>
    <w:rsid w:val="00535FB4"/>
    <w:rsid w:val="005361BF"/>
    <w:rsid w:val="00536475"/>
    <w:rsid w:val="00542080"/>
    <w:rsid w:val="00543A20"/>
    <w:rsid w:val="0054403E"/>
    <w:rsid w:val="00544DD0"/>
    <w:rsid w:val="00544FAA"/>
    <w:rsid w:val="00552A7A"/>
    <w:rsid w:val="00553DE5"/>
    <w:rsid w:val="0055499C"/>
    <w:rsid w:val="005551C6"/>
    <w:rsid w:val="00562AEC"/>
    <w:rsid w:val="0056353E"/>
    <w:rsid w:val="00563A41"/>
    <w:rsid w:val="00567F61"/>
    <w:rsid w:val="00567FF9"/>
    <w:rsid w:val="005749E4"/>
    <w:rsid w:val="00574B6A"/>
    <w:rsid w:val="00574F2F"/>
    <w:rsid w:val="005757B5"/>
    <w:rsid w:val="00575EC2"/>
    <w:rsid w:val="0058216B"/>
    <w:rsid w:val="005874A5"/>
    <w:rsid w:val="00590A11"/>
    <w:rsid w:val="00591983"/>
    <w:rsid w:val="00591E99"/>
    <w:rsid w:val="0059208D"/>
    <w:rsid w:val="005922D5"/>
    <w:rsid w:val="00592CF2"/>
    <w:rsid w:val="00592DBE"/>
    <w:rsid w:val="0059386E"/>
    <w:rsid w:val="00593981"/>
    <w:rsid w:val="00594232"/>
    <w:rsid w:val="00597828"/>
    <w:rsid w:val="005A2FBE"/>
    <w:rsid w:val="005A3E1C"/>
    <w:rsid w:val="005A572B"/>
    <w:rsid w:val="005A6523"/>
    <w:rsid w:val="005A71AC"/>
    <w:rsid w:val="005B2038"/>
    <w:rsid w:val="005B5F31"/>
    <w:rsid w:val="005B6BE7"/>
    <w:rsid w:val="005C0AC9"/>
    <w:rsid w:val="005C1E82"/>
    <w:rsid w:val="005C25F3"/>
    <w:rsid w:val="005C3CFE"/>
    <w:rsid w:val="005C4233"/>
    <w:rsid w:val="005C586B"/>
    <w:rsid w:val="005C5BF1"/>
    <w:rsid w:val="005C6772"/>
    <w:rsid w:val="005D0923"/>
    <w:rsid w:val="005D0FD4"/>
    <w:rsid w:val="005D6B09"/>
    <w:rsid w:val="005D7588"/>
    <w:rsid w:val="005E0609"/>
    <w:rsid w:val="005E4058"/>
    <w:rsid w:val="005E49E9"/>
    <w:rsid w:val="005F03F5"/>
    <w:rsid w:val="005F0D10"/>
    <w:rsid w:val="005F1616"/>
    <w:rsid w:val="005F170B"/>
    <w:rsid w:val="005F19FA"/>
    <w:rsid w:val="005F27BE"/>
    <w:rsid w:val="005F32B9"/>
    <w:rsid w:val="005F4F92"/>
    <w:rsid w:val="005F77C3"/>
    <w:rsid w:val="00600211"/>
    <w:rsid w:val="00602FF1"/>
    <w:rsid w:val="0060455E"/>
    <w:rsid w:val="0060461B"/>
    <w:rsid w:val="006142B6"/>
    <w:rsid w:val="00614630"/>
    <w:rsid w:val="00614B4F"/>
    <w:rsid w:val="006203C6"/>
    <w:rsid w:val="006215FA"/>
    <w:rsid w:val="006219FA"/>
    <w:rsid w:val="006238FF"/>
    <w:rsid w:val="00625EB6"/>
    <w:rsid w:val="00626BF0"/>
    <w:rsid w:val="006278CD"/>
    <w:rsid w:val="0063261A"/>
    <w:rsid w:val="00632A2A"/>
    <w:rsid w:val="00635010"/>
    <w:rsid w:val="00643310"/>
    <w:rsid w:val="00644090"/>
    <w:rsid w:val="00654BD5"/>
    <w:rsid w:val="00657BD6"/>
    <w:rsid w:val="006608F2"/>
    <w:rsid w:val="00661361"/>
    <w:rsid w:val="006623F1"/>
    <w:rsid w:val="00663690"/>
    <w:rsid w:val="00666C72"/>
    <w:rsid w:val="006701E8"/>
    <w:rsid w:val="006726F0"/>
    <w:rsid w:val="00676CC9"/>
    <w:rsid w:val="00682242"/>
    <w:rsid w:val="00682FF8"/>
    <w:rsid w:val="00687B64"/>
    <w:rsid w:val="00687DBB"/>
    <w:rsid w:val="00692EF0"/>
    <w:rsid w:val="006941FD"/>
    <w:rsid w:val="006958D2"/>
    <w:rsid w:val="00696DBE"/>
    <w:rsid w:val="006A175F"/>
    <w:rsid w:val="006A17E4"/>
    <w:rsid w:val="006A2309"/>
    <w:rsid w:val="006C15DD"/>
    <w:rsid w:val="006C1AC0"/>
    <w:rsid w:val="006C41ED"/>
    <w:rsid w:val="006D096E"/>
    <w:rsid w:val="006D35E1"/>
    <w:rsid w:val="006D5CD7"/>
    <w:rsid w:val="006D63D8"/>
    <w:rsid w:val="006D6B49"/>
    <w:rsid w:val="006E0B90"/>
    <w:rsid w:val="006E18DD"/>
    <w:rsid w:val="006E1C5E"/>
    <w:rsid w:val="006E627C"/>
    <w:rsid w:val="006E6E36"/>
    <w:rsid w:val="006F1AC2"/>
    <w:rsid w:val="006F32BB"/>
    <w:rsid w:val="006F4787"/>
    <w:rsid w:val="007000A8"/>
    <w:rsid w:val="00703373"/>
    <w:rsid w:val="0070373E"/>
    <w:rsid w:val="00706339"/>
    <w:rsid w:val="00706D49"/>
    <w:rsid w:val="00707D65"/>
    <w:rsid w:val="00713B9F"/>
    <w:rsid w:val="007143B9"/>
    <w:rsid w:val="00714504"/>
    <w:rsid w:val="00714997"/>
    <w:rsid w:val="00716609"/>
    <w:rsid w:val="00720E77"/>
    <w:rsid w:val="007225DD"/>
    <w:rsid w:val="00725415"/>
    <w:rsid w:val="007266D5"/>
    <w:rsid w:val="00726992"/>
    <w:rsid w:val="0073049C"/>
    <w:rsid w:val="00737588"/>
    <w:rsid w:val="00737F38"/>
    <w:rsid w:val="00740DCA"/>
    <w:rsid w:val="007414EE"/>
    <w:rsid w:val="0074251E"/>
    <w:rsid w:val="0076114B"/>
    <w:rsid w:val="0076197E"/>
    <w:rsid w:val="00762588"/>
    <w:rsid w:val="0076400D"/>
    <w:rsid w:val="0077044C"/>
    <w:rsid w:val="00772527"/>
    <w:rsid w:val="00775005"/>
    <w:rsid w:val="0077523A"/>
    <w:rsid w:val="00775E9A"/>
    <w:rsid w:val="0078114D"/>
    <w:rsid w:val="00782070"/>
    <w:rsid w:val="00782F9A"/>
    <w:rsid w:val="0078465A"/>
    <w:rsid w:val="00793BAD"/>
    <w:rsid w:val="00794268"/>
    <w:rsid w:val="007A0CD0"/>
    <w:rsid w:val="007A0DAF"/>
    <w:rsid w:val="007A3F80"/>
    <w:rsid w:val="007B41B3"/>
    <w:rsid w:val="007B5251"/>
    <w:rsid w:val="007B5BED"/>
    <w:rsid w:val="007B7058"/>
    <w:rsid w:val="007B7778"/>
    <w:rsid w:val="007C0CAF"/>
    <w:rsid w:val="007C162A"/>
    <w:rsid w:val="007C17BF"/>
    <w:rsid w:val="007C2227"/>
    <w:rsid w:val="007C2980"/>
    <w:rsid w:val="007C7EB3"/>
    <w:rsid w:val="007D147C"/>
    <w:rsid w:val="007D2F15"/>
    <w:rsid w:val="007E0CBF"/>
    <w:rsid w:val="007E51D3"/>
    <w:rsid w:val="007E69C0"/>
    <w:rsid w:val="007F0C60"/>
    <w:rsid w:val="007F30FD"/>
    <w:rsid w:val="007F329F"/>
    <w:rsid w:val="007F4166"/>
    <w:rsid w:val="007F732B"/>
    <w:rsid w:val="0080427B"/>
    <w:rsid w:val="00806945"/>
    <w:rsid w:val="00806BB6"/>
    <w:rsid w:val="00807B25"/>
    <w:rsid w:val="0081087D"/>
    <w:rsid w:val="0081107A"/>
    <w:rsid w:val="00812A94"/>
    <w:rsid w:val="00812B23"/>
    <w:rsid w:val="00816676"/>
    <w:rsid w:val="00822673"/>
    <w:rsid w:val="008240BD"/>
    <w:rsid w:val="0082481E"/>
    <w:rsid w:val="00825122"/>
    <w:rsid w:val="00826CF3"/>
    <w:rsid w:val="00827CAA"/>
    <w:rsid w:val="00830D46"/>
    <w:rsid w:val="008323F8"/>
    <w:rsid w:val="00836040"/>
    <w:rsid w:val="00836258"/>
    <w:rsid w:val="008369E2"/>
    <w:rsid w:val="00836F52"/>
    <w:rsid w:val="00842404"/>
    <w:rsid w:val="00843EAB"/>
    <w:rsid w:val="00844ABD"/>
    <w:rsid w:val="00844CAA"/>
    <w:rsid w:val="0084531C"/>
    <w:rsid w:val="00845F38"/>
    <w:rsid w:val="00846999"/>
    <w:rsid w:val="0085048B"/>
    <w:rsid w:val="0085156E"/>
    <w:rsid w:val="00854935"/>
    <w:rsid w:val="0085626B"/>
    <w:rsid w:val="00860730"/>
    <w:rsid w:val="00861880"/>
    <w:rsid w:val="008630B0"/>
    <w:rsid w:val="008643E8"/>
    <w:rsid w:val="008674FB"/>
    <w:rsid w:val="008723E3"/>
    <w:rsid w:val="0087616F"/>
    <w:rsid w:val="00880027"/>
    <w:rsid w:val="00880C42"/>
    <w:rsid w:val="00880E29"/>
    <w:rsid w:val="00885024"/>
    <w:rsid w:val="00885CD0"/>
    <w:rsid w:val="00892061"/>
    <w:rsid w:val="00894E66"/>
    <w:rsid w:val="008955D0"/>
    <w:rsid w:val="008A6A83"/>
    <w:rsid w:val="008A7C96"/>
    <w:rsid w:val="008B1CD9"/>
    <w:rsid w:val="008B5A12"/>
    <w:rsid w:val="008C0DDE"/>
    <w:rsid w:val="008C6CE0"/>
    <w:rsid w:val="008D35CA"/>
    <w:rsid w:val="008D4680"/>
    <w:rsid w:val="008E1ACB"/>
    <w:rsid w:val="008E332D"/>
    <w:rsid w:val="008E464B"/>
    <w:rsid w:val="008E5190"/>
    <w:rsid w:val="008E5D7C"/>
    <w:rsid w:val="0090380D"/>
    <w:rsid w:val="009047B5"/>
    <w:rsid w:val="00906446"/>
    <w:rsid w:val="0090759F"/>
    <w:rsid w:val="00907B21"/>
    <w:rsid w:val="009108DC"/>
    <w:rsid w:val="00914009"/>
    <w:rsid w:val="00915277"/>
    <w:rsid w:val="00920937"/>
    <w:rsid w:val="00922BAB"/>
    <w:rsid w:val="0092592A"/>
    <w:rsid w:val="00926363"/>
    <w:rsid w:val="009263F0"/>
    <w:rsid w:val="00926B89"/>
    <w:rsid w:val="00927369"/>
    <w:rsid w:val="0092782F"/>
    <w:rsid w:val="00934282"/>
    <w:rsid w:val="009344B2"/>
    <w:rsid w:val="00934A63"/>
    <w:rsid w:val="00935275"/>
    <w:rsid w:val="00936FBB"/>
    <w:rsid w:val="00940907"/>
    <w:rsid w:val="009436CB"/>
    <w:rsid w:val="00943A34"/>
    <w:rsid w:val="00945F0E"/>
    <w:rsid w:val="009509B5"/>
    <w:rsid w:val="0095128E"/>
    <w:rsid w:val="00954DEB"/>
    <w:rsid w:val="00954F1A"/>
    <w:rsid w:val="00956E04"/>
    <w:rsid w:val="00961776"/>
    <w:rsid w:val="00962002"/>
    <w:rsid w:val="0096722C"/>
    <w:rsid w:val="0097387F"/>
    <w:rsid w:val="00973C78"/>
    <w:rsid w:val="00975532"/>
    <w:rsid w:val="0097591A"/>
    <w:rsid w:val="00976C8E"/>
    <w:rsid w:val="00977D84"/>
    <w:rsid w:val="009802FD"/>
    <w:rsid w:val="00981CC8"/>
    <w:rsid w:val="009825B7"/>
    <w:rsid w:val="0098337F"/>
    <w:rsid w:val="00983791"/>
    <w:rsid w:val="00984139"/>
    <w:rsid w:val="009856C2"/>
    <w:rsid w:val="00987BBA"/>
    <w:rsid w:val="009908A2"/>
    <w:rsid w:val="00993BF5"/>
    <w:rsid w:val="009967EB"/>
    <w:rsid w:val="009A0DFB"/>
    <w:rsid w:val="009A2F4D"/>
    <w:rsid w:val="009A3E79"/>
    <w:rsid w:val="009A44AE"/>
    <w:rsid w:val="009A756A"/>
    <w:rsid w:val="009A7E2A"/>
    <w:rsid w:val="009B0102"/>
    <w:rsid w:val="009B0A0A"/>
    <w:rsid w:val="009B0FF7"/>
    <w:rsid w:val="009B1E31"/>
    <w:rsid w:val="009B358E"/>
    <w:rsid w:val="009B3732"/>
    <w:rsid w:val="009C2E52"/>
    <w:rsid w:val="009C3C9A"/>
    <w:rsid w:val="009C5868"/>
    <w:rsid w:val="009C6AD9"/>
    <w:rsid w:val="009D0F71"/>
    <w:rsid w:val="009D2112"/>
    <w:rsid w:val="009D28AE"/>
    <w:rsid w:val="009D31AE"/>
    <w:rsid w:val="009D488D"/>
    <w:rsid w:val="009E2EFE"/>
    <w:rsid w:val="009E7E2D"/>
    <w:rsid w:val="009F1F2E"/>
    <w:rsid w:val="009F7D40"/>
    <w:rsid w:val="00A01D1C"/>
    <w:rsid w:val="00A035C7"/>
    <w:rsid w:val="00A06121"/>
    <w:rsid w:val="00A067DD"/>
    <w:rsid w:val="00A074E0"/>
    <w:rsid w:val="00A132BD"/>
    <w:rsid w:val="00A13410"/>
    <w:rsid w:val="00A13D5A"/>
    <w:rsid w:val="00A147CD"/>
    <w:rsid w:val="00A14ED4"/>
    <w:rsid w:val="00A158AE"/>
    <w:rsid w:val="00A15E6F"/>
    <w:rsid w:val="00A2055E"/>
    <w:rsid w:val="00A22262"/>
    <w:rsid w:val="00A22CF8"/>
    <w:rsid w:val="00A22F93"/>
    <w:rsid w:val="00A23F5D"/>
    <w:rsid w:val="00A24CF7"/>
    <w:rsid w:val="00A26830"/>
    <w:rsid w:val="00A3410A"/>
    <w:rsid w:val="00A36BFC"/>
    <w:rsid w:val="00A40DF8"/>
    <w:rsid w:val="00A4237A"/>
    <w:rsid w:val="00A447BF"/>
    <w:rsid w:val="00A44D2C"/>
    <w:rsid w:val="00A456F8"/>
    <w:rsid w:val="00A45CAD"/>
    <w:rsid w:val="00A465B7"/>
    <w:rsid w:val="00A46CA8"/>
    <w:rsid w:val="00A5143E"/>
    <w:rsid w:val="00A51D0E"/>
    <w:rsid w:val="00A52315"/>
    <w:rsid w:val="00A53148"/>
    <w:rsid w:val="00A53172"/>
    <w:rsid w:val="00A54755"/>
    <w:rsid w:val="00A550BF"/>
    <w:rsid w:val="00A55441"/>
    <w:rsid w:val="00A57573"/>
    <w:rsid w:val="00A61638"/>
    <w:rsid w:val="00A618FD"/>
    <w:rsid w:val="00A630A6"/>
    <w:rsid w:val="00A6581C"/>
    <w:rsid w:val="00A67DA3"/>
    <w:rsid w:val="00A72635"/>
    <w:rsid w:val="00A73A9F"/>
    <w:rsid w:val="00A753F5"/>
    <w:rsid w:val="00A8030C"/>
    <w:rsid w:val="00A81AFC"/>
    <w:rsid w:val="00A8340E"/>
    <w:rsid w:val="00A86C51"/>
    <w:rsid w:val="00A904DB"/>
    <w:rsid w:val="00A90DA1"/>
    <w:rsid w:val="00A915AA"/>
    <w:rsid w:val="00A9213B"/>
    <w:rsid w:val="00A93721"/>
    <w:rsid w:val="00A9799C"/>
    <w:rsid w:val="00A97FED"/>
    <w:rsid w:val="00AA2820"/>
    <w:rsid w:val="00AA35F5"/>
    <w:rsid w:val="00AA3F31"/>
    <w:rsid w:val="00AA79AA"/>
    <w:rsid w:val="00AB0D03"/>
    <w:rsid w:val="00AB1521"/>
    <w:rsid w:val="00AB4EFA"/>
    <w:rsid w:val="00AB5467"/>
    <w:rsid w:val="00AB6476"/>
    <w:rsid w:val="00AB75D0"/>
    <w:rsid w:val="00AC3539"/>
    <w:rsid w:val="00AC554C"/>
    <w:rsid w:val="00AC5670"/>
    <w:rsid w:val="00AC6F89"/>
    <w:rsid w:val="00AC71A2"/>
    <w:rsid w:val="00AD0CFA"/>
    <w:rsid w:val="00AD1776"/>
    <w:rsid w:val="00AD43F5"/>
    <w:rsid w:val="00AD753F"/>
    <w:rsid w:val="00AE749C"/>
    <w:rsid w:val="00AF0295"/>
    <w:rsid w:val="00AF16D0"/>
    <w:rsid w:val="00AF3F01"/>
    <w:rsid w:val="00AF42CF"/>
    <w:rsid w:val="00AF4777"/>
    <w:rsid w:val="00AF6C79"/>
    <w:rsid w:val="00AF7730"/>
    <w:rsid w:val="00B0165F"/>
    <w:rsid w:val="00B02089"/>
    <w:rsid w:val="00B04C34"/>
    <w:rsid w:val="00B07BEE"/>
    <w:rsid w:val="00B1099E"/>
    <w:rsid w:val="00B13F7A"/>
    <w:rsid w:val="00B17083"/>
    <w:rsid w:val="00B2263C"/>
    <w:rsid w:val="00B22FEE"/>
    <w:rsid w:val="00B23B6A"/>
    <w:rsid w:val="00B32265"/>
    <w:rsid w:val="00B36E7B"/>
    <w:rsid w:val="00B40CF5"/>
    <w:rsid w:val="00B41716"/>
    <w:rsid w:val="00B41DF7"/>
    <w:rsid w:val="00B422E1"/>
    <w:rsid w:val="00B43852"/>
    <w:rsid w:val="00B45309"/>
    <w:rsid w:val="00B46291"/>
    <w:rsid w:val="00B47E6E"/>
    <w:rsid w:val="00B50AAD"/>
    <w:rsid w:val="00B51591"/>
    <w:rsid w:val="00B62D37"/>
    <w:rsid w:val="00B63DCD"/>
    <w:rsid w:val="00B640C2"/>
    <w:rsid w:val="00B64B09"/>
    <w:rsid w:val="00B65202"/>
    <w:rsid w:val="00B67D37"/>
    <w:rsid w:val="00B713A5"/>
    <w:rsid w:val="00B80335"/>
    <w:rsid w:val="00B81F98"/>
    <w:rsid w:val="00B84680"/>
    <w:rsid w:val="00B86023"/>
    <w:rsid w:val="00B90513"/>
    <w:rsid w:val="00B926C3"/>
    <w:rsid w:val="00B92DAB"/>
    <w:rsid w:val="00B92F5F"/>
    <w:rsid w:val="00B964A7"/>
    <w:rsid w:val="00BA04A6"/>
    <w:rsid w:val="00BA07F6"/>
    <w:rsid w:val="00BA0BAE"/>
    <w:rsid w:val="00BA2805"/>
    <w:rsid w:val="00BA3BFE"/>
    <w:rsid w:val="00BB477D"/>
    <w:rsid w:val="00BB5AB3"/>
    <w:rsid w:val="00BB6516"/>
    <w:rsid w:val="00BC12C9"/>
    <w:rsid w:val="00BC3246"/>
    <w:rsid w:val="00BC5791"/>
    <w:rsid w:val="00BD0239"/>
    <w:rsid w:val="00BD3F51"/>
    <w:rsid w:val="00BD647C"/>
    <w:rsid w:val="00BD717C"/>
    <w:rsid w:val="00BD7A18"/>
    <w:rsid w:val="00BE1E05"/>
    <w:rsid w:val="00BF15EB"/>
    <w:rsid w:val="00BF2597"/>
    <w:rsid w:val="00BF4F4A"/>
    <w:rsid w:val="00BF4F8D"/>
    <w:rsid w:val="00BF59D8"/>
    <w:rsid w:val="00BF6802"/>
    <w:rsid w:val="00BF7CB1"/>
    <w:rsid w:val="00C04512"/>
    <w:rsid w:val="00C0467E"/>
    <w:rsid w:val="00C04B6B"/>
    <w:rsid w:val="00C05614"/>
    <w:rsid w:val="00C05F94"/>
    <w:rsid w:val="00C06225"/>
    <w:rsid w:val="00C0680D"/>
    <w:rsid w:val="00C07A64"/>
    <w:rsid w:val="00C10AD7"/>
    <w:rsid w:val="00C11B4D"/>
    <w:rsid w:val="00C11C84"/>
    <w:rsid w:val="00C11F81"/>
    <w:rsid w:val="00C14118"/>
    <w:rsid w:val="00C1694D"/>
    <w:rsid w:val="00C21B02"/>
    <w:rsid w:val="00C2264D"/>
    <w:rsid w:val="00C227B8"/>
    <w:rsid w:val="00C22943"/>
    <w:rsid w:val="00C25928"/>
    <w:rsid w:val="00C268F5"/>
    <w:rsid w:val="00C31067"/>
    <w:rsid w:val="00C33B85"/>
    <w:rsid w:val="00C33E1C"/>
    <w:rsid w:val="00C36EE2"/>
    <w:rsid w:val="00C3790D"/>
    <w:rsid w:val="00C40022"/>
    <w:rsid w:val="00C42019"/>
    <w:rsid w:val="00C43B44"/>
    <w:rsid w:val="00C5036E"/>
    <w:rsid w:val="00C5089B"/>
    <w:rsid w:val="00C517CD"/>
    <w:rsid w:val="00C54156"/>
    <w:rsid w:val="00C54D7C"/>
    <w:rsid w:val="00C56C49"/>
    <w:rsid w:val="00C60BED"/>
    <w:rsid w:val="00C61D59"/>
    <w:rsid w:val="00C63B82"/>
    <w:rsid w:val="00C63D65"/>
    <w:rsid w:val="00C64CA2"/>
    <w:rsid w:val="00C6630A"/>
    <w:rsid w:val="00C66607"/>
    <w:rsid w:val="00C724AD"/>
    <w:rsid w:val="00C736CF"/>
    <w:rsid w:val="00C766B4"/>
    <w:rsid w:val="00C813BA"/>
    <w:rsid w:val="00C84759"/>
    <w:rsid w:val="00C87130"/>
    <w:rsid w:val="00C90539"/>
    <w:rsid w:val="00C91698"/>
    <w:rsid w:val="00C91AC9"/>
    <w:rsid w:val="00C91CFA"/>
    <w:rsid w:val="00C9313A"/>
    <w:rsid w:val="00C94862"/>
    <w:rsid w:val="00C9593C"/>
    <w:rsid w:val="00C96468"/>
    <w:rsid w:val="00CA215C"/>
    <w:rsid w:val="00CA291E"/>
    <w:rsid w:val="00CA2D95"/>
    <w:rsid w:val="00CA359A"/>
    <w:rsid w:val="00CA631B"/>
    <w:rsid w:val="00CA686A"/>
    <w:rsid w:val="00CA6DBB"/>
    <w:rsid w:val="00CA7401"/>
    <w:rsid w:val="00CB06EB"/>
    <w:rsid w:val="00CB1FE3"/>
    <w:rsid w:val="00CB315A"/>
    <w:rsid w:val="00CB3275"/>
    <w:rsid w:val="00CB4286"/>
    <w:rsid w:val="00CB5A94"/>
    <w:rsid w:val="00CB5AC6"/>
    <w:rsid w:val="00CB5DB9"/>
    <w:rsid w:val="00CB5E6D"/>
    <w:rsid w:val="00CB6123"/>
    <w:rsid w:val="00CB6F73"/>
    <w:rsid w:val="00CC7BA5"/>
    <w:rsid w:val="00CD043A"/>
    <w:rsid w:val="00CD2E63"/>
    <w:rsid w:val="00CD32AA"/>
    <w:rsid w:val="00CD34C8"/>
    <w:rsid w:val="00CD47B9"/>
    <w:rsid w:val="00CD5DED"/>
    <w:rsid w:val="00CE3CBC"/>
    <w:rsid w:val="00CE5B70"/>
    <w:rsid w:val="00CE65ED"/>
    <w:rsid w:val="00CF17DB"/>
    <w:rsid w:val="00CF294B"/>
    <w:rsid w:val="00CF2F99"/>
    <w:rsid w:val="00CF41AE"/>
    <w:rsid w:val="00CF798F"/>
    <w:rsid w:val="00D02008"/>
    <w:rsid w:val="00D02459"/>
    <w:rsid w:val="00D0411B"/>
    <w:rsid w:val="00D04D30"/>
    <w:rsid w:val="00D059F3"/>
    <w:rsid w:val="00D07F53"/>
    <w:rsid w:val="00D108DF"/>
    <w:rsid w:val="00D2203F"/>
    <w:rsid w:val="00D22902"/>
    <w:rsid w:val="00D31CB0"/>
    <w:rsid w:val="00D40785"/>
    <w:rsid w:val="00D45587"/>
    <w:rsid w:val="00D468F8"/>
    <w:rsid w:val="00D477E7"/>
    <w:rsid w:val="00D50B05"/>
    <w:rsid w:val="00D5218E"/>
    <w:rsid w:val="00D53163"/>
    <w:rsid w:val="00D534EE"/>
    <w:rsid w:val="00D55CCD"/>
    <w:rsid w:val="00D55E37"/>
    <w:rsid w:val="00D64DBF"/>
    <w:rsid w:val="00D65785"/>
    <w:rsid w:val="00D673A3"/>
    <w:rsid w:val="00D70F30"/>
    <w:rsid w:val="00D73343"/>
    <w:rsid w:val="00D73AFD"/>
    <w:rsid w:val="00D8169A"/>
    <w:rsid w:val="00D8383A"/>
    <w:rsid w:val="00D83AEB"/>
    <w:rsid w:val="00D84D9A"/>
    <w:rsid w:val="00D86637"/>
    <w:rsid w:val="00D86CA2"/>
    <w:rsid w:val="00D97009"/>
    <w:rsid w:val="00DA0777"/>
    <w:rsid w:val="00DA6C6B"/>
    <w:rsid w:val="00DB0FE5"/>
    <w:rsid w:val="00DB1BF2"/>
    <w:rsid w:val="00DB1DA4"/>
    <w:rsid w:val="00DB1F15"/>
    <w:rsid w:val="00DB6CA0"/>
    <w:rsid w:val="00DC03DC"/>
    <w:rsid w:val="00DC0435"/>
    <w:rsid w:val="00DC1ABA"/>
    <w:rsid w:val="00DC48CF"/>
    <w:rsid w:val="00DC5364"/>
    <w:rsid w:val="00DC57CF"/>
    <w:rsid w:val="00DC5A29"/>
    <w:rsid w:val="00DC797A"/>
    <w:rsid w:val="00DD034D"/>
    <w:rsid w:val="00DD0B71"/>
    <w:rsid w:val="00DD41C1"/>
    <w:rsid w:val="00DD50D4"/>
    <w:rsid w:val="00DD5D88"/>
    <w:rsid w:val="00DD62AA"/>
    <w:rsid w:val="00DE34D2"/>
    <w:rsid w:val="00DE4F40"/>
    <w:rsid w:val="00DE52A6"/>
    <w:rsid w:val="00DF29A7"/>
    <w:rsid w:val="00DF3D89"/>
    <w:rsid w:val="00DF47E9"/>
    <w:rsid w:val="00DF5E0C"/>
    <w:rsid w:val="00E044EE"/>
    <w:rsid w:val="00E04DD6"/>
    <w:rsid w:val="00E06E29"/>
    <w:rsid w:val="00E10286"/>
    <w:rsid w:val="00E11B50"/>
    <w:rsid w:val="00E1613A"/>
    <w:rsid w:val="00E16E7D"/>
    <w:rsid w:val="00E26A09"/>
    <w:rsid w:val="00E35302"/>
    <w:rsid w:val="00E359DB"/>
    <w:rsid w:val="00E35F8D"/>
    <w:rsid w:val="00E37D8A"/>
    <w:rsid w:val="00E37DD4"/>
    <w:rsid w:val="00E42EE0"/>
    <w:rsid w:val="00E447E8"/>
    <w:rsid w:val="00E46F3F"/>
    <w:rsid w:val="00E47EA6"/>
    <w:rsid w:val="00E51542"/>
    <w:rsid w:val="00E540B4"/>
    <w:rsid w:val="00E545BF"/>
    <w:rsid w:val="00E54A86"/>
    <w:rsid w:val="00E54DE7"/>
    <w:rsid w:val="00E566BE"/>
    <w:rsid w:val="00E57716"/>
    <w:rsid w:val="00E60257"/>
    <w:rsid w:val="00E679F6"/>
    <w:rsid w:val="00E714A6"/>
    <w:rsid w:val="00E72714"/>
    <w:rsid w:val="00E72F92"/>
    <w:rsid w:val="00E736BC"/>
    <w:rsid w:val="00E74762"/>
    <w:rsid w:val="00E76D71"/>
    <w:rsid w:val="00E82B23"/>
    <w:rsid w:val="00E83AE3"/>
    <w:rsid w:val="00E83D0D"/>
    <w:rsid w:val="00E84662"/>
    <w:rsid w:val="00E858F0"/>
    <w:rsid w:val="00E8612A"/>
    <w:rsid w:val="00E9017F"/>
    <w:rsid w:val="00E945DC"/>
    <w:rsid w:val="00E94C6D"/>
    <w:rsid w:val="00EA056C"/>
    <w:rsid w:val="00EA3A41"/>
    <w:rsid w:val="00EA4DF1"/>
    <w:rsid w:val="00EA7868"/>
    <w:rsid w:val="00EA7C03"/>
    <w:rsid w:val="00EB0E82"/>
    <w:rsid w:val="00EB33E5"/>
    <w:rsid w:val="00EC42C5"/>
    <w:rsid w:val="00ED0FEE"/>
    <w:rsid w:val="00ED1937"/>
    <w:rsid w:val="00ED3DD0"/>
    <w:rsid w:val="00ED66E5"/>
    <w:rsid w:val="00EE2F7E"/>
    <w:rsid w:val="00EE6941"/>
    <w:rsid w:val="00EF0B3C"/>
    <w:rsid w:val="00EF4259"/>
    <w:rsid w:val="00EF4AAB"/>
    <w:rsid w:val="00EF5B2D"/>
    <w:rsid w:val="00EF5DA2"/>
    <w:rsid w:val="00EF61D1"/>
    <w:rsid w:val="00EF62D3"/>
    <w:rsid w:val="00F04070"/>
    <w:rsid w:val="00F05E16"/>
    <w:rsid w:val="00F1182F"/>
    <w:rsid w:val="00F12CFA"/>
    <w:rsid w:val="00F16FD7"/>
    <w:rsid w:val="00F21C69"/>
    <w:rsid w:val="00F224C0"/>
    <w:rsid w:val="00F229A3"/>
    <w:rsid w:val="00F25E71"/>
    <w:rsid w:val="00F260CA"/>
    <w:rsid w:val="00F260DA"/>
    <w:rsid w:val="00F30F2D"/>
    <w:rsid w:val="00F314F6"/>
    <w:rsid w:val="00F35B39"/>
    <w:rsid w:val="00F378EA"/>
    <w:rsid w:val="00F40315"/>
    <w:rsid w:val="00F4049C"/>
    <w:rsid w:val="00F40B30"/>
    <w:rsid w:val="00F40B5F"/>
    <w:rsid w:val="00F417E7"/>
    <w:rsid w:val="00F4204D"/>
    <w:rsid w:val="00F45CA2"/>
    <w:rsid w:val="00F46923"/>
    <w:rsid w:val="00F51647"/>
    <w:rsid w:val="00F54CBD"/>
    <w:rsid w:val="00F60B1F"/>
    <w:rsid w:val="00F6102E"/>
    <w:rsid w:val="00F62102"/>
    <w:rsid w:val="00F64041"/>
    <w:rsid w:val="00F66028"/>
    <w:rsid w:val="00F66EEA"/>
    <w:rsid w:val="00F7323F"/>
    <w:rsid w:val="00F75E5C"/>
    <w:rsid w:val="00F83576"/>
    <w:rsid w:val="00F84BD3"/>
    <w:rsid w:val="00F853E8"/>
    <w:rsid w:val="00F86573"/>
    <w:rsid w:val="00F90F2D"/>
    <w:rsid w:val="00F910BD"/>
    <w:rsid w:val="00F931D2"/>
    <w:rsid w:val="00F93BA3"/>
    <w:rsid w:val="00F95944"/>
    <w:rsid w:val="00F972DA"/>
    <w:rsid w:val="00FA568E"/>
    <w:rsid w:val="00FA5AAB"/>
    <w:rsid w:val="00FA78CD"/>
    <w:rsid w:val="00FA7B16"/>
    <w:rsid w:val="00FB397C"/>
    <w:rsid w:val="00FC27EE"/>
    <w:rsid w:val="00FC7390"/>
    <w:rsid w:val="00FD362A"/>
    <w:rsid w:val="00FD387E"/>
    <w:rsid w:val="00FD4566"/>
    <w:rsid w:val="00FD54EA"/>
    <w:rsid w:val="00FE1C09"/>
    <w:rsid w:val="00FE37DE"/>
    <w:rsid w:val="00FE455E"/>
    <w:rsid w:val="00FE6B06"/>
    <w:rsid w:val="00FF2767"/>
    <w:rsid w:val="00FF40A1"/>
    <w:rsid w:val="00FF491D"/>
    <w:rsid w:val="00FF6368"/>
    <w:rsid w:val="00FF6F4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54A2F3-9D1A-46B0-8C1D-C18477B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88"/>
    <w:pPr>
      <w:jc w:val="both"/>
    </w:pPr>
    <w:rPr>
      <w:rFonts w:ascii="Alstom" w:hAnsi="Alstom"/>
      <w:sz w:val="24"/>
      <w:lang w:val="en-GB"/>
    </w:rPr>
  </w:style>
  <w:style w:type="paragraph" w:styleId="Nagwek1">
    <w:name w:val="heading 1"/>
    <w:basedOn w:val="Normalny"/>
    <w:next w:val="Normalny"/>
    <w:qFormat/>
    <w:rsid w:val="005D7588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D7588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5D7588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5D7588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5D7588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5D7588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5D7588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5D7588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5D7588"/>
  </w:style>
  <w:style w:type="paragraph" w:customStyle="1" w:styleId="Titre3">
    <w:name w:val="Titre3"/>
    <w:basedOn w:val="Normalny"/>
    <w:next w:val="Normalny"/>
    <w:autoRedefine/>
    <w:rsid w:val="005D7588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5D7588"/>
    <w:pPr>
      <w:spacing w:after="60"/>
    </w:pPr>
  </w:style>
  <w:style w:type="character" w:styleId="UyteHipercze">
    <w:name w:val="FollowedHyperlink"/>
    <w:semiHidden/>
    <w:rsid w:val="005D7588"/>
    <w:rPr>
      <w:color w:val="FF6600"/>
      <w:u w:val="single"/>
    </w:rPr>
  </w:style>
  <w:style w:type="paragraph" w:customStyle="1" w:styleId="Pieddepage1">
    <w:name w:val="Pied de page1"/>
    <w:rsid w:val="005D7588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ny"/>
    <w:rsid w:val="005D7588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5D7588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5D7588"/>
    <w:rPr>
      <w:bCs/>
      <w:sz w:val="2"/>
    </w:rPr>
  </w:style>
  <w:style w:type="paragraph" w:customStyle="1" w:styleId="DocTitle">
    <w:name w:val="DocTitle"/>
    <w:basedOn w:val="Normalny"/>
    <w:rsid w:val="005D7588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5D7588"/>
    <w:rPr>
      <w:color w:val="0000FF"/>
      <w:u w:val="single"/>
    </w:rPr>
  </w:style>
  <w:style w:type="paragraph" w:styleId="Nagwek">
    <w:name w:val="header"/>
    <w:basedOn w:val="Normalny"/>
    <w:semiHidden/>
    <w:rsid w:val="005D7588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uiPriority w:val="99"/>
    <w:qFormat/>
    <w:rsid w:val="005D7588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5D7588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5D7588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5D7588"/>
    <w:pPr>
      <w:jc w:val="right"/>
    </w:pPr>
  </w:style>
  <w:style w:type="paragraph" w:styleId="NormalnyWeb">
    <w:name w:val="Normal (Web)"/>
    <w:basedOn w:val="Normalny"/>
    <w:uiPriority w:val="99"/>
    <w:rsid w:val="005D758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Tekstpodstawowy3">
    <w:name w:val="Body Text 3"/>
    <w:basedOn w:val="Normalny"/>
    <w:semiHidden/>
    <w:rsid w:val="005D7588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5D7588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5D7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D7588"/>
    <w:rPr>
      <w:rFonts w:ascii="Tahoma" w:hAnsi="Tahoma" w:cs="Tahoma"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F5"/>
    <w:rPr>
      <w:rFonts w:ascii="Alstom" w:eastAsia="SimSun" w:hAnsi="Alstom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AF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99"/>
    <w:rsid w:val="00182AF5"/>
    <w:rPr>
      <w:rFonts w:ascii="Alstom" w:hAnsi="Alstom" w:cs="Arial"/>
      <w:b/>
      <w:bCs/>
      <w:caps/>
      <w:sz w:val="32"/>
      <w:szCs w:val="3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E"/>
    <w:rPr>
      <w:rFonts w:ascii="Alstom" w:hAnsi="Alstom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55E"/>
    <w:rPr>
      <w:rFonts w:ascii="Alstom" w:hAnsi="Alstom"/>
      <w:b/>
      <w:bCs/>
      <w:lang w:val="en-GB"/>
    </w:rPr>
  </w:style>
  <w:style w:type="paragraph" w:customStyle="1" w:styleId="Default">
    <w:name w:val="Default"/>
    <w:rsid w:val="008240BD"/>
    <w:pPr>
      <w:autoSpaceDE w:val="0"/>
      <w:autoSpaceDN w:val="0"/>
      <w:adjustRightInd w:val="0"/>
    </w:pPr>
    <w:rPr>
      <w:rFonts w:ascii="Alstom" w:hAnsi="Alstom" w:cs="Alstom"/>
      <w:color w:val="000000"/>
      <w:sz w:val="24"/>
      <w:szCs w:val="24"/>
      <w:lang w:val="en-SG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4A4A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.trabuc@contrust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E351-A2A7-4D36-8A5E-CB1C1159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63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3505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Contrust</cp:lastModifiedBy>
  <cp:revision>6</cp:revision>
  <cp:lastPrinted>2017-09-19T13:30:00Z</cp:lastPrinted>
  <dcterms:created xsi:type="dcterms:W3CDTF">2018-07-11T09:09:00Z</dcterms:created>
  <dcterms:modified xsi:type="dcterms:W3CDTF">2018-07-11T12:00:00Z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3a1ae9-21e0-446e-9f4e-28aa6bb58534_Enabled">
    <vt:lpwstr>True</vt:lpwstr>
  </property>
  <property fmtid="{D5CDD505-2E9C-101B-9397-08002B2CF9AE}" pid="3" name="MSIP_Label_553a1ae9-21e0-446e-9f4e-28aa6bb58534_SiteId">
    <vt:lpwstr>0d993ad3-fa73-421a-b129-1fe5590103f3</vt:lpwstr>
  </property>
  <property fmtid="{D5CDD505-2E9C-101B-9397-08002B2CF9AE}" pid="4" name="MSIP_Label_553a1ae9-21e0-446e-9f4e-28aa6bb58534_Owner">
    <vt:lpwstr>liping.mian@alstomgroup.com</vt:lpwstr>
  </property>
  <property fmtid="{D5CDD505-2E9C-101B-9397-08002B2CF9AE}" pid="5" name="MSIP_Label_553a1ae9-21e0-446e-9f4e-28aa6bb58534_SetDate">
    <vt:lpwstr>2018-06-25T09:53:51.2504618Z</vt:lpwstr>
  </property>
  <property fmtid="{D5CDD505-2E9C-101B-9397-08002B2CF9AE}" pid="6" name="MSIP_Label_553a1ae9-21e0-446e-9f4e-28aa6bb58534_Name">
    <vt:lpwstr>Personal</vt:lpwstr>
  </property>
  <property fmtid="{D5CDD505-2E9C-101B-9397-08002B2CF9AE}" pid="7" name="MSIP_Label_553a1ae9-21e0-446e-9f4e-28aa6bb58534_Application">
    <vt:lpwstr>Microsoft Azure Information Protection</vt:lpwstr>
  </property>
  <property fmtid="{D5CDD505-2E9C-101B-9397-08002B2CF9AE}" pid="8" name="MSIP_Label_553a1ae9-21e0-446e-9f4e-28aa6bb58534_Extended_MSFT_Method">
    <vt:lpwstr>Manual</vt:lpwstr>
  </property>
  <property fmtid="{D5CDD505-2E9C-101B-9397-08002B2CF9AE}" pid="9" name="Sensitivity">
    <vt:lpwstr>Personal</vt:lpwstr>
  </property>
</Properties>
</file>