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A0EE" w14:textId="77777777" w:rsidR="00861B23" w:rsidRPr="007869DC" w:rsidRDefault="00861B23" w:rsidP="00861B23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b/>
          <w:sz w:val="22"/>
          <w:szCs w:val="22"/>
        </w:rPr>
      </w:pPr>
      <w:bookmarkStart w:id="0" w:name="_Hlk511290958"/>
      <w:bookmarkStart w:id="1" w:name="_GoBack"/>
    </w:p>
    <w:p w14:paraId="367B8102" w14:textId="723CACFF" w:rsidR="00861B23" w:rsidRPr="007869DC" w:rsidRDefault="00861B23" w:rsidP="00861B23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0"/>
          <w:szCs w:val="20"/>
        </w:rPr>
      </w:pPr>
      <w:r w:rsidRPr="007869DC">
        <w:rPr>
          <w:rFonts w:asciiTheme="majorHAnsi" w:hAnsiTheme="majorHAnsi"/>
          <w:sz w:val="20"/>
          <w:szCs w:val="20"/>
        </w:rPr>
        <w:t xml:space="preserve">Warszawa, </w:t>
      </w:r>
      <w:r w:rsidR="00DD14A9" w:rsidRPr="007869DC">
        <w:rPr>
          <w:rFonts w:asciiTheme="majorHAnsi" w:hAnsiTheme="majorHAnsi"/>
          <w:sz w:val="20"/>
          <w:szCs w:val="20"/>
        </w:rPr>
        <w:t>lipiec</w:t>
      </w:r>
      <w:r w:rsidRPr="007869DC">
        <w:rPr>
          <w:rFonts w:asciiTheme="majorHAnsi" w:hAnsiTheme="majorHAnsi"/>
          <w:sz w:val="20"/>
          <w:szCs w:val="20"/>
        </w:rPr>
        <w:t xml:space="preserve"> 2018</w:t>
      </w:r>
    </w:p>
    <w:p w14:paraId="43C50223" w14:textId="77777777" w:rsidR="00774DD6" w:rsidRPr="007869DC" w:rsidRDefault="00774DD6" w:rsidP="00861B23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</w:pPr>
    </w:p>
    <w:p w14:paraId="10942DC4" w14:textId="455AB455" w:rsidR="00861B23" w:rsidRPr="007869DC" w:rsidRDefault="00861B23" w:rsidP="00861B23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</w:pPr>
      <w:r w:rsidRPr="007869DC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Jak prawidłowo dbać o zęby z aparatem ortodontycznym?</w:t>
      </w:r>
    </w:p>
    <w:p w14:paraId="1FAC835C" w14:textId="77777777" w:rsidR="00861B23" w:rsidRPr="007869DC" w:rsidRDefault="00861B23" w:rsidP="00861B23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pl-PL"/>
        </w:rPr>
      </w:pPr>
    </w:p>
    <w:p w14:paraId="077706E2" w14:textId="38F781C8" w:rsidR="00645D1D" w:rsidRPr="007869DC" w:rsidRDefault="00645D1D" w:rsidP="00BC5A11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  <w:r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Coraz więcej osób jest świadomych, że równy zgryz to nie tylko kwestia estetyczna, ale </w:t>
      </w:r>
      <w:r w:rsidR="00D67C97"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przede wszystkim </w:t>
      </w:r>
      <w:r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zdrowotna. Dlatego aparaty ortodontyczne są </w:t>
      </w:r>
      <w:r w:rsidR="004A23A0"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coraz </w:t>
      </w:r>
      <w:r w:rsidR="000014A4"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częściej </w:t>
      </w:r>
      <w:r w:rsidR="00073F76"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>noszone, również przez dzieci</w:t>
      </w:r>
      <w:r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. Jednak założenie aparatu to tylko pierwszy krok do pięknego uśmiechu. Szczególnie ważna staje się w tym momencie właściwa higiena jamy ustnej. </w:t>
      </w:r>
      <w:r w:rsidR="00A75BC0" w:rsidRPr="007869DC">
        <w:rPr>
          <w:rFonts w:ascii="Calibri" w:eastAsia="Times New Roman" w:hAnsi="Calibri" w:cs="Times New Roman"/>
          <w:b/>
          <w:sz w:val="20"/>
          <w:szCs w:val="20"/>
          <w:lang w:val="pl-PL"/>
        </w:rPr>
        <w:t>Ekspert radzi, jak dbać o zęby z aparatem ortodontycznym, aby móc cieszyć się pięknym i zdrowym uśmiechem.</w:t>
      </w:r>
    </w:p>
    <w:p w14:paraId="18C635D7" w14:textId="77777777" w:rsidR="00645D1D" w:rsidRPr="007869DC" w:rsidRDefault="00645D1D" w:rsidP="00BC5A11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</w:p>
    <w:p w14:paraId="2808656A" w14:textId="49092562" w:rsidR="00C15276" w:rsidRPr="007869DC" w:rsidRDefault="008D652C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7869DC">
        <w:rPr>
          <w:rFonts w:asciiTheme="minorHAnsi" w:hAnsiTheme="minorHAnsi"/>
          <w:b/>
          <w:sz w:val="20"/>
          <w:szCs w:val="20"/>
        </w:rPr>
        <w:t xml:space="preserve">Dlaczego zęby z aparatem ortodontycznym są bardziej podatne na powstawanie nowych ubytków? </w:t>
      </w:r>
    </w:p>
    <w:p w14:paraId="622A1D0B" w14:textId="15695BD8" w:rsidR="00861B23" w:rsidRPr="007869DC" w:rsidRDefault="00C15276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7869DC">
        <w:rPr>
          <w:rFonts w:asciiTheme="minorHAnsi" w:hAnsiTheme="minorHAnsi"/>
          <w:b/>
          <w:sz w:val="20"/>
          <w:szCs w:val="20"/>
        </w:rPr>
        <w:t>–</w:t>
      </w:r>
      <w:r w:rsidR="00BB6985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BB6985" w:rsidRPr="007869DC">
        <w:rPr>
          <w:rFonts w:asciiTheme="minorHAnsi" w:hAnsiTheme="minorHAnsi"/>
          <w:b/>
          <w:i/>
          <w:sz w:val="20"/>
          <w:szCs w:val="20"/>
        </w:rPr>
        <w:t>B</w:t>
      </w:r>
      <w:r w:rsidR="00861B23" w:rsidRPr="007869DC">
        <w:rPr>
          <w:rFonts w:asciiTheme="minorHAnsi" w:hAnsiTheme="minorHAnsi"/>
          <w:b/>
          <w:i/>
          <w:sz w:val="20"/>
          <w:szCs w:val="20"/>
        </w:rPr>
        <w:t xml:space="preserve">ardzo ważną kwestią w czasie noszenia aparatu ortodontycznego jest </w:t>
      </w:r>
      <w:r w:rsidR="0034536C" w:rsidRPr="007869DC">
        <w:rPr>
          <w:rFonts w:asciiTheme="minorHAnsi" w:hAnsiTheme="minorHAnsi"/>
          <w:b/>
          <w:i/>
          <w:sz w:val="20"/>
          <w:szCs w:val="20"/>
        </w:rPr>
        <w:t xml:space="preserve">szczególna dbałość o higienę jamy ustnej i </w:t>
      </w:r>
      <w:r w:rsidR="00861B23" w:rsidRPr="007869DC">
        <w:rPr>
          <w:rFonts w:asciiTheme="minorHAnsi" w:hAnsiTheme="minorHAnsi"/>
          <w:b/>
          <w:i/>
          <w:sz w:val="20"/>
          <w:szCs w:val="20"/>
        </w:rPr>
        <w:t xml:space="preserve">niedopuszczenie do powstawania płytki nazębnej. </w:t>
      </w:r>
      <w:r w:rsidR="00861B23" w:rsidRPr="007869DC">
        <w:rPr>
          <w:rFonts w:asciiTheme="minorHAnsi" w:hAnsiTheme="minorHAnsi"/>
          <w:i/>
          <w:sz w:val="20"/>
          <w:szCs w:val="20"/>
        </w:rPr>
        <w:t xml:space="preserve">To właśnie </w:t>
      </w:r>
      <w:r w:rsidR="00CB1C8E" w:rsidRPr="007869DC">
        <w:rPr>
          <w:rFonts w:asciiTheme="minorHAnsi" w:hAnsiTheme="minorHAnsi"/>
          <w:i/>
          <w:sz w:val="20"/>
          <w:szCs w:val="20"/>
        </w:rPr>
        <w:t>w</w:t>
      </w:r>
      <w:r w:rsidR="00861B23" w:rsidRPr="007869DC">
        <w:rPr>
          <w:rFonts w:asciiTheme="minorHAnsi" w:hAnsiTheme="minorHAnsi"/>
          <w:i/>
          <w:sz w:val="20"/>
          <w:szCs w:val="20"/>
        </w:rPr>
        <w:t xml:space="preserve"> niej gromadzą się bakterie z gatunku </w:t>
      </w:r>
      <w:proofErr w:type="spellStart"/>
      <w:r w:rsidR="00861B23" w:rsidRPr="007869DC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861B23" w:rsidRPr="007869D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861B23" w:rsidRPr="007869DC">
        <w:rPr>
          <w:rFonts w:asciiTheme="minorHAnsi" w:hAnsiTheme="minorHAnsi"/>
          <w:i/>
          <w:sz w:val="20"/>
          <w:szCs w:val="20"/>
        </w:rPr>
        <w:t>mutans</w:t>
      </w:r>
      <w:proofErr w:type="spellEnd"/>
      <w:r w:rsidR="002D0BCA" w:rsidRPr="007869DC">
        <w:rPr>
          <w:rFonts w:asciiTheme="minorHAnsi" w:hAnsiTheme="minorHAnsi"/>
          <w:i/>
          <w:sz w:val="20"/>
          <w:szCs w:val="20"/>
        </w:rPr>
        <w:t xml:space="preserve">. </w:t>
      </w:r>
      <w:r w:rsidR="009A47D5" w:rsidRPr="007869DC">
        <w:rPr>
          <w:rFonts w:asciiTheme="minorHAnsi" w:hAnsiTheme="minorHAnsi"/>
          <w:i/>
          <w:sz w:val="20"/>
          <w:szCs w:val="20"/>
        </w:rPr>
        <w:t xml:space="preserve">Powodują </w:t>
      </w:r>
      <w:r w:rsidR="00D67C97" w:rsidRPr="007869DC">
        <w:rPr>
          <w:rFonts w:asciiTheme="minorHAnsi" w:hAnsiTheme="minorHAnsi"/>
          <w:i/>
          <w:sz w:val="20"/>
          <w:szCs w:val="20"/>
        </w:rPr>
        <w:t xml:space="preserve">one </w:t>
      </w:r>
      <w:r w:rsidR="009A47D5" w:rsidRPr="007869DC">
        <w:rPr>
          <w:rFonts w:asciiTheme="minorHAnsi" w:hAnsiTheme="minorHAnsi"/>
          <w:i/>
          <w:sz w:val="20"/>
          <w:szCs w:val="20"/>
        </w:rPr>
        <w:t>powsta</w:t>
      </w:r>
      <w:r w:rsidR="002D0BCA" w:rsidRPr="007869DC">
        <w:rPr>
          <w:rFonts w:asciiTheme="minorHAnsi" w:hAnsiTheme="minorHAnsi"/>
          <w:i/>
          <w:sz w:val="20"/>
          <w:szCs w:val="20"/>
        </w:rPr>
        <w:t>wa</w:t>
      </w:r>
      <w:r w:rsidR="009A47D5" w:rsidRPr="007869DC">
        <w:rPr>
          <w:rFonts w:asciiTheme="minorHAnsi" w:hAnsiTheme="minorHAnsi"/>
          <w:i/>
          <w:sz w:val="20"/>
          <w:szCs w:val="20"/>
        </w:rPr>
        <w:t xml:space="preserve">nie kwaśnego </w:t>
      </w:r>
      <w:proofErr w:type="spellStart"/>
      <w:r w:rsidR="009A47D5" w:rsidRPr="007869DC">
        <w:rPr>
          <w:rFonts w:asciiTheme="minorHAnsi" w:hAnsiTheme="minorHAnsi"/>
          <w:i/>
          <w:sz w:val="20"/>
          <w:szCs w:val="20"/>
        </w:rPr>
        <w:t>pH</w:t>
      </w:r>
      <w:proofErr w:type="spellEnd"/>
      <w:r w:rsidR="009A47D5" w:rsidRPr="007869DC">
        <w:rPr>
          <w:rFonts w:asciiTheme="minorHAnsi" w:hAnsiTheme="minorHAnsi"/>
          <w:i/>
          <w:sz w:val="20"/>
          <w:szCs w:val="20"/>
        </w:rPr>
        <w:t xml:space="preserve"> w jamie ustnej</w:t>
      </w:r>
      <w:r w:rsidR="000A63E5" w:rsidRPr="007869DC">
        <w:rPr>
          <w:rFonts w:asciiTheme="minorHAnsi" w:hAnsiTheme="minorHAnsi"/>
          <w:i/>
          <w:sz w:val="20"/>
          <w:szCs w:val="20"/>
        </w:rPr>
        <w:t>, co</w:t>
      </w:r>
      <w:r w:rsidR="009A47D5" w:rsidRPr="007869DC">
        <w:rPr>
          <w:rFonts w:asciiTheme="minorHAnsi" w:hAnsiTheme="minorHAnsi"/>
          <w:i/>
          <w:sz w:val="20"/>
          <w:szCs w:val="20"/>
        </w:rPr>
        <w:t xml:space="preserve"> osłabia szkliw</w:t>
      </w:r>
      <w:r w:rsidR="00D763FD" w:rsidRPr="007869DC">
        <w:rPr>
          <w:rFonts w:asciiTheme="minorHAnsi" w:hAnsiTheme="minorHAnsi"/>
          <w:i/>
          <w:sz w:val="20"/>
          <w:szCs w:val="20"/>
        </w:rPr>
        <w:t>o</w:t>
      </w:r>
      <w:r w:rsidR="000A63E5" w:rsidRPr="007869DC">
        <w:rPr>
          <w:rFonts w:asciiTheme="minorHAnsi" w:hAnsiTheme="minorHAnsi"/>
          <w:i/>
          <w:sz w:val="20"/>
          <w:szCs w:val="20"/>
        </w:rPr>
        <w:t>. W efekcie zęby stają się bardziej podatne na powstawanie nowych ubytków.</w:t>
      </w:r>
      <w:r w:rsidR="00290634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007F08" w:rsidRPr="007869DC">
        <w:rPr>
          <w:rFonts w:asciiTheme="minorHAnsi" w:hAnsiTheme="minorHAnsi"/>
          <w:i/>
          <w:sz w:val="20"/>
          <w:szCs w:val="20"/>
        </w:rPr>
        <w:t>S</w:t>
      </w:r>
      <w:r w:rsidR="00290634" w:rsidRPr="007869DC">
        <w:rPr>
          <w:rFonts w:asciiTheme="minorHAnsi" w:hAnsiTheme="minorHAnsi"/>
          <w:i/>
          <w:sz w:val="20"/>
          <w:szCs w:val="20"/>
        </w:rPr>
        <w:t xml:space="preserve">zkodliwej działalności </w:t>
      </w:r>
      <w:r w:rsidR="00007F08" w:rsidRPr="007869DC">
        <w:rPr>
          <w:rFonts w:asciiTheme="minorHAnsi" w:hAnsiTheme="minorHAnsi"/>
          <w:i/>
          <w:sz w:val="20"/>
          <w:szCs w:val="20"/>
        </w:rPr>
        <w:t xml:space="preserve">tych bakterii </w:t>
      </w:r>
      <w:r w:rsidR="00290634" w:rsidRPr="007869DC">
        <w:rPr>
          <w:rFonts w:asciiTheme="minorHAnsi" w:hAnsiTheme="minorHAnsi"/>
          <w:i/>
          <w:sz w:val="20"/>
          <w:szCs w:val="20"/>
        </w:rPr>
        <w:t>sprzyja zbyt długi czas zalegania pokarmu w jamie ustnej.</w:t>
      </w:r>
      <w:r w:rsidR="009A47D5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861B23" w:rsidRPr="007869DC">
        <w:rPr>
          <w:rFonts w:asciiTheme="minorHAnsi" w:hAnsiTheme="minorHAnsi"/>
          <w:i/>
          <w:sz w:val="20"/>
          <w:szCs w:val="20"/>
        </w:rPr>
        <w:t xml:space="preserve">Tymczasem stałe aparaty utrudniają usuwanie </w:t>
      </w:r>
      <w:r w:rsidR="00007F08" w:rsidRPr="007869DC">
        <w:rPr>
          <w:rFonts w:asciiTheme="minorHAnsi" w:hAnsiTheme="minorHAnsi"/>
          <w:i/>
          <w:sz w:val="20"/>
          <w:szCs w:val="20"/>
        </w:rPr>
        <w:t xml:space="preserve">jego </w:t>
      </w:r>
      <w:r w:rsidR="00861B23" w:rsidRPr="007869DC">
        <w:rPr>
          <w:rFonts w:asciiTheme="minorHAnsi" w:hAnsiTheme="minorHAnsi"/>
          <w:i/>
          <w:sz w:val="20"/>
          <w:szCs w:val="20"/>
        </w:rPr>
        <w:t>resztek oraz przepływ śliny</w:t>
      </w:r>
      <w:r w:rsidR="00645D1D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861B23" w:rsidRPr="007869DC">
        <w:rPr>
          <w:rFonts w:asciiTheme="minorHAnsi" w:hAnsiTheme="minorHAnsi"/>
          <w:i/>
          <w:sz w:val="20"/>
          <w:szCs w:val="20"/>
        </w:rPr>
        <w:t>w naturalny sposób oczyszcza</w:t>
      </w:r>
      <w:r w:rsidR="00645D1D" w:rsidRPr="007869DC">
        <w:rPr>
          <w:rFonts w:asciiTheme="minorHAnsi" w:hAnsiTheme="minorHAnsi"/>
          <w:i/>
          <w:sz w:val="20"/>
          <w:szCs w:val="20"/>
        </w:rPr>
        <w:t>jącej</w:t>
      </w:r>
      <w:r w:rsidR="00861B23" w:rsidRPr="007869DC">
        <w:rPr>
          <w:rFonts w:asciiTheme="minorHAnsi" w:hAnsiTheme="minorHAnsi"/>
          <w:i/>
          <w:sz w:val="20"/>
          <w:szCs w:val="20"/>
        </w:rPr>
        <w:t xml:space="preserve"> zęby</w:t>
      </w:r>
      <w:r w:rsidR="008D652C" w:rsidRPr="007869DC">
        <w:rPr>
          <w:rFonts w:asciiTheme="minorHAnsi" w:hAnsiTheme="minorHAnsi"/>
          <w:i/>
          <w:sz w:val="20"/>
          <w:szCs w:val="20"/>
        </w:rPr>
        <w:t xml:space="preserve">, </w:t>
      </w:r>
      <w:r w:rsidR="00861B23" w:rsidRPr="007869DC">
        <w:rPr>
          <w:rFonts w:asciiTheme="minorHAnsi" w:hAnsiTheme="minorHAnsi"/>
          <w:i/>
          <w:sz w:val="20"/>
          <w:szCs w:val="20"/>
        </w:rPr>
        <w:t xml:space="preserve">co </w:t>
      </w:r>
      <w:r w:rsidR="00645D1D" w:rsidRPr="007869DC">
        <w:rPr>
          <w:rFonts w:asciiTheme="minorHAnsi" w:hAnsiTheme="minorHAnsi"/>
          <w:i/>
          <w:sz w:val="20"/>
          <w:szCs w:val="20"/>
        </w:rPr>
        <w:t xml:space="preserve">z kolei </w:t>
      </w:r>
      <w:r w:rsidR="00861B23" w:rsidRPr="007869DC">
        <w:rPr>
          <w:rFonts w:asciiTheme="minorHAnsi" w:hAnsiTheme="minorHAnsi"/>
          <w:i/>
          <w:sz w:val="20"/>
          <w:szCs w:val="20"/>
        </w:rPr>
        <w:t xml:space="preserve">ułatwia działanie </w:t>
      </w:r>
      <w:proofErr w:type="spellStart"/>
      <w:r w:rsidR="00B80879" w:rsidRPr="007869DC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B80879" w:rsidRPr="007869D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B80879" w:rsidRPr="007869DC">
        <w:rPr>
          <w:rFonts w:asciiTheme="minorHAnsi" w:hAnsiTheme="minorHAnsi"/>
          <w:i/>
          <w:sz w:val="20"/>
          <w:szCs w:val="20"/>
        </w:rPr>
        <w:t>mutans</w:t>
      </w:r>
      <w:proofErr w:type="spellEnd"/>
      <w:r w:rsidR="00861B23" w:rsidRPr="007869DC">
        <w:rPr>
          <w:rFonts w:asciiTheme="minorHAnsi" w:hAnsiTheme="minorHAnsi"/>
          <w:i/>
          <w:sz w:val="20"/>
          <w:szCs w:val="20"/>
        </w:rPr>
        <w:t>.</w:t>
      </w:r>
      <w:r w:rsidR="00861B23" w:rsidRPr="007869D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61B23" w:rsidRPr="007869DC">
        <w:rPr>
          <w:rFonts w:asciiTheme="minorHAnsi" w:hAnsiTheme="minorHAnsi"/>
          <w:b/>
          <w:sz w:val="20"/>
          <w:szCs w:val="20"/>
        </w:rPr>
        <w:t>– podkreśla</w:t>
      </w:r>
      <w:r w:rsidR="00861B23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861B23" w:rsidRPr="007869DC">
        <w:rPr>
          <w:rFonts w:asciiTheme="minorHAnsi" w:hAnsiTheme="minorHAnsi"/>
          <w:b/>
          <w:sz w:val="20"/>
          <w:szCs w:val="20"/>
        </w:rPr>
        <w:t>Anita Walczak</w:t>
      </w:r>
      <w:r w:rsidR="00861B23" w:rsidRPr="007869DC">
        <w:rPr>
          <w:rFonts w:asciiTheme="minorHAnsi" w:hAnsiTheme="minorHAnsi"/>
          <w:sz w:val="20"/>
          <w:szCs w:val="20"/>
        </w:rPr>
        <w:t xml:space="preserve">, ekspert marki </w:t>
      </w:r>
      <w:proofErr w:type="spellStart"/>
      <w:r w:rsidR="00861B23" w:rsidRPr="007869DC">
        <w:rPr>
          <w:rFonts w:asciiTheme="minorHAnsi" w:hAnsiTheme="minorHAnsi"/>
          <w:sz w:val="20"/>
          <w:szCs w:val="20"/>
        </w:rPr>
        <w:t>Dentisal</w:t>
      </w:r>
      <w:proofErr w:type="spellEnd"/>
      <w:r w:rsidR="00861B23" w:rsidRPr="007869DC">
        <w:rPr>
          <w:rFonts w:asciiTheme="minorHAnsi" w:hAnsiTheme="minorHAnsi"/>
          <w:sz w:val="20"/>
          <w:szCs w:val="20"/>
        </w:rPr>
        <w:t xml:space="preserve">, </w:t>
      </w:r>
      <w:r w:rsidR="00861B23" w:rsidRPr="007869DC">
        <w:rPr>
          <w:rFonts w:asciiTheme="minorHAnsi" w:hAnsiTheme="minorHAnsi"/>
          <w:b/>
          <w:sz w:val="20"/>
          <w:szCs w:val="20"/>
        </w:rPr>
        <w:t>dyplomowana higienistka stomatologiczna</w:t>
      </w:r>
      <w:r w:rsidR="00861B23" w:rsidRPr="007869DC">
        <w:rPr>
          <w:rFonts w:asciiTheme="minorHAnsi" w:hAnsiTheme="minorHAnsi"/>
          <w:sz w:val="20"/>
          <w:szCs w:val="20"/>
        </w:rPr>
        <w:t xml:space="preserve"> z bogatym doświadczeniem w pracy z małymi pacjentami, Prezydent Polskiej Akademii Profilaktyki Stomatologicznej.</w:t>
      </w:r>
    </w:p>
    <w:p w14:paraId="04A92862" w14:textId="36269AC0" w:rsidR="00861B23" w:rsidRPr="007869DC" w:rsidRDefault="00861B23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49A2F3EB" w14:textId="40826CC1" w:rsidR="009A47D5" w:rsidRPr="007869DC" w:rsidRDefault="009A47D5" w:rsidP="009A47D5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7869DC">
        <w:rPr>
          <w:rFonts w:asciiTheme="minorHAnsi" w:hAnsiTheme="minorHAnsi"/>
          <w:b/>
          <w:sz w:val="20"/>
          <w:szCs w:val="20"/>
        </w:rPr>
        <w:t xml:space="preserve">Jak często i prawidłowo myć zęby z aparatem ortodontycznym? </w:t>
      </w:r>
    </w:p>
    <w:p w14:paraId="46468F80" w14:textId="3B2FA41D" w:rsidR="00E27302" w:rsidRPr="007869DC" w:rsidRDefault="009A47D5" w:rsidP="009A47D5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7869DC">
        <w:rPr>
          <w:rFonts w:asciiTheme="minorHAnsi" w:hAnsiTheme="minorHAnsi"/>
          <w:sz w:val="20"/>
          <w:szCs w:val="20"/>
          <w:lang w:val="pl-PL"/>
        </w:rPr>
        <w:t>Z uwagi na utrudniony dostęp do powierzchni zębów</w:t>
      </w:r>
      <w:r w:rsidR="009E4C5D" w:rsidRPr="007869DC">
        <w:rPr>
          <w:rFonts w:asciiTheme="minorHAnsi" w:hAnsiTheme="minorHAnsi"/>
          <w:sz w:val="20"/>
          <w:szCs w:val="20"/>
          <w:lang w:val="pl-PL"/>
        </w:rPr>
        <w:t>, na które założono aparat</w:t>
      </w:r>
      <w:r w:rsidRPr="007869DC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33F82" w:rsidRPr="007869DC">
        <w:rPr>
          <w:rFonts w:asciiTheme="minorHAnsi" w:hAnsiTheme="minorHAnsi"/>
          <w:sz w:val="20"/>
          <w:szCs w:val="20"/>
          <w:lang w:val="pl-PL"/>
        </w:rPr>
        <w:t>należy myć je częściej, odpowiednią techniką</w:t>
      </w:r>
      <w:r w:rsidRPr="007869DC">
        <w:rPr>
          <w:rFonts w:asciiTheme="minorHAnsi" w:hAnsiTheme="minorHAnsi"/>
          <w:sz w:val="20"/>
          <w:szCs w:val="20"/>
          <w:lang w:val="pl-PL"/>
        </w:rPr>
        <w:t>. N</w:t>
      </w:r>
      <w:r w:rsidR="00B33F82" w:rsidRPr="007869DC">
        <w:rPr>
          <w:rFonts w:asciiTheme="minorHAnsi" w:hAnsiTheme="minorHAnsi"/>
          <w:sz w:val="20"/>
          <w:szCs w:val="20"/>
          <w:lang w:val="pl-PL"/>
        </w:rPr>
        <w:t>auczyć się</w:t>
      </w:r>
      <w:r w:rsidR="005124D4" w:rsidRPr="007869DC">
        <w:rPr>
          <w:rFonts w:asciiTheme="minorHAnsi" w:hAnsiTheme="minorHAnsi"/>
          <w:sz w:val="20"/>
          <w:szCs w:val="20"/>
          <w:lang w:val="pl-PL"/>
        </w:rPr>
        <w:t xml:space="preserve"> jej</w:t>
      </w:r>
      <w:r w:rsidR="00B33F82" w:rsidRPr="007869DC">
        <w:rPr>
          <w:rFonts w:asciiTheme="minorHAnsi" w:hAnsiTheme="minorHAnsi"/>
          <w:sz w:val="20"/>
          <w:szCs w:val="20"/>
          <w:lang w:val="pl-PL"/>
        </w:rPr>
        <w:t xml:space="preserve"> trzeba pod okiem eksperta – ortodonty lub higienistki stomatologicznej. Anita Walczak</w:t>
      </w:r>
      <w:r w:rsidR="00F01D61" w:rsidRPr="007869DC">
        <w:rPr>
          <w:rFonts w:asciiTheme="minorHAnsi" w:hAnsiTheme="minorHAnsi"/>
          <w:sz w:val="20"/>
          <w:szCs w:val="20"/>
          <w:lang w:val="pl-PL"/>
        </w:rPr>
        <w:t xml:space="preserve"> radzi, jak robić to prawidłowo</w:t>
      </w:r>
      <w:r w:rsidR="00B33F82" w:rsidRPr="007869DC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E27302" w:rsidRPr="007869DC">
        <w:rPr>
          <w:rFonts w:asciiTheme="minorHAnsi" w:hAnsiTheme="minorHAnsi"/>
          <w:sz w:val="20"/>
          <w:szCs w:val="20"/>
          <w:lang w:val="pl-PL"/>
        </w:rPr>
        <w:t xml:space="preserve">– </w:t>
      </w:r>
      <w:r w:rsidR="00F01D61" w:rsidRPr="007869DC">
        <w:rPr>
          <w:rFonts w:asciiTheme="minorHAnsi" w:hAnsiTheme="minorHAnsi"/>
          <w:i/>
          <w:sz w:val="20"/>
          <w:szCs w:val="20"/>
          <w:lang w:val="pl-PL"/>
        </w:rPr>
        <w:t>Należy najpierw wyjąć wszystkie ruchome części aparatu. Następnie</w:t>
      </w:r>
      <w:r w:rsidR="00F01D61" w:rsidRPr="007869DC">
        <w:rPr>
          <w:rFonts w:asciiTheme="minorHAnsi" w:hAnsiTheme="minorHAnsi"/>
          <w:sz w:val="20"/>
          <w:szCs w:val="20"/>
          <w:lang w:val="pl-PL"/>
        </w:rPr>
        <w:t xml:space="preserve"> s</w:t>
      </w:r>
      <w:r w:rsidR="00861B23" w:rsidRPr="007869DC">
        <w:rPr>
          <w:rFonts w:asciiTheme="minorHAnsi" w:hAnsiTheme="minorHAnsi"/>
          <w:i/>
          <w:sz w:val="20"/>
          <w:szCs w:val="20"/>
          <w:lang w:val="pl-PL"/>
        </w:rPr>
        <w:t>zczoteczkę ustawi</w:t>
      </w:r>
      <w:r w:rsidR="00E27302" w:rsidRPr="007869DC">
        <w:rPr>
          <w:rFonts w:asciiTheme="minorHAnsi" w:hAnsiTheme="minorHAnsi"/>
          <w:i/>
          <w:sz w:val="20"/>
          <w:szCs w:val="20"/>
          <w:lang w:val="pl-PL"/>
        </w:rPr>
        <w:t>amy</w:t>
      </w:r>
      <w:r w:rsidR="00CB1C8E" w:rsidRPr="007869DC">
        <w:rPr>
          <w:rFonts w:asciiTheme="minorHAnsi" w:hAnsiTheme="minorHAnsi"/>
          <w:lang w:val="pl-PL"/>
        </w:rPr>
        <w:t xml:space="preserve"> </w:t>
      </w:r>
      <w:r w:rsidR="00CB1C8E" w:rsidRPr="007869DC">
        <w:rPr>
          <w:rFonts w:asciiTheme="minorHAnsi" w:hAnsiTheme="minorHAnsi"/>
          <w:i/>
          <w:sz w:val="20"/>
          <w:szCs w:val="20"/>
          <w:lang w:val="pl-PL"/>
        </w:rPr>
        <w:t>na powierzchni zęba z aparatem wykonując ruchy okrężne</w:t>
      </w:r>
      <w:r w:rsidR="00861B23" w:rsidRPr="007869DC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="00CB1C8E" w:rsidRPr="007869DC">
        <w:rPr>
          <w:rFonts w:asciiTheme="minorHAnsi" w:hAnsiTheme="minorHAnsi"/>
          <w:i/>
          <w:sz w:val="20"/>
          <w:szCs w:val="20"/>
          <w:lang w:val="pl-PL"/>
        </w:rPr>
        <w:t xml:space="preserve">Zwracamy szczególną uwagę na okolicę nad zamkiem ortodontycznym. </w:t>
      </w:r>
      <w:r w:rsidR="00861B23" w:rsidRPr="007869DC">
        <w:rPr>
          <w:rFonts w:asciiTheme="minorHAnsi" w:hAnsiTheme="minorHAnsi"/>
          <w:i/>
          <w:sz w:val="20"/>
          <w:szCs w:val="20"/>
          <w:lang w:val="pl-PL"/>
        </w:rPr>
        <w:t>Na każdy ząb poświę</w:t>
      </w:r>
      <w:r w:rsidR="00E27302" w:rsidRPr="007869DC">
        <w:rPr>
          <w:rFonts w:asciiTheme="minorHAnsi" w:hAnsiTheme="minorHAnsi"/>
          <w:i/>
          <w:sz w:val="20"/>
          <w:szCs w:val="20"/>
          <w:lang w:val="pl-PL"/>
        </w:rPr>
        <w:t>ca</w:t>
      </w:r>
      <w:r w:rsidR="00861B23" w:rsidRPr="007869DC">
        <w:rPr>
          <w:rFonts w:asciiTheme="minorHAnsi" w:hAnsiTheme="minorHAnsi"/>
          <w:i/>
          <w:sz w:val="20"/>
          <w:szCs w:val="20"/>
          <w:lang w:val="pl-PL"/>
        </w:rPr>
        <w:t xml:space="preserve">my ok. 10 sekund. Powinna to być specjalna szczoteczka ortodontyczna o małej główce i </w:t>
      </w:r>
      <w:r w:rsidR="00CB1C8E" w:rsidRPr="007869DC">
        <w:rPr>
          <w:rFonts w:asciiTheme="minorHAnsi" w:hAnsiTheme="minorHAnsi"/>
          <w:i/>
          <w:sz w:val="20"/>
          <w:szCs w:val="20"/>
          <w:lang w:val="pl-PL"/>
        </w:rPr>
        <w:t xml:space="preserve">miękkim </w:t>
      </w:r>
      <w:r w:rsidR="00861B23" w:rsidRPr="007869DC">
        <w:rPr>
          <w:rFonts w:asciiTheme="minorHAnsi" w:hAnsiTheme="minorHAnsi"/>
          <w:i/>
          <w:sz w:val="20"/>
          <w:szCs w:val="20"/>
          <w:lang w:val="pl-PL"/>
        </w:rPr>
        <w:t xml:space="preserve">włosiu. Miejsca przy aparacie należy czyścić szczególnie delikatnie, aby go nie uszkodzić. </w:t>
      </w:r>
      <w:r w:rsidR="001C4D32" w:rsidRPr="007869DC" w:rsidDel="00100EBA">
        <w:rPr>
          <w:rFonts w:asciiTheme="minorHAnsi" w:hAnsiTheme="minorHAnsi"/>
          <w:i/>
          <w:sz w:val="20"/>
          <w:szCs w:val="20"/>
          <w:lang w:val="pl-PL"/>
        </w:rPr>
        <w:t>Ważne, aby w przypadku młodszych pacjentów zęby myli im rodzice. Z kolei starsze dzieci powinny robić to pod ich nadzorem</w:t>
      </w:r>
      <w:r w:rsidR="00073F76" w:rsidRPr="007869DC">
        <w:rPr>
          <w:rFonts w:asciiTheme="minorHAnsi" w:hAnsiTheme="minorHAnsi"/>
          <w:i/>
          <w:sz w:val="20"/>
          <w:szCs w:val="20"/>
          <w:lang w:val="pl-PL"/>
        </w:rPr>
        <w:t>.</w:t>
      </w:r>
      <w:r w:rsidR="001C4D32" w:rsidRPr="007869DC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869DC">
        <w:rPr>
          <w:rFonts w:asciiTheme="minorHAnsi" w:hAnsiTheme="minorHAnsi"/>
          <w:sz w:val="20"/>
          <w:szCs w:val="20"/>
          <w:lang w:val="pl-PL"/>
        </w:rPr>
        <w:t>Ekspert podkreśla też</w:t>
      </w:r>
      <w:r w:rsidRPr="007869DC">
        <w:rPr>
          <w:rFonts w:asciiTheme="minorHAnsi" w:hAnsiTheme="minorHAnsi"/>
          <w:i/>
          <w:sz w:val="20"/>
          <w:szCs w:val="20"/>
          <w:lang w:val="pl-PL"/>
        </w:rPr>
        <w:t xml:space="preserve"> –</w:t>
      </w:r>
      <w:r w:rsidR="00F06560" w:rsidRPr="007869DC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CB1C8E" w:rsidRPr="007869DC">
        <w:rPr>
          <w:rFonts w:asciiTheme="minorHAnsi" w:hAnsiTheme="minorHAnsi"/>
          <w:i/>
          <w:sz w:val="20"/>
          <w:szCs w:val="20"/>
          <w:lang w:val="pl-PL"/>
        </w:rPr>
        <w:t>W przypadku noszenia aparatu ortodontycznego zalecane jest częstsze mycie zębów. </w:t>
      </w:r>
      <w:r w:rsidR="00F01D61" w:rsidRPr="007869DC">
        <w:rPr>
          <w:rFonts w:asciiTheme="minorHAnsi" w:hAnsiTheme="minorHAnsi"/>
          <w:b/>
          <w:i/>
          <w:sz w:val="20"/>
          <w:szCs w:val="20"/>
          <w:lang w:val="pl-PL"/>
        </w:rPr>
        <w:t>Zęby</w:t>
      </w:r>
      <w:r w:rsidR="00FD076C" w:rsidRPr="007869DC">
        <w:rPr>
          <w:rFonts w:asciiTheme="minorHAnsi" w:hAnsiTheme="minorHAnsi"/>
          <w:b/>
          <w:i/>
          <w:sz w:val="20"/>
          <w:szCs w:val="20"/>
          <w:lang w:val="pl-PL"/>
        </w:rPr>
        <w:t xml:space="preserve"> z aparatem </w:t>
      </w:r>
      <w:r w:rsidR="00A02EC5" w:rsidRPr="007869DC">
        <w:rPr>
          <w:rFonts w:asciiTheme="minorHAnsi" w:hAnsiTheme="minorHAnsi"/>
          <w:b/>
          <w:i/>
          <w:sz w:val="20"/>
          <w:szCs w:val="20"/>
          <w:lang w:val="pl-PL"/>
        </w:rPr>
        <w:t>szczotkuje się kilka razy dziennie:</w:t>
      </w:r>
      <w:r w:rsidR="00861B23" w:rsidRPr="007869DC">
        <w:rPr>
          <w:rFonts w:asciiTheme="minorHAnsi" w:hAnsiTheme="minorHAnsi"/>
          <w:b/>
          <w:i/>
          <w:sz w:val="20"/>
          <w:szCs w:val="20"/>
          <w:lang w:val="pl-PL"/>
        </w:rPr>
        <w:t xml:space="preserve"> rano przed śniadaniem, </w:t>
      </w:r>
      <w:r w:rsidR="00FD076C" w:rsidRPr="007869DC">
        <w:rPr>
          <w:rFonts w:asciiTheme="minorHAnsi" w:hAnsiTheme="minorHAnsi"/>
          <w:b/>
          <w:i/>
          <w:sz w:val="20"/>
          <w:szCs w:val="20"/>
          <w:lang w:val="pl-PL"/>
        </w:rPr>
        <w:t xml:space="preserve">następnie </w:t>
      </w:r>
      <w:r w:rsidR="00861B23" w:rsidRPr="007869DC">
        <w:rPr>
          <w:rFonts w:asciiTheme="minorHAnsi" w:hAnsiTheme="minorHAnsi"/>
          <w:b/>
          <w:i/>
          <w:sz w:val="20"/>
          <w:szCs w:val="20"/>
          <w:lang w:val="pl-PL"/>
        </w:rPr>
        <w:t xml:space="preserve">po śniadaniu i po obiedzie, aby pozbyć się resztek posiłku oraz </w:t>
      </w:r>
      <w:r w:rsidR="00FD076C" w:rsidRPr="007869DC">
        <w:rPr>
          <w:rFonts w:asciiTheme="minorHAnsi" w:hAnsiTheme="minorHAnsi"/>
          <w:b/>
          <w:i/>
          <w:sz w:val="20"/>
          <w:szCs w:val="20"/>
          <w:lang w:val="pl-PL"/>
        </w:rPr>
        <w:t xml:space="preserve">wieczorem </w:t>
      </w:r>
      <w:r w:rsidR="00861B23" w:rsidRPr="007869DC">
        <w:rPr>
          <w:rFonts w:asciiTheme="minorHAnsi" w:hAnsiTheme="minorHAnsi"/>
          <w:b/>
          <w:i/>
          <w:sz w:val="20"/>
          <w:szCs w:val="20"/>
          <w:lang w:val="pl-PL"/>
        </w:rPr>
        <w:t>przed snem.</w:t>
      </w:r>
      <w:r w:rsidR="00861B23" w:rsidRPr="007869DC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EE0939" w:rsidRPr="007869DC">
        <w:rPr>
          <w:rFonts w:asciiTheme="minorHAnsi" w:hAnsiTheme="minorHAnsi"/>
          <w:i/>
          <w:sz w:val="20"/>
          <w:szCs w:val="20"/>
          <w:lang w:val="pl-PL"/>
        </w:rPr>
        <w:t>Wieczorny rytuał jest szczególnie wa</w:t>
      </w:r>
      <w:r w:rsidR="00100EBA" w:rsidRPr="007869DC">
        <w:rPr>
          <w:rFonts w:asciiTheme="minorHAnsi" w:hAnsiTheme="minorHAnsi"/>
          <w:i/>
          <w:sz w:val="20"/>
          <w:szCs w:val="20"/>
          <w:lang w:val="pl-PL"/>
        </w:rPr>
        <w:t xml:space="preserve">żny, ponieważ w nocy organizm produkuje mniej oczyszczającej zęby śliny, której przepływ jak wspominałam, utrudnia dodatkowo aparat. </w:t>
      </w:r>
    </w:p>
    <w:p w14:paraId="7845698A" w14:textId="19EECC85" w:rsidR="00CB1C8E" w:rsidRPr="007869DC" w:rsidRDefault="00CB1C8E" w:rsidP="009A47D5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07523176" w14:textId="3976922D" w:rsidR="00861B23" w:rsidRPr="007869DC" w:rsidRDefault="009A47D5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7869DC">
        <w:rPr>
          <w:rFonts w:asciiTheme="minorHAnsi" w:hAnsiTheme="minorHAnsi"/>
          <w:b/>
          <w:sz w:val="20"/>
          <w:szCs w:val="20"/>
        </w:rPr>
        <w:t>O czym jeszcze trzeba pamiętać?</w:t>
      </w:r>
    </w:p>
    <w:p w14:paraId="4802043B" w14:textId="1AB1C5A3" w:rsidR="004701C9" w:rsidRPr="007869DC" w:rsidRDefault="009E4C5D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</w:rPr>
      </w:pPr>
      <w:r w:rsidRPr="007869DC">
        <w:rPr>
          <w:rFonts w:asciiTheme="minorHAnsi" w:hAnsiTheme="minorHAnsi"/>
          <w:b/>
          <w:sz w:val="20"/>
          <w:szCs w:val="20"/>
        </w:rPr>
        <w:t xml:space="preserve">42% pytanych mam nie stosuje żadnych dodatkowych praktyk związanych z higieną jamy ustnej w </w:t>
      </w:r>
      <w:r w:rsidR="001C4D32" w:rsidRPr="007869DC">
        <w:rPr>
          <w:rFonts w:asciiTheme="minorHAnsi" w:hAnsiTheme="minorHAnsi"/>
          <w:b/>
          <w:sz w:val="20"/>
          <w:szCs w:val="20"/>
        </w:rPr>
        <w:t>czasie, gdy ich pociecha nosi aparat ortodontyczny</w:t>
      </w:r>
      <w:r w:rsidRPr="007869DC">
        <w:rPr>
          <w:rFonts w:asciiTheme="minorHAnsi" w:hAnsiTheme="minorHAnsi"/>
          <w:b/>
          <w:sz w:val="20"/>
          <w:szCs w:val="20"/>
        </w:rPr>
        <w:t>.</w:t>
      </w:r>
      <w:r w:rsidR="003B3CC2" w:rsidRPr="007869DC">
        <w:rPr>
          <w:rStyle w:val="Odwoanieprzypisudolnego"/>
          <w:rFonts w:asciiTheme="minorHAnsi" w:hAnsiTheme="minorHAnsi"/>
          <w:b/>
          <w:sz w:val="20"/>
          <w:szCs w:val="20"/>
        </w:rPr>
        <w:footnoteReference w:id="1"/>
      </w:r>
      <w:r w:rsidR="00B05C18" w:rsidRPr="007869DC">
        <w:rPr>
          <w:rFonts w:asciiTheme="minorHAnsi" w:hAnsiTheme="minorHAnsi"/>
          <w:sz w:val="20"/>
          <w:szCs w:val="20"/>
        </w:rPr>
        <w:t xml:space="preserve"> Tymczasem </w:t>
      </w:r>
      <w:r w:rsidR="00A86D80" w:rsidRPr="007869DC">
        <w:rPr>
          <w:rFonts w:asciiTheme="minorHAnsi" w:hAnsiTheme="minorHAnsi"/>
          <w:sz w:val="20"/>
          <w:szCs w:val="20"/>
        </w:rPr>
        <w:t>używanie</w:t>
      </w:r>
      <w:r w:rsidR="005C64F3" w:rsidRPr="007869DC">
        <w:rPr>
          <w:rFonts w:asciiTheme="minorHAnsi" w:hAnsiTheme="minorHAnsi"/>
          <w:sz w:val="20"/>
          <w:szCs w:val="20"/>
        </w:rPr>
        <w:t xml:space="preserve"> </w:t>
      </w:r>
      <w:r w:rsidR="00D67C97" w:rsidRPr="007869DC">
        <w:rPr>
          <w:rFonts w:asciiTheme="minorHAnsi" w:hAnsiTheme="minorHAnsi"/>
          <w:sz w:val="20"/>
          <w:szCs w:val="20"/>
        </w:rPr>
        <w:t>specjaln</w:t>
      </w:r>
      <w:r w:rsidR="005C64F3" w:rsidRPr="007869DC">
        <w:rPr>
          <w:rFonts w:asciiTheme="minorHAnsi" w:hAnsiTheme="minorHAnsi"/>
          <w:sz w:val="20"/>
          <w:szCs w:val="20"/>
        </w:rPr>
        <w:t>ych</w:t>
      </w:r>
      <w:r w:rsidR="00D67C97" w:rsidRPr="007869DC">
        <w:rPr>
          <w:rFonts w:asciiTheme="minorHAnsi" w:hAnsiTheme="minorHAnsi"/>
          <w:sz w:val="20"/>
          <w:szCs w:val="20"/>
        </w:rPr>
        <w:t xml:space="preserve"> przybor</w:t>
      </w:r>
      <w:r w:rsidR="005C64F3" w:rsidRPr="007869DC">
        <w:rPr>
          <w:rFonts w:asciiTheme="minorHAnsi" w:hAnsiTheme="minorHAnsi"/>
          <w:sz w:val="20"/>
          <w:szCs w:val="20"/>
        </w:rPr>
        <w:t xml:space="preserve">ów, które pomagają czyścić trudno dostępne miejsca </w:t>
      </w:r>
      <w:r w:rsidR="001C4D32" w:rsidRPr="007869DC">
        <w:rPr>
          <w:rFonts w:asciiTheme="minorHAnsi" w:hAnsiTheme="minorHAnsi"/>
          <w:sz w:val="20"/>
          <w:szCs w:val="20"/>
        </w:rPr>
        <w:t xml:space="preserve">i szczeliny </w:t>
      </w:r>
      <w:proofErr w:type="spellStart"/>
      <w:r w:rsidR="001C4D32" w:rsidRPr="007869DC">
        <w:rPr>
          <w:rFonts w:asciiTheme="minorHAnsi" w:hAnsiTheme="minorHAnsi"/>
          <w:sz w:val="20"/>
          <w:szCs w:val="20"/>
        </w:rPr>
        <w:t>międzyzębowe</w:t>
      </w:r>
      <w:proofErr w:type="spellEnd"/>
      <w:r w:rsidR="001C4D32" w:rsidRPr="007869DC">
        <w:rPr>
          <w:rFonts w:asciiTheme="minorHAnsi" w:hAnsiTheme="minorHAnsi"/>
          <w:sz w:val="20"/>
          <w:szCs w:val="20"/>
        </w:rPr>
        <w:t xml:space="preserve"> </w:t>
      </w:r>
      <w:r w:rsidR="005C64F3" w:rsidRPr="007869DC">
        <w:rPr>
          <w:rFonts w:asciiTheme="minorHAnsi" w:hAnsiTheme="minorHAnsi"/>
          <w:sz w:val="20"/>
          <w:szCs w:val="20"/>
        </w:rPr>
        <w:t xml:space="preserve">oraz wprowadzenie </w:t>
      </w:r>
      <w:r w:rsidR="004A23A0" w:rsidRPr="007869DC">
        <w:rPr>
          <w:rFonts w:asciiTheme="minorHAnsi" w:hAnsiTheme="minorHAnsi"/>
          <w:sz w:val="20"/>
          <w:szCs w:val="20"/>
        </w:rPr>
        <w:t xml:space="preserve">dodatkowych </w:t>
      </w:r>
      <w:r w:rsidR="005C64F3" w:rsidRPr="007869DC">
        <w:rPr>
          <w:rFonts w:asciiTheme="minorHAnsi" w:hAnsiTheme="minorHAnsi"/>
          <w:sz w:val="20"/>
          <w:szCs w:val="20"/>
        </w:rPr>
        <w:t>rozwiązań</w:t>
      </w:r>
      <w:r w:rsidR="00B05C18" w:rsidRPr="007869DC">
        <w:rPr>
          <w:rFonts w:asciiTheme="minorHAnsi" w:hAnsiTheme="minorHAnsi"/>
          <w:sz w:val="20"/>
          <w:szCs w:val="20"/>
        </w:rPr>
        <w:t xml:space="preserve"> </w:t>
      </w:r>
      <w:r w:rsidR="005C64F3" w:rsidRPr="007869DC">
        <w:rPr>
          <w:rFonts w:asciiTheme="minorHAnsi" w:hAnsiTheme="minorHAnsi"/>
          <w:sz w:val="20"/>
          <w:szCs w:val="20"/>
        </w:rPr>
        <w:t xml:space="preserve">wspierających </w:t>
      </w:r>
      <w:r w:rsidR="0093637D" w:rsidRPr="007869DC">
        <w:rPr>
          <w:rFonts w:asciiTheme="minorHAnsi" w:hAnsiTheme="minorHAnsi"/>
          <w:sz w:val="20"/>
          <w:szCs w:val="20"/>
        </w:rPr>
        <w:t xml:space="preserve">to </w:t>
      </w:r>
      <w:r w:rsidR="00A02EC5" w:rsidRPr="007869DC">
        <w:rPr>
          <w:rFonts w:asciiTheme="minorHAnsi" w:hAnsiTheme="minorHAnsi"/>
          <w:sz w:val="20"/>
          <w:szCs w:val="20"/>
        </w:rPr>
        <w:t xml:space="preserve">konieczność w dbaniu o zęby </w:t>
      </w:r>
      <w:r w:rsidR="001C4D32" w:rsidRPr="007869DC">
        <w:rPr>
          <w:rFonts w:asciiTheme="minorHAnsi" w:hAnsiTheme="minorHAnsi"/>
          <w:sz w:val="20"/>
          <w:szCs w:val="20"/>
        </w:rPr>
        <w:t>w tym okresie</w:t>
      </w:r>
      <w:r w:rsidR="00861B23" w:rsidRPr="007869DC">
        <w:rPr>
          <w:rFonts w:asciiTheme="minorHAnsi" w:hAnsiTheme="minorHAnsi"/>
          <w:sz w:val="20"/>
          <w:szCs w:val="20"/>
        </w:rPr>
        <w:t>.</w:t>
      </w:r>
      <w:r w:rsidR="0072728B" w:rsidRPr="007869DC"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  <w:t xml:space="preserve"> </w:t>
      </w:r>
      <w:r w:rsidR="009A47D5" w:rsidRPr="007869DC">
        <w:rPr>
          <w:rFonts w:asciiTheme="minorHAnsi" w:hAnsiTheme="minorHAnsi"/>
          <w:b/>
          <w:i/>
          <w:sz w:val="20"/>
          <w:szCs w:val="20"/>
        </w:rPr>
        <w:t>W</w:t>
      </w:r>
      <w:r w:rsidR="00313CE6" w:rsidRPr="007869DC">
        <w:rPr>
          <w:rFonts w:asciiTheme="minorHAnsi" w:hAnsiTheme="minorHAnsi"/>
          <w:b/>
          <w:i/>
          <w:sz w:val="20"/>
          <w:szCs w:val="20"/>
        </w:rPr>
        <w:t>arto sięgnąć po innowacyjny preparat zawierający dobroczynny szczep</w:t>
      </w:r>
      <w:r w:rsidR="00313CE6" w:rsidRPr="007869D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313CE6" w:rsidRPr="007869DC">
        <w:rPr>
          <w:rFonts w:asciiTheme="minorHAnsi" w:hAnsiTheme="minorHAnsi"/>
          <w:b/>
          <w:i/>
          <w:sz w:val="20"/>
          <w:szCs w:val="20"/>
        </w:rPr>
        <w:t>Streptococcus</w:t>
      </w:r>
      <w:proofErr w:type="spellEnd"/>
      <w:r w:rsidR="00313CE6" w:rsidRPr="007869DC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313CE6" w:rsidRPr="007869DC">
        <w:rPr>
          <w:rFonts w:asciiTheme="minorHAnsi" w:hAnsiTheme="minorHAnsi"/>
          <w:b/>
          <w:i/>
          <w:sz w:val="20"/>
          <w:szCs w:val="20"/>
        </w:rPr>
        <w:t>salivarius</w:t>
      </w:r>
      <w:proofErr w:type="spellEnd"/>
      <w:r w:rsidR="00313CE6" w:rsidRPr="007869DC">
        <w:rPr>
          <w:rFonts w:asciiTheme="minorHAnsi" w:hAnsiTheme="minorHAnsi"/>
          <w:b/>
          <w:i/>
          <w:sz w:val="20"/>
          <w:szCs w:val="20"/>
        </w:rPr>
        <w:t xml:space="preserve"> M18</w:t>
      </w:r>
      <w:r w:rsidR="00240DDF" w:rsidRPr="007869DC">
        <w:rPr>
          <w:rFonts w:asciiTheme="minorHAnsi" w:hAnsiTheme="minorHAnsi"/>
          <w:b/>
          <w:i/>
          <w:sz w:val="20"/>
          <w:szCs w:val="20"/>
        </w:rPr>
        <w:t>, którego skuteczność wykazały</w:t>
      </w:r>
      <w:r w:rsidR="00313CE6" w:rsidRPr="007869D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40DDF" w:rsidRPr="007869DC">
        <w:rPr>
          <w:rFonts w:asciiTheme="minorHAnsi" w:hAnsiTheme="minorHAnsi"/>
          <w:b/>
          <w:i/>
          <w:sz w:val="20"/>
          <w:szCs w:val="20"/>
        </w:rPr>
        <w:t>b</w:t>
      </w:r>
      <w:r w:rsidR="00313CE6" w:rsidRPr="007869DC">
        <w:rPr>
          <w:rFonts w:asciiTheme="minorHAnsi" w:hAnsiTheme="minorHAnsi"/>
          <w:b/>
          <w:i/>
          <w:sz w:val="20"/>
          <w:szCs w:val="20"/>
        </w:rPr>
        <w:t>adania naukowe</w:t>
      </w:r>
      <w:r w:rsidR="00313CE6" w:rsidRPr="007869DC">
        <w:rPr>
          <w:rFonts w:asciiTheme="minorHAnsi" w:hAnsiTheme="minorHAnsi"/>
          <w:i/>
          <w:sz w:val="20"/>
          <w:szCs w:val="20"/>
        </w:rPr>
        <w:t>.</w:t>
      </w:r>
      <w:r w:rsidR="00313CE6" w:rsidRPr="007869DC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313CE6" w:rsidRPr="007869DC">
        <w:rPr>
          <w:rFonts w:asciiTheme="minorHAnsi" w:hAnsiTheme="minorHAnsi"/>
          <w:vertAlign w:val="superscript"/>
        </w:rPr>
        <w:t xml:space="preserve"> </w:t>
      </w:r>
      <w:r w:rsidR="00313CE6" w:rsidRPr="007869DC">
        <w:rPr>
          <w:rFonts w:asciiTheme="minorHAnsi" w:hAnsiTheme="minorHAnsi"/>
          <w:i/>
          <w:sz w:val="20"/>
          <w:szCs w:val="20"/>
        </w:rPr>
        <w:t xml:space="preserve">Szczep ten </w:t>
      </w:r>
      <w:r w:rsidR="004701C9" w:rsidRPr="007869DC">
        <w:rPr>
          <w:rFonts w:asciiTheme="minorHAnsi" w:hAnsiTheme="minorHAnsi"/>
          <w:i/>
          <w:sz w:val="20"/>
          <w:szCs w:val="20"/>
        </w:rPr>
        <w:t xml:space="preserve">wspiera produkcję korzystnych dla organizmu </w:t>
      </w:r>
      <w:proofErr w:type="spellStart"/>
      <w:r w:rsidR="004701C9" w:rsidRPr="007869DC">
        <w:rPr>
          <w:rFonts w:asciiTheme="minorHAnsi" w:hAnsiTheme="minorHAnsi"/>
          <w:i/>
          <w:sz w:val="20"/>
          <w:szCs w:val="20"/>
        </w:rPr>
        <w:t>lantybiotyków</w:t>
      </w:r>
      <w:proofErr w:type="spellEnd"/>
      <w:r w:rsidR="00EE0939" w:rsidRPr="007869DC">
        <w:rPr>
          <w:rFonts w:asciiTheme="minorHAnsi" w:hAnsiTheme="minorHAnsi"/>
          <w:i/>
          <w:sz w:val="20"/>
          <w:szCs w:val="20"/>
        </w:rPr>
        <w:t xml:space="preserve"> – </w:t>
      </w:r>
      <w:r w:rsidR="00313CE6" w:rsidRPr="007869DC">
        <w:rPr>
          <w:rFonts w:asciiTheme="minorHAnsi" w:hAnsiTheme="minorHAnsi"/>
          <w:i/>
          <w:sz w:val="20"/>
          <w:szCs w:val="20"/>
        </w:rPr>
        <w:t>substancj</w:t>
      </w:r>
      <w:r w:rsidR="00EE0939" w:rsidRPr="007869DC">
        <w:rPr>
          <w:rFonts w:asciiTheme="minorHAnsi" w:hAnsiTheme="minorHAnsi"/>
          <w:i/>
          <w:sz w:val="20"/>
          <w:szCs w:val="20"/>
        </w:rPr>
        <w:t>i</w:t>
      </w:r>
      <w:r w:rsidR="00313CE6" w:rsidRPr="007869DC">
        <w:rPr>
          <w:rFonts w:asciiTheme="minorHAnsi" w:hAnsiTheme="minorHAnsi"/>
          <w:i/>
          <w:sz w:val="20"/>
          <w:szCs w:val="20"/>
        </w:rPr>
        <w:t xml:space="preserve">, które działają przeciwko </w:t>
      </w:r>
      <w:r w:rsidR="00313CE6" w:rsidRPr="007869DC">
        <w:rPr>
          <w:rFonts w:asciiTheme="minorHAnsi" w:hAnsiTheme="minorHAnsi"/>
          <w:i/>
          <w:sz w:val="20"/>
          <w:szCs w:val="20"/>
        </w:rPr>
        <w:lastRenderedPageBreak/>
        <w:t xml:space="preserve">wspomnianym bakteriom </w:t>
      </w:r>
      <w:proofErr w:type="spellStart"/>
      <w:r w:rsidR="00313CE6" w:rsidRPr="007869DC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313CE6" w:rsidRPr="007869D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313CE6" w:rsidRPr="007869DC">
        <w:rPr>
          <w:rFonts w:asciiTheme="minorHAnsi" w:hAnsiTheme="minorHAnsi"/>
          <w:i/>
          <w:sz w:val="20"/>
          <w:szCs w:val="20"/>
        </w:rPr>
        <w:t>mutans</w:t>
      </w:r>
      <w:proofErr w:type="spellEnd"/>
      <w:r w:rsidR="00313CE6" w:rsidRPr="007869DC">
        <w:rPr>
          <w:rFonts w:asciiTheme="minorHAnsi" w:hAnsiTheme="minorHAnsi"/>
          <w:i/>
          <w:sz w:val="20"/>
          <w:szCs w:val="20"/>
        </w:rPr>
        <w:t>.</w:t>
      </w:r>
      <w:r w:rsidR="007B1812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313CE6" w:rsidRPr="007869DC">
        <w:rPr>
          <w:rFonts w:asciiTheme="minorHAnsi" w:hAnsiTheme="minorHAnsi"/>
          <w:b/>
          <w:i/>
          <w:sz w:val="20"/>
          <w:szCs w:val="20"/>
        </w:rPr>
        <w:t>P</w:t>
      </w:r>
      <w:r w:rsidR="00EB5DF1" w:rsidRPr="007869DC">
        <w:rPr>
          <w:rFonts w:asciiTheme="minorHAnsi" w:hAnsiTheme="minorHAnsi"/>
          <w:b/>
          <w:i/>
          <w:sz w:val="20"/>
          <w:szCs w:val="20"/>
        </w:rPr>
        <w:t>rodukuje</w:t>
      </w:r>
      <w:r w:rsidR="004701C9" w:rsidRPr="007869D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E0939" w:rsidRPr="007869DC">
        <w:rPr>
          <w:rFonts w:asciiTheme="minorHAnsi" w:hAnsiTheme="minorHAnsi"/>
          <w:b/>
          <w:i/>
          <w:sz w:val="20"/>
          <w:szCs w:val="20"/>
        </w:rPr>
        <w:t xml:space="preserve">on </w:t>
      </w:r>
      <w:r w:rsidR="00313CE6" w:rsidRPr="007869DC">
        <w:rPr>
          <w:rFonts w:asciiTheme="minorHAnsi" w:hAnsiTheme="minorHAnsi"/>
          <w:b/>
          <w:i/>
          <w:sz w:val="20"/>
          <w:szCs w:val="20"/>
        </w:rPr>
        <w:t xml:space="preserve">także </w:t>
      </w:r>
      <w:r w:rsidR="004701C9" w:rsidRPr="007869DC">
        <w:rPr>
          <w:rFonts w:asciiTheme="minorHAnsi" w:hAnsiTheme="minorHAnsi"/>
          <w:b/>
          <w:i/>
          <w:sz w:val="20"/>
          <w:szCs w:val="20"/>
        </w:rPr>
        <w:t xml:space="preserve">enzymy, które zapewniają odpowiednie </w:t>
      </w:r>
      <w:proofErr w:type="spellStart"/>
      <w:r w:rsidR="004701C9" w:rsidRPr="007869DC">
        <w:rPr>
          <w:rFonts w:asciiTheme="minorHAnsi" w:hAnsiTheme="minorHAnsi"/>
          <w:b/>
          <w:i/>
          <w:sz w:val="20"/>
          <w:szCs w:val="20"/>
        </w:rPr>
        <w:t>pH</w:t>
      </w:r>
      <w:proofErr w:type="spellEnd"/>
      <w:r w:rsidR="004701C9" w:rsidRPr="007869DC">
        <w:rPr>
          <w:rFonts w:asciiTheme="minorHAnsi" w:hAnsiTheme="minorHAnsi"/>
          <w:b/>
          <w:i/>
          <w:sz w:val="20"/>
          <w:szCs w:val="20"/>
        </w:rPr>
        <w:t xml:space="preserve"> w jamie ustnej i redukują akumulację płytki nazębnej</w:t>
      </w:r>
      <w:r w:rsidR="005124D4" w:rsidRPr="007869DC">
        <w:rPr>
          <w:rFonts w:asciiTheme="minorHAnsi" w:hAnsiTheme="minorHAnsi"/>
          <w:b/>
          <w:i/>
          <w:sz w:val="20"/>
          <w:szCs w:val="20"/>
        </w:rPr>
        <w:t>.</w:t>
      </w:r>
      <w:r w:rsidR="004701C9" w:rsidRPr="007869DC">
        <w:rPr>
          <w:rFonts w:asciiTheme="minorHAnsi" w:hAnsiTheme="minorHAnsi"/>
          <w:i/>
          <w:sz w:val="20"/>
          <w:szCs w:val="20"/>
        </w:rPr>
        <w:t xml:space="preserve"> Jedno z badań wykazało, że u dzieci, które przez 3 miesiące przyjmowały preparat zawierający szczep </w:t>
      </w:r>
      <w:proofErr w:type="spellStart"/>
      <w:r w:rsidR="004701C9" w:rsidRPr="007869DC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4701C9" w:rsidRPr="007869D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4701C9" w:rsidRPr="007869DC">
        <w:rPr>
          <w:rFonts w:asciiTheme="minorHAnsi" w:hAnsiTheme="minorHAnsi"/>
          <w:i/>
          <w:sz w:val="20"/>
          <w:szCs w:val="20"/>
        </w:rPr>
        <w:t>salivarius</w:t>
      </w:r>
      <w:proofErr w:type="spellEnd"/>
      <w:r w:rsidR="004701C9" w:rsidRPr="007869DC">
        <w:rPr>
          <w:rFonts w:asciiTheme="minorHAnsi" w:hAnsiTheme="minorHAnsi"/>
          <w:i/>
          <w:sz w:val="20"/>
          <w:szCs w:val="20"/>
        </w:rPr>
        <w:t xml:space="preserve"> M18 płytka nazębna została zredukowana o 50%, a szansa na uniknięcie nowych ubytków zwiększyła się ponad 3-krotnie.</w:t>
      </w:r>
      <w:r w:rsidR="004701C9" w:rsidRPr="007869DC">
        <w:rPr>
          <w:rFonts w:asciiTheme="minorHAnsi" w:hAnsiTheme="minorHAnsi"/>
          <w:i/>
          <w:sz w:val="20"/>
          <w:szCs w:val="20"/>
          <w:vertAlign w:val="superscript"/>
        </w:rPr>
        <w:footnoteReference w:id="3"/>
      </w:r>
      <w:r w:rsidR="007F557C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5124D4" w:rsidRPr="007869DC">
        <w:rPr>
          <w:rFonts w:asciiTheme="minorHAnsi" w:hAnsiTheme="minorHAnsi"/>
          <w:i/>
          <w:sz w:val="20"/>
          <w:szCs w:val="20"/>
        </w:rPr>
        <w:t>Będzie to więc wartościowe wsparcie w codziennym dbaniu o zęby z aparatem ortodontycznym.</w:t>
      </w:r>
      <w:r w:rsidR="001C4D32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1C4D32" w:rsidRPr="007869DC">
        <w:rPr>
          <w:rFonts w:asciiTheme="minorHAnsi" w:hAnsiTheme="minorHAnsi"/>
          <w:b/>
          <w:sz w:val="20"/>
          <w:szCs w:val="20"/>
        </w:rPr>
        <w:t>–</w:t>
      </w:r>
      <w:r w:rsidR="001C4D32" w:rsidRPr="007869DC">
        <w:rPr>
          <w:rFonts w:asciiTheme="minorHAnsi" w:hAnsiTheme="minorHAnsi"/>
          <w:i/>
          <w:sz w:val="20"/>
          <w:szCs w:val="20"/>
        </w:rPr>
        <w:t xml:space="preserve"> </w:t>
      </w:r>
      <w:r w:rsidR="00683BB8" w:rsidRPr="007869DC">
        <w:rPr>
          <w:rFonts w:asciiTheme="minorHAnsi" w:hAnsiTheme="minorHAnsi"/>
          <w:sz w:val="20"/>
          <w:szCs w:val="20"/>
        </w:rPr>
        <w:t>poleca</w:t>
      </w:r>
      <w:r w:rsidR="001C4D32" w:rsidRPr="007869DC">
        <w:rPr>
          <w:rFonts w:asciiTheme="minorHAnsi" w:hAnsiTheme="minorHAnsi"/>
          <w:sz w:val="20"/>
          <w:szCs w:val="20"/>
        </w:rPr>
        <w:t xml:space="preserve"> higienistka.</w:t>
      </w:r>
    </w:p>
    <w:p w14:paraId="72060A50" w14:textId="77777777" w:rsidR="004701C9" w:rsidRPr="007869DC" w:rsidRDefault="004701C9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  <w:sz w:val="20"/>
          <w:szCs w:val="20"/>
        </w:rPr>
      </w:pPr>
    </w:p>
    <w:p w14:paraId="7075A919" w14:textId="4B49395C" w:rsidR="002D0BCA" w:rsidRPr="007869DC" w:rsidRDefault="004A23A0" w:rsidP="00313CE6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869DC">
        <w:rPr>
          <w:rFonts w:asciiTheme="minorHAnsi" w:hAnsiTheme="minorHAnsi"/>
          <w:sz w:val="20"/>
          <w:szCs w:val="20"/>
        </w:rPr>
        <w:t>S</w:t>
      </w:r>
      <w:r w:rsidR="00313CE6" w:rsidRPr="007869DC">
        <w:rPr>
          <w:rFonts w:asciiTheme="minorHAnsi" w:hAnsiTheme="minorHAnsi"/>
          <w:sz w:val="20"/>
          <w:szCs w:val="20"/>
        </w:rPr>
        <w:t xml:space="preserve">zczep </w:t>
      </w:r>
      <w:proofErr w:type="spellStart"/>
      <w:r w:rsidR="00313CE6" w:rsidRPr="007869DC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313CE6" w:rsidRPr="007869D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313CE6" w:rsidRPr="007869DC">
        <w:rPr>
          <w:rFonts w:asciiTheme="minorHAnsi" w:hAnsiTheme="minorHAnsi"/>
          <w:i/>
          <w:sz w:val="20"/>
          <w:szCs w:val="20"/>
        </w:rPr>
        <w:t>salivarius</w:t>
      </w:r>
      <w:proofErr w:type="spellEnd"/>
      <w:r w:rsidR="00313CE6" w:rsidRPr="007869DC">
        <w:rPr>
          <w:rFonts w:asciiTheme="minorHAnsi" w:hAnsiTheme="minorHAnsi"/>
          <w:sz w:val="20"/>
          <w:szCs w:val="20"/>
        </w:rPr>
        <w:t xml:space="preserve"> M18</w:t>
      </w:r>
      <w:r w:rsidRPr="007869DC">
        <w:rPr>
          <w:rFonts w:asciiTheme="minorHAnsi" w:hAnsiTheme="minorHAnsi"/>
          <w:sz w:val="20"/>
          <w:szCs w:val="20"/>
        </w:rPr>
        <w:t xml:space="preserve"> jako jedyny na rynku</w:t>
      </w:r>
      <w:r w:rsidR="00313CE6" w:rsidRPr="007869DC">
        <w:rPr>
          <w:rFonts w:asciiTheme="minorHAnsi" w:hAnsiTheme="minorHAnsi"/>
          <w:sz w:val="20"/>
          <w:szCs w:val="20"/>
        </w:rPr>
        <w:t xml:space="preserve"> zawiera </w:t>
      </w:r>
      <w:proofErr w:type="spellStart"/>
      <w:r w:rsidR="00313CE6" w:rsidRPr="007869DC">
        <w:rPr>
          <w:rFonts w:asciiTheme="minorHAnsi" w:hAnsiTheme="minorHAnsi"/>
          <w:sz w:val="20"/>
          <w:szCs w:val="20"/>
        </w:rPr>
        <w:t>Dentisal</w:t>
      </w:r>
      <w:proofErr w:type="spellEnd"/>
      <w:r w:rsidR="00313CE6" w:rsidRPr="007869DC">
        <w:rPr>
          <w:rFonts w:asciiTheme="minorHAnsi" w:hAnsiTheme="minorHAnsi"/>
          <w:sz w:val="20"/>
          <w:szCs w:val="20"/>
        </w:rPr>
        <w:t xml:space="preserve">. </w:t>
      </w:r>
      <w:r w:rsidR="005124D4" w:rsidRPr="007869DC">
        <w:rPr>
          <w:rFonts w:asciiTheme="minorHAnsi" w:hAnsiTheme="minorHAnsi"/>
          <w:sz w:val="20"/>
          <w:szCs w:val="20"/>
        </w:rPr>
        <w:t>To p</w:t>
      </w:r>
      <w:r w:rsidR="00313CE6" w:rsidRPr="007869DC">
        <w:rPr>
          <w:rFonts w:asciiTheme="minorHAnsi" w:hAnsiTheme="minorHAnsi"/>
          <w:sz w:val="20"/>
          <w:szCs w:val="20"/>
        </w:rPr>
        <w:t>reparat</w:t>
      </w:r>
      <w:r w:rsidR="00327808" w:rsidRPr="007869DC">
        <w:rPr>
          <w:rFonts w:asciiTheme="minorHAnsi" w:hAnsiTheme="minorHAnsi"/>
          <w:sz w:val="20"/>
          <w:szCs w:val="20"/>
        </w:rPr>
        <w:t xml:space="preserve"> przeznaczony</w:t>
      </w:r>
      <w:r w:rsidR="00313CE6" w:rsidRPr="007869DC">
        <w:rPr>
          <w:rFonts w:asciiTheme="minorHAnsi" w:hAnsiTheme="minorHAnsi"/>
          <w:sz w:val="20"/>
          <w:szCs w:val="20"/>
        </w:rPr>
        <w:t xml:space="preserve"> dla wszystkich dzieci powyżej 3. roku życia i dorosłych</w:t>
      </w:r>
      <w:r w:rsidR="00327808" w:rsidRPr="007869DC">
        <w:rPr>
          <w:rFonts w:asciiTheme="minorHAnsi" w:hAnsiTheme="minorHAnsi"/>
          <w:sz w:val="20"/>
          <w:szCs w:val="20"/>
        </w:rPr>
        <w:t>. W szczególności polecany jest właśnie osobom noszącym aparaty ortodontyczne i z predyspozycjami do odkładania się płytki nazębnej, a także dzieciom w trakcie wymiany zębów mlecznych i osobom po zabiegach stomatologicznych (np. profesjonalnego czyszczenia zębów czy wypełniania ubytków). Ma postać pastylek do ssania o truskawkowym smaku. Wystarczy, że dziecko będzie ssać jedną po każdym wieczornym myciu zębów. Ważne jednak, aby potem już nic nie jadło ani nie piło</w:t>
      </w:r>
      <w:r w:rsidR="005124D4" w:rsidRPr="007869DC">
        <w:rPr>
          <w:rFonts w:asciiTheme="minorHAnsi" w:hAnsiTheme="minorHAnsi"/>
          <w:sz w:val="20"/>
          <w:szCs w:val="20"/>
        </w:rPr>
        <w:t xml:space="preserve"> – </w:t>
      </w:r>
      <w:r w:rsidR="00327808" w:rsidRPr="007869DC">
        <w:rPr>
          <w:rFonts w:asciiTheme="minorHAnsi" w:hAnsiTheme="minorHAnsi"/>
          <w:sz w:val="20"/>
          <w:szCs w:val="20"/>
        </w:rPr>
        <w:t>by szczep mógł skutecznie skolonizować jamę ustną.</w:t>
      </w:r>
      <w:r w:rsidR="00EE0939" w:rsidRPr="007869DC">
        <w:rPr>
          <w:rFonts w:asciiTheme="minorHAnsi" w:hAnsiTheme="minorHAnsi"/>
          <w:sz w:val="20"/>
          <w:szCs w:val="20"/>
        </w:rPr>
        <w:t xml:space="preserve"> W ten sposób stosowanie </w:t>
      </w:r>
      <w:r w:rsidR="00A86D80" w:rsidRPr="007869DC">
        <w:rPr>
          <w:rFonts w:asciiTheme="minorHAnsi" w:hAnsiTheme="minorHAnsi"/>
          <w:sz w:val="20"/>
          <w:szCs w:val="20"/>
        </w:rPr>
        <w:t>preparatu</w:t>
      </w:r>
      <w:r w:rsidR="00EE0939" w:rsidRPr="007869D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E0939" w:rsidRPr="007869DC">
        <w:rPr>
          <w:rFonts w:asciiTheme="minorHAnsi" w:hAnsiTheme="minorHAnsi"/>
          <w:sz w:val="20"/>
          <w:szCs w:val="20"/>
        </w:rPr>
        <w:t>Dentisal</w:t>
      </w:r>
      <w:proofErr w:type="spellEnd"/>
      <w:r w:rsidR="00EE0939" w:rsidRPr="007869DC">
        <w:rPr>
          <w:rFonts w:asciiTheme="minorHAnsi" w:hAnsiTheme="minorHAnsi"/>
          <w:sz w:val="20"/>
          <w:szCs w:val="20"/>
        </w:rPr>
        <w:t xml:space="preserve"> pomoże utrzymać właściwą higienę jamy ustnej, w momencie, gdy jest ona znacznie utrudniona. </w:t>
      </w:r>
      <w:r w:rsidR="00BA11AF" w:rsidRPr="007869DC">
        <w:rPr>
          <w:rFonts w:asciiTheme="minorHAnsi" w:hAnsiTheme="minorHAnsi"/>
          <w:sz w:val="20"/>
          <w:szCs w:val="20"/>
        </w:rPr>
        <w:t>Dzięki temu</w:t>
      </w:r>
      <w:r w:rsidR="0097733C" w:rsidRPr="007869DC">
        <w:rPr>
          <w:rFonts w:asciiTheme="minorHAnsi" w:hAnsiTheme="minorHAnsi"/>
          <w:sz w:val="20"/>
          <w:szCs w:val="20"/>
        </w:rPr>
        <w:t>,</w:t>
      </w:r>
      <w:r w:rsidR="00BA11AF" w:rsidRPr="007869DC">
        <w:rPr>
          <w:rFonts w:asciiTheme="minorHAnsi" w:hAnsiTheme="minorHAnsi"/>
          <w:sz w:val="20"/>
          <w:szCs w:val="20"/>
        </w:rPr>
        <w:t xml:space="preserve"> po zdjęciu aparatu </w:t>
      </w:r>
      <w:r w:rsidR="00EE0939" w:rsidRPr="007869DC">
        <w:rPr>
          <w:rFonts w:asciiTheme="minorHAnsi" w:hAnsiTheme="minorHAnsi"/>
          <w:sz w:val="20"/>
          <w:szCs w:val="20"/>
        </w:rPr>
        <w:t xml:space="preserve">dziecko </w:t>
      </w:r>
      <w:r w:rsidR="00C776A3" w:rsidRPr="007869DC">
        <w:rPr>
          <w:rFonts w:asciiTheme="minorHAnsi" w:hAnsiTheme="minorHAnsi"/>
          <w:sz w:val="20"/>
          <w:szCs w:val="20"/>
        </w:rPr>
        <w:t xml:space="preserve">będzie mogło cieszyć się </w:t>
      </w:r>
      <w:r w:rsidR="00327808" w:rsidRPr="007869DC">
        <w:rPr>
          <w:rFonts w:asciiTheme="minorHAnsi" w:hAnsiTheme="minorHAnsi"/>
          <w:sz w:val="20"/>
          <w:szCs w:val="20"/>
        </w:rPr>
        <w:t xml:space="preserve">pięknym, </w:t>
      </w:r>
      <w:r w:rsidR="00C776A3" w:rsidRPr="007869DC">
        <w:rPr>
          <w:rFonts w:asciiTheme="minorHAnsi" w:hAnsiTheme="minorHAnsi"/>
          <w:sz w:val="20"/>
          <w:szCs w:val="20"/>
        </w:rPr>
        <w:t>a przede wszystkim</w:t>
      </w:r>
      <w:r w:rsidR="00327808" w:rsidRPr="007869DC">
        <w:rPr>
          <w:rFonts w:asciiTheme="minorHAnsi" w:hAnsiTheme="minorHAnsi"/>
          <w:sz w:val="20"/>
          <w:szCs w:val="20"/>
        </w:rPr>
        <w:t xml:space="preserve"> zdrowym uśmiechem.</w:t>
      </w:r>
    </w:p>
    <w:p w14:paraId="44627389" w14:textId="77777777" w:rsidR="00861B23" w:rsidRPr="007869DC" w:rsidRDefault="00861B23" w:rsidP="00861B2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pl-PL"/>
        </w:rPr>
      </w:pPr>
    </w:p>
    <w:p w14:paraId="19A1060B" w14:textId="77777777" w:rsidR="00861B23" w:rsidRPr="007869DC" w:rsidRDefault="00861B23" w:rsidP="00861B23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1718C31" w14:textId="77777777" w:rsidR="00861B23" w:rsidRPr="007869DC" w:rsidRDefault="00861B23" w:rsidP="00861B23">
      <w:pPr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</w:pPr>
      <w:bookmarkStart w:id="2" w:name="_Hlk511297828"/>
      <w:proofErr w:type="spellStart"/>
      <w:r w:rsidRPr="007869DC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>Dentisal</w:t>
      </w:r>
      <w:proofErr w:type="spellEnd"/>
      <w:r w:rsidRPr="007869DC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 xml:space="preserve"> zawiera szczep </w:t>
      </w:r>
      <w:proofErr w:type="spellStart"/>
      <w:r w:rsidRPr="007869DC"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/>
        </w:rPr>
        <w:t>Streptococcus</w:t>
      </w:r>
      <w:proofErr w:type="spellEnd"/>
      <w:r w:rsidRPr="007869DC"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/>
        </w:rPr>
        <w:t xml:space="preserve"> </w:t>
      </w:r>
      <w:proofErr w:type="spellStart"/>
      <w:r w:rsidRPr="007869DC"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/>
        </w:rPr>
        <w:t>salivarius</w:t>
      </w:r>
      <w:proofErr w:type="spellEnd"/>
      <w:r w:rsidRPr="007869DC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 xml:space="preserve"> M18 oraz witaminę D.</w:t>
      </w:r>
    </w:p>
    <w:p w14:paraId="0C1C167C" w14:textId="77777777" w:rsidR="00861B23" w:rsidRPr="007869DC" w:rsidRDefault="00861B23" w:rsidP="00861B23">
      <w:pPr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</w:pPr>
      <w:r w:rsidRPr="007869DC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 xml:space="preserve"> *Witamina D pomaga w utrzymaniu zdrowych zębów. Suplementy diety nie mogą być stosowane jako substytut (zamiennik) zróżnicowanej diety. Należy pamiętać, że zrównoważony sposób żywienia i zdrowy tryb życia mają istotne znaczenie.</w:t>
      </w:r>
      <w:bookmarkEnd w:id="2"/>
    </w:p>
    <w:p w14:paraId="70BA97BA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ajorHAnsi"/>
          <w:b/>
          <w:color w:val="7F7F7F" w:themeColor="text1" w:themeTint="80"/>
          <w:sz w:val="20"/>
          <w:szCs w:val="20"/>
        </w:rPr>
      </w:pPr>
    </w:p>
    <w:p w14:paraId="415BB321" w14:textId="77777777" w:rsidR="00861B23" w:rsidRPr="007869DC" w:rsidRDefault="00861B23" w:rsidP="00861B23">
      <w:pPr>
        <w:rPr>
          <w:rFonts w:asciiTheme="majorHAnsi" w:hAnsiTheme="majorHAnsi"/>
          <w:lang w:val="pl-PL"/>
        </w:rPr>
      </w:pPr>
      <w:r w:rsidRPr="007869DC">
        <w:rPr>
          <w:rFonts w:asciiTheme="majorHAnsi" w:hAnsiTheme="majorHAnsi"/>
          <w:lang w:val="pl-PL"/>
        </w:rPr>
        <w:t>Kontakt dla mediów:</w:t>
      </w:r>
    </w:p>
    <w:p w14:paraId="75F3DCDD" w14:textId="77777777" w:rsidR="00861B23" w:rsidRPr="007869DC" w:rsidRDefault="00861B23" w:rsidP="00861B23">
      <w:pPr>
        <w:rPr>
          <w:lang w:val="pl-PL"/>
        </w:rPr>
      </w:pPr>
    </w:p>
    <w:p w14:paraId="276D0F5C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PR Hub sp. z o. o.</w:t>
      </w:r>
    </w:p>
    <w:p w14:paraId="1DF306AE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Anna Dziemidowicz, Specjalista ds. Komunikacji</w:t>
      </w:r>
    </w:p>
    <w:p w14:paraId="0F53F4EA" w14:textId="77777777" w:rsidR="00861B23" w:rsidRPr="007869DC" w:rsidRDefault="00861B23" w:rsidP="00861B23">
      <w:pPr>
        <w:pStyle w:val="Bezodstpw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e-mail: </w:t>
      </w:r>
      <w:hyperlink r:id="rId8" w:history="1">
        <w:r w:rsidRPr="007869DC">
          <w:rPr>
            <w:rStyle w:val="Hipercze"/>
            <w:rFonts w:asciiTheme="majorHAnsi" w:hAnsiTheme="majorHAnsi" w:cstheme="majorHAnsi"/>
            <w:sz w:val="20"/>
            <w:szCs w:val="20"/>
          </w:rPr>
          <w:t>anna.dziemidowicz@prhub.eu</w:t>
        </w:r>
      </w:hyperlink>
    </w:p>
    <w:p w14:paraId="22E77539" w14:textId="77777777" w:rsidR="00861B23" w:rsidRPr="007869DC" w:rsidRDefault="00861B23" w:rsidP="00861B23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pl-PL"/>
        </w:rPr>
      </w:pPr>
      <w:r w:rsidRPr="007869DC"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pl-PL"/>
        </w:rPr>
        <w:t>tel. 733 000 837</w:t>
      </w:r>
    </w:p>
    <w:p w14:paraId="2488D8BC" w14:textId="77777777" w:rsidR="00861B23" w:rsidRPr="007869DC" w:rsidRDefault="00861B23" w:rsidP="00861B23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16"/>
          <w:szCs w:val="16"/>
          <w:lang w:val="pl-PL"/>
        </w:rPr>
      </w:pPr>
    </w:p>
    <w:p w14:paraId="30EF73A6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proofErr w:type="spellStart"/>
      <w:r w:rsidRPr="007869DC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Dentisal</w:t>
      </w:r>
      <w:proofErr w:type="spellEnd"/>
    </w:p>
    <w:p w14:paraId="6D34687D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Dorota Liszka, Manager ds. Komunikacji Korporacyjnej </w:t>
      </w:r>
    </w:p>
    <w:p w14:paraId="0E9984AA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e-mail: d.liszka@maspex.com</w:t>
      </w:r>
    </w:p>
    <w:p w14:paraId="32832DF9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tel.: 33 870 82 04</w:t>
      </w:r>
    </w:p>
    <w:p w14:paraId="6D87767B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16"/>
          <w:szCs w:val="16"/>
        </w:rPr>
      </w:pPr>
    </w:p>
    <w:p w14:paraId="00D94266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O firmie Polski Lek S.A. </w:t>
      </w:r>
    </w:p>
    <w:p w14:paraId="29D50452" w14:textId="77777777" w:rsidR="00861B23" w:rsidRPr="007869D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7869DC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Polski Lek S.A. – to firma obecna na rynku od 18 lat. Specjalizuje się w dostarczaniu innowacyjnych produktów przeznaczonych dla najbardziej wrażliwych grup konsumentów takich jak kobiety w ciąży, niemowlęta i dzieci. Spełnia ona najwyższe światowe standardy w zakresie wytwarzania i zarządzania jakością, które dają gwarancję najwyższej jakości surowców. Produkty firmy zostały opracowane na podstawie badań naukowych i przy wsparciu najlepszych specjalistów.</w:t>
      </w:r>
      <w:bookmarkEnd w:id="0"/>
    </w:p>
    <w:bookmarkEnd w:id="1"/>
    <w:p w14:paraId="1500AF9C" w14:textId="045DB216" w:rsidR="00440DFC" w:rsidRPr="007869DC" w:rsidRDefault="00440DFC" w:rsidP="00861B23">
      <w:pPr>
        <w:rPr>
          <w:lang w:val="pl-PL"/>
        </w:rPr>
      </w:pPr>
    </w:p>
    <w:sectPr w:rsidR="00440DFC" w:rsidRPr="007869DC" w:rsidSect="003E2517">
      <w:headerReference w:type="default" r:id="rId9"/>
      <w:pgSz w:w="11900" w:h="16840"/>
      <w:pgMar w:top="207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C35F" w14:textId="77777777" w:rsidR="005E49BD" w:rsidRDefault="005E49BD" w:rsidP="00F11512">
      <w:pPr>
        <w:spacing w:line="240" w:lineRule="auto"/>
      </w:pPr>
      <w:r>
        <w:separator/>
      </w:r>
    </w:p>
  </w:endnote>
  <w:endnote w:type="continuationSeparator" w:id="0">
    <w:p w14:paraId="56C84F83" w14:textId="77777777" w:rsidR="005E49BD" w:rsidRDefault="005E49BD" w:rsidP="00F1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8B45" w14:textId="77777777" w:rsidR="005E49BD" w:rsidRDefault="005E49BD" w:rsidP="00F11512">
      <w:pPr>
        <w:spacing w:line="240" w:lineRule="auto"/>
      </w:pPr>
      <w:r>
        <w:separator/>
      </w:r>
    </w:p>
  </w:footnote>
  <w:footnote w:type="continuationSeparator" w:id="0">
    <w:p w14:paraId="6207AC84" w14:textId="77777777" w:rsidR="005E49BD" w:rsidRDefault="005E49BD" w:rsidP="00F11512">
      <w:pPr>
        <w:spacing w:line="240" w:lineRule="auto"/>
      </w:pPr>
      <w:r>
        <w:continuationSeparator/>
      </w:r>
    </w:p>
  </w:footnote>
  <w:footnote w:id="1">
    <w:p w14:paraId="7D09E80D" w14:textId="1E749A51" w:rsidR="003B3CC2" w:rsidRPr="003B3CC2" w:rsidRDefault="003B3CC2">
      <w:pPr>
        <w:pStyle w:val="Tekstprzypisudolnego"/>
      </w:pPr>
      <w:r w:rsidRPr="003B3CC2">
        <w:rPr>
          <w:rFonts w:asciiTheme="majorHAnsi" w:hAnsiTheme="majorHAnsi" w:cstheme="majorHAnsi"/>
          <w:sz w:val="16"/>
          <w:szCs w:val="16"/>
          <w:vertAlign w:val="superscript"/>
          <w:lang w:val="en-US"/>
        </w:rPr>
        <w:footnoteRef/>
      </w:r>
      <w:r w:rsidRPr="003C586D">
        <w:rPr>
          <w:rFonts w:asciiTheme="majorHAnsi" w:hAnsiTheme="majorHAnsi" w:cstheme="majorHAnsi"/>
          <w:sz w:val="16"/>
          <w:szCs w:val="16"/>
          <w:vertAlign w:val="superscript"/>
          <w:lang w:val="pl-PL"/>
        </w:rPr>
        <w:t xml:space="preserve"> </w:t>
      </w:r>
      <w:r w:rsidRPr="003C586D">
        <w:rPr>
          <w:rFonts w:asciiTheme="majorHAnsi" w:hAnsiTheme="majorHAnsi" w:cstheme="majorHAnsi"/>
          <w:sz w:val="16"/>
          <w:szCs w:val="16"/>
          <w:lang w:val="pl-PL"/>
        </w:rPr>
        <w:t xml:space="preserve">Badanie wiedzy mam na temat higieny jamy ustnej u dzieci, przeprowadzone przez IQS Sp. z o. o. Dla marki </w:t>
      </w:r>
      <w:proofErr w:type="spellStart"/>
      <w:r w:rsidRPr="003C586D">
        <w:rPr>
          <w:rFonts w:asciiTheme="majorHAnsi" w:hAnsiTheme="majorHAnsi" w:cstheme="majorHAnsi"/>
          <w:sz w:val="16"/>
          <w:szCs w:val="16"/>
          <w:lang w:val="pl-PL"/>
        </w:rPr>
        <w:t>Dentisal</w:t>
      </w:r>
      <w:proofErr w:type="spellEnd"/>
      <w:r w:rsidRPr="003C586D">
        <w:rPr>
          <w:rFonts w:asciiTheme="majorHAnsi" w:hAnsiTheme="majorHAnsi" w:cstheme="majorHAnsi"/>
          <w:sz w:val="16"/>
          <w:szCs w:val="16"/>
          <w:lang w:val="pl-PL"/>
        </w:rPr>
        <w:t>, metoda ilościowa CAWI, próba N = 200</w:t>
      </w:r>
    </w:p>
  </w:footnote>
  <w:footnote w:id="2">
    <w:p w14:paraId="462C34DB" w14:textId="77777777" w:rsidR="00313CE6" w:rsidRPr="008306A1" w:rsidRDefault="00313CE6" w:rsidP="00313CE6">
      <w:pPr>
        <w:pStyle w:val="Tekstprzypisudolnego"/>
        <w:jc w:val="both"/>
        <w:rPr>
          <w:rFonts w:asciiTheme="majorHAnsi" w:hAnsiTheme="majorHAnsi"/>
          <w:sz w:val="16"/>
          <w:szCs w:val="16"/>
          <w:lang w:val="en-US"/>
        </w:rPr>
      </w:pPr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306A1">
        <w:rPr>
          <w:rFonts w:asciiTheme="majorHAnsi" w:hAnsiTheme="majorHAnsi"/>
          <w:sz w:val="16"/>
          <w:szCs w:val="16"/>
        </w:rPr>
        <w:t xml:space="preserve"> </w:t>
      </w:r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Di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Pierro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 F. i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. </w:t>
      </w:r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Clinical, Cosmetic and Investigational Dentistry 2015; 7: 107-113.; Burton J.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 esp. PLOS ONE June 2013. Volume 8, Issue 6.;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Scariya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 L.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. Int J Pharm Bio Sci 2015 Jan; 6(1): (P) 242-250.; Burton J.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. Journal of Medical Microbiology (2013); 62: 875-884.</w:t>
      </w:r>
    </w:p>
  </w:footnote>
  <w:footnote w:id="3">
    <w:p w14:paraId="72A021C4" w14:textId="77777777" w:rsidR="004701C9" w:rsidRPr="00CD0A78" w:rsidRDefault="004701C9" w:rsidP="004701C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D0A78">
        <w:rPr>
          <w:lang w:val="en-US"/>
        </w:rPr>
        <w:t xml:space="preserve"> </w:t>
      </w:r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306A1">
        <w:rPr>
          <w:rFonts w:asciiTheme="majorHAnsi" w:hAnsiTheme="majorHAnsi"/>
          <w:sz w:val="16"/>
          <w:szCs w:val="16"/>
          <w:lang w:val="en-US"/>
        </w:rPr>
        <w:t xml:space="preserve"> </w:t>
      </w:r>
      <w:hyperlink r:id="rId1" w:history="1">
        <w:r w:rsidRPr="008306A1">
          <w:rPr>
            <w:rStyle w:val="Hipercze"/>
            <w:rFonts w:asciiTheme="majorHAnsi" w:hAnsiTheme="majorHAnsi"/>
            <w:sz w:val="16"/>
            <w:szCs w:val="16"/>
            <w:lang w:val="en-US"/>
          </w:rPr>
          <w:t>https://www.dovepress.com/cariogram-outcome-after-90-days-of-oral-treatment-with-streptococcus-s-peer-reviewed-fulltext-article-CCIDE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12BE" w14:textId="34A58DF4" w:rsidR="0073310D" w:rsidRPr="00CB5B4A" w:rsidRDefault="003E2517" w:rsidP="00CB5B4A">
    <w:pPr>
      <w:pStyle w:val="Nagwek"/>
      <w:ind w:left="-993"/>
    </w:pPr>
    <w:r>
      <w:rPr>
        <w:noProof/>
      </w:rPr>
      <w:drawing>
        <wp:inline distT="0" distB="0" distL="0" distR="0" wp14:anchorId="4E43A0DB" wp14:editId="137EDBE3">
          <wp:extent cx="2171700" cy="11811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261"/>
    <w:multiLevelType w:val="hybridMultilevel"/>
    <w:tmpl w:val="71A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24C7"/>
    <w:multiLevelType w:val="hybridMultilevel"/>
    <w:tmpl w:val="EC02B7A0"/>
    <w:lvl w:ilvl="0" w:tplc="CBEA44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2"/>
    <w:rsid w:val="000014A4"/>
    <w:rsid w:val="00007F08"/>
    <w:rsid w:val="000246B0"/>
    <w:rsid w:val="00037175"/>
    <w:rsid w:val="000403D6"/>
    <w:rsid w:val="00045A88"/>
    <w:rsid w:val="00056D15"/>
    <w:rsid w:val="00056FB1"/>
    <w:rsid w:val="0005721E"/>
    <w:rsid w:val="000572A3"/>
    <w:rsid w:val="000573CE"/>
    <w:rsid w:val="000712AD"/>
    <w:rsid w:val="00071A1D"/>
    <w:rsid w:val="00071EFA"/>
    <w:rsid w:val="00073F76"/>
    <w:rsid w:val="0008067E"/>
    <w:rsid w:val="000A610B"/>
    <w:rsid w:val="000A63E5"/>
    <w:rsid w:val="000A7022"/>
    <w:rsid w:val="000B4B03"/>
    <w:rsid w:val="000C54E5"/>
    <w:rsid w:val="000D5750"/>
    <w:rsid w:val="000E025A"/>
    <w:rsid w:val="000E0BD3"/>
    <w:rsid w:val="000E24F4"/>
    <w:rsid w:val="000E41FA"/>
    <w:rsid w:val="000F15BC"/>
    <w:rsid w:val="00100EBA"/>
    <w:rsid w:val="00101C5A"/>
    <w:rsid w:val="00103CEE"/>
    <w:rsid w:val="0012518F"/>
    <w:rsid w:val="00156AA9"/>
    <w:rsid w:val="00160D37"/>
    <w:rsid w:val="00166627"/>
    <w:rsid w:val="00177DAB"/>
    <w:rsid w:val="00187B8D"/>
    <w:rsid w:val="00193E43"/>
    <w:rsid w:val="001A27FD"/>
    <w:rsid w:val="001A575E"/>
    <w:rsid w:val="001A5C0F"/>
    <w:rsid w:val="001A6AB5"/>
    <w:rsid w:val="001B06C8"/>
    <w:rsid w:val="001C2502"/>
    <w:rsid w:val="001C4D32"/>
    <w:rsid w:val="001D34A9"/>
    <w:rsid w:val="001D7644"/>
    <w:rsid w:val="001F73B9"/>
    <w:rsid w:val="00204F6B"/>
    <w:rsid w:val="00214448"/>
    <w:rsid w:val="00227770"/>
    <w:rsid w:val="00232365"/>
    <w:rsid w:val="00240DDF"/>
    <w:rsid w:val="00280BB2"/>
    <w:rsid w:val="00281B6E"/>
    <w:rsid w:val="00284803"/>
    <w:rsid w:val="00290634"/>
    <w:rsid w:val="00291801"/>
    <w:rsid w:val="0029422C"/>
    <w:rsid w:val="002A4D58"/>
    <w:rsid w:val="002B38B5"/>
    <w:rsid w:val="002B38ED"/>
    <w:rsid w:val="002B6F8F"/>
    <w:rsid w:val="002C3016"/>
    <w:rsid w:val="002C350B"/>
    <w:rsid w:val="002C5498"/>
    <w:rsid w:val="002C5915"/>
    <w:rsid w:val="002D0BCA"/>
    <w:rsid w:val="002D1008"/>
    <w:rsid w:val="002E46BA"/>
    <w:rsid w:val="002E5CF1"/>
    <w:rsid w:val="002F1414"/>
    <w:rsid w:val="002F26E7"/>
    <w:rsid w:val="002F4520"/>
    <w:rsid w:val="00304684"/>
    <w:rsid w:val="00305F13"/>
    <w:rsid w:val="00313CE6"/>
    <w:rsid w:val="00327808"/>
    <w:rsid w:val="003340C2"/>
    <w:rsid w:val="00334121"/>
    <w:rsid w:val="0033606D"/>
    <w:rsid w:val="00336974"/>
    <w:rsid w:val="00344DC7"/>
    <w:rsid w:val="0034536C"/>
    <w:rsid w:val="003467CC"/>
    <w:rsid w:val="00363AEE"/>
    <w:rsid w:val="00381783"/>
    <w:rsid w:val="003818DB"/>
    <w:rsid w:val="0039050D"/>
    <w:rsid w:val="003925D0"/>
    <w:rsid w:val="003938C3"/>
    <w:rsid w:val="003958D3"/>
    <w:rsid w:val="003A1214"/>
    <w:rsid w:val="003B15CA"/>
    <w:rsid w:val="003B3015"/>
    <w:rsid w:val="003B3CC2"/>
    <w:rsid w:val="003C4178"/>
    <w:rsid w:val="003C586D"/>
    <w:rsid w:val="003C59D0"/>
    <w:rsid w:val="003C6988"/>
    <w:rsid w:val="003C6A04"/>
    <w:rsid w:val="003D203C"/>
    <w:rsid w:val="003E2517"/>
    <w:rsid w:val="003E3901"/>
    <w:rsid w:val="003E4371"/>
    <w:rsid w:val="00406347"/>
    <w:rsid w:val="00416040"/>
    <w:rsid w:val="00424338"/>
    <w:rsid w:val="00431547"/>
    <w:rsid w:val="00433521"/>
    <w:rsid w:val="004357DB"/>
    <w:rsid w:val="004368E4"/>
    <w:rsid w:val="00440DFC"/>
    <w:rsid w:val="00442AA1"/>
    <w:rsid w:val="00444102"/>
    <w:rsid w:val="00444D4C"/>
    <w:rsid w:val="00456967"/>
    <w:rsid w:val="00456EA1"/>
    <w:rsid w:val="004701C9"/>
    <w:rsid w:val="00471E94"/>
    <w:rsid w:val="0047551C"/>
    <w:rsid w:val="0048456A"/>
    <w:rsid w:val="004876AE"/>
    <w:rsid w:val="0049143B"/>
    <w:rsid w:val="00495A57"/>
    <w:rsid w:val="004A102C"/>
    <w:rsid w:val="004A23A0"/>
    <w:rsid w:val="004A3029"/>
    <w:rsid w:val="004B3E8F"/>
    <w:rsid w:val="004E1343"/>
    <w:rsid w:val="004F46BA"/>
    <w:rsid w:val="004F4E93"/>
    <w:rsid w:val="005124D4"/>
    <w:rsid w:val="00513343"/>
    <w:rsid w:val="005134B8"/>
    <w:rsid w:val="00515AA2"/>
    <w:rsid w:val="00531772"/>
    <w:rsid w:val="005632F5"/>
    <w:rsid w:val="00567B21"/>
    <w:rsid w:val="00572503"/>
    <w:rsid w:val="00573249"/>
    <w:rsid w:val="00574FDC"/>
    <w:rsid w:val="00575EF0"/>
    <w:rsid w:val="005839E0"/>
    <w:rsid w:val="005A7E48"/>
    <w:rsid w:val="005B66D5"/>
    <w:rsid w:val="005C34B8"/>
    <w:rsid w:val="005C4509"/>
    <w:rsid w:val="005C64F3"/>
    <w:rsid w:val="005D049B"/>
    <w:rsid w:val="005D385D"/>
    <w:rsid w:val="005D3FA2"/>
    <w:rsid w:val="005D48CE"/>
    <w:rsid w:val="005D6D8F"/>
    <w:rsid w:val="005E3C6C"/>
    <w:rsid w:val="005E49BD"/>
    <w:rsid w:val="00601052"/>
    <w:rsid w:val="00632001"/>
    <w:rsid w:val="00632E76"/>
    <w:rsid w:val="006337A5"/>
    <w:rsid w:val="00634836"/>
    <w:rsid w:val="006375F7"/>
    <w:rsid w:val="00637F8A"/>
    <w:rsid w:val="006452E8"/>
    <w:rsid w:val="00645D1D"/>
    <w:rsid w:val="00647838"/>
    <w:rsid w:val="00655C69"/>
    <w:rsid w:val="00673239"/>
    <w:rsid w:val="00676A60"/>
    <w:rsid w:val="00683BB8"/>
    <w:rsid w:val="006A1160"/>
    <w:rsid w:val="006A637A"/>
    <w:rsid w:val="006B7BA8"/>
    <w:rsid w:val="006C1DA8"/>
    <w:rsid w:val="006C33BF"/>
    <w:rsid w:val="006D1E8B"/>
    <w:rsid w:val="006D5163"/>
    <w:rsid w:val="006D6477"/>
    <w:rsid w:val="006E0EE3"/>
    <w:rsid w:val="006E2713"/>
    <w:rsid w:val="007049A4"/>
    <w:rsid w:val="00720BC2"/>
    <w:rsid w:val="0072728B"/>
    <w:rsid w:val="007450EA"/>
    <w:rsid w:val="00752AC8"/>
    <w:rsid w:val="00771B92"/>
    <w:rsid w:val="00773E8B"/>
    <w:rsid w:val="00774459"/>
    <w:rsid w:val="00774DD6"/>
    <w:rsid w:val="007770A8"/>
    <w:rsid w:val="007859C7"/>
    <w:rsid w:val="007869DC"/>
    <w:rsid w:val="00787AB9"/>
    <w:rsid w:val="00794874"/>
    <w:rsid w:val="007A0839"/>
    <w:rsid w:val="007B1812"/>
    <w:rsid w:val="007B3E2B"/>
    <w:rsid w:val="007C0D2B"/>
    <w:rsid w:val="007C6C79"/>
    <w:rsid w:val="007D232D"/>
    <w:rsid w:val="007E5286"/>
    <w:rsid w:val="007F557C"/>
    <w:rsid w:val="00802591"/>
    <w:rsid w:val="00804FFE"/>
    <w:rsid w:val="008135B1"/>
    <w:rsid w:val="00815364"/>
    <w:rsid w:val="0082735C"/>
    <w:rsid w:val="008306A1"/>
    <w:rsid w:val="00843805"/>
    <w:rsid w:val="0084528B"/>
    <w:rsid w:val="00847287"/>
    <w:rsid w:val="00850A39"/>
    <w:rsid w:val="00856ACC"/>
    <w:rsid w:val="0085710E"/>
    <w:rsid w:val="00861983"/>
    <w:rsid w:val="00861B23"/>
    <w:rsid w:val="00866393"/>
    <w:rsid w:val="00872024"/>
    <w:rsid w:val="0088272E"/>
    <w:rsid w:val="00886DEF"/>
    <w:rsid w:val="008B5DE6"/>
    <w:rsid w:val="008B797A"/>
    <w:rsid w:val="008B7C4D"/>
    <w:rsid w:val="008C45B2"/>
    <w:rsid w:val="008D652C"/>
    <w:rsid w:val="00901559"/>
    <w:rsid w:val="009015C2"/>
    <w:rsid w:val="00906E49"/>
    <w:rsid w:val="009076B2"/>
    <w:rsid w:val="00914DB9"/>
    <w:rsid w:val="0092222E"/>
    <w:rsid w:val="00923C1D"/>
    <w:rsid w:val="00924EBA"/>
    <w:rsid w:val="00925459"/>
    <w:rsid w:val="0092778A"/>
    <w:rsid w:val="009322DF"/>
    <w:rsid w:val="0093317E"/>
    <w:rsid w:val="0093637D"/>
    <w:rsid w:val="00941930"/>
    <w:rsid w:val="00942D5C"/>
    <w:rsid w:val="0097733C"/>
    <w:rsid w:val="00986456"/>
    <w:rsid w:val="009936A8"/>
    <w:rsid w:val="009A47D5"/>
    <w:rsid w:val="009A4AC2"/>
    <w:rsid w:val="009A683D"/>
    <w:rsid w:val="009A7ED3"/>
    <w:rsid w:val="009B3F69"/>
    <w:rsid w:val="009B49AB"/>
    <w:rsid w:val="009B4AD9"/>
    <w:rsid w:val="009C31D5"/>
    <w:rsid w:val="009C6ADA"/>
    <w:rsid w:val="009D077B"/>
    <w:rsid w:val="009D110F"/>
    <w:rsid w:val="009E3F27"/>
    <w:rsid w:val="009E4C5D"/>
    <w:rsid w:val="00A02EC5"/>
    <w:rsid w:val="00A10272"/>
    <w:rsid w:val="00A114C0"/>
    <w:rsid w:val="00A127A4"/>
    <w:rsid w:val="00A1706A"/>
    <w:rsid w:val="00A208EE"/>
    <w:rsid w:val="00A2186E"/>
    <w:rsid w:val="00A3165B"/>
    <w:rsid w:val="00A410D9"/>
    <w:rsid w:val="00A41B90"/>
    <w:rsid w:val="00A732EE"/>
    <w:rsid w:val="00A75BC0"/>
    <w:rsid w:val="00A835B2"/>
    <w:rsid w:val="00A86D80"/>
    <w:rsid w:val="00A95721"/>
    <w:rsid w:val="00A961F1"/>
    <w:rsid w:val="00AA61F0"/>
    <w:rsid w:val="00AB541A"/>
    <w:rsid w:val="00AB7DA3"/>
    <w:rsid w:val="00AD76B6"/>
    <w:rsid w:val="00AE0F39"/>
    <w:rsid w:val="00AE1879"/>
    <w:rsid w:val="00AF1493"/>
    <w:rsid w:val="00AF7547"/>
    <w:rsid w:val="00B0460F"/>
    <w:rsid w:val="00B05C18"/>
    <w:rsid w:val="00B14DFB"/>
    <w:rsid w:val="00B24C43"/>
    <w:rsid w:val="00B31344"/>
    <w:rsid w:val="00B33F82"/>
    <w:rsid w:val="00B34C80"/>
    <w:rsid w:val="00B45A54"/>
    <w:rsid w:val="00B46B00"/>
    <w:rsid w:val="00B47767"/>
    <w:rsid w:val="00B6751A"/>
    <w:rsid w:val="00B7405F"/>
    <w:rsid w:val="00B7744C"/>
    <w:rsid w:val="00B80879"/>
    <w:rsid w:val="00BA11AF"/>
    <w:rsid w:val="00BA37B5"/>
    <w:rsid w:val="00BB53DC"/>
    <w:rsid w:val="00BB6985"/>
    <w:rsid w:val="00BC0CD3"/>
    <w:rsid w:val="00BC5A11"/>
    <w:rsid w:val="00BF783F"/>
    <w:rsid w:val="00C10A8C"/>
    <w:rsid w:val="00C13797"/>
    <w:rsid w:val="00C14A0B"/>
    <w:rsid w:val="00C15276"/>
    <w:rsid w:val="00C5108C"/>
    <w:rsid w:val="00C57B94"/>
    <w:rsid w:val="00C6580B"/>
    <w:rsid w:val="00C711D2"/>
    <w:rsid w:val="00C74F52"/>
    <w:rsid w:val="00C776A3"/>
    <w:rsid w:val="00C80539"/>
    <w:rsid w:val="00C83E51"/>
    <w:rsid w:val="00CA335A"/>
    <w:rsid w:val="00CB1C8E"/>
    <w:rsid w:val="00CB386B"/>
    <w:rsid w:val="00CC0F3A"/>
    <w:rsid w:val="00CC54D7"/>
    <w:rsid w:val="00CC567A"/>
    <w:rsid w:val="00CD2282"/>
    <w:rsid w:val="00CD2DE4"/>
    <w:rsid w:val="00CE634E"/>
    <w:rsid w:val="00CF03E7"/>
    <w:rsid w:val="00CF53E5"/>
    <w:rsid w:val="00D026D6"/>
    <w:rsid w:val="00D272BF"/>
    <w:rsid w:val="00D44921"/>
    <w:rsid w:val="00D5283A"/>
    <w:rsid w:val="00D57E71"/>
    <w:rsid w:val="00D63984"/>
    <w:rsid w:val="00D648AC"/>
    <w:rsid w:val="00D67C97"/>
    <w:rsid w:val="00D703D4"/>
    <w:rsid w:val="00D763FD"/>
    <w:rsid w:val="00D8182D"/>
    <w:rsid w:val="00D831F9"/>
    <w:rsid w:val="00D87AC6"/>
    <w:rsid w:val="00D90AD0"/>
    <w:rsid w:val="00D91B7C"/>
    <w:rsid w:val="00DA64F0"/>
    <w:rsid w:val="00DA721E"/>
    <w:rsid w:val="00DA72E6"/>
    <w:rsid w:val="00DC14CB"/>
    <w:rsid w:val="00DD14A9"/>
    <w:rsid w:val="00DF1EB6"/>
    <w:rsid w:val="00DF1F2B"/>
    <w:rsid w:val="00E0629B"/>
    <w:rsid w:val="00E21C66"/>
    <w:rsid w:val="00E2417E"/>
    <w:rsid w:val="00E252F9"/>
    <w:rsid w:val="00E2628C"/>
    <w:rsid w:val="00E27302"/>
    <w:rsid w:val="00E30514"/>
    <w:rsid w:val="00E500FE"/>
    <w:rsid w:val="00E6701C"/>
    <w:rsid w:val="00E6784E"/>
    <w:rsid w:val="00E7198D"/>
    <w:rsid w:val="00E83555"/>
    <w:rsid w:val="00EA52C5"/>
    <w:rsid w:val="00EB5DF1"/>
    <w:rsid w:val="00EB7B29"/>
    <w:rsid w:val="00EC013D"/>
    <w:rsid w:val="00EC2ED5"/>
    <w:rsid w:val="00EC529D"/>
    <w:rsid w:val="00ED7C62"/>
    <w:rsid w:val="00EE0939"/>
    <w:rsid w:val="00EE346E"/>
    <w:rsid w:val="00EE5872"/>
    <w:rsid w:val="00EE7AE8"/>
    <w:rsid w:val="00EF1064"/>
    <w:rsid w:val="00EF1926"/>
    <w:rsid w:val="00EF1B0E"/>
    <w:rsid w:val="00F01D61"/>
    <w:rsid w:val="00F06560"/>
    <w:rsid w:val="00F11512"/>
    <w:rsid w:val="00F116AA"/>
    <w:rsid w:val="00F12B5C"/>
    <w:rsid w:val="00F15A6B"/>
    <w:rsid w:val="00F30A7C"/>
    <w:rsid w:val="00F4080C"/>
    <w:rsid w:val="00FB54CC"/>
    <w:rsid w:val="00FC7B59"/>
    <w:rsid w:val="00FD076C"/>
    <w:rsid w:val="00FD1DC7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F21ED2"/>
  <w15:docId w15:val="{1A353903-9EBC-4F55-8BE4-E4B7B7F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115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11512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F1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1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Bezodstpw">
    <w:name w:val="No Spacing"/>
    <w:link w:val="BezodstpwZnak"/>
    <w:uiPriority w:val="1"/>
    <w:qFormat/>
    <w:rsid w:val="00F11512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512"/>
    <w:rPr>
      <w:rFonts w:ascii="PMingLiU" w:eastAsiaTheme="minorEastAsia" w:hAnsi="PMingLi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12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7A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E2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17"/>
    <w:rPr>
      <w:rFonts w:ascii="Arial" w:eastAsia="Arial" w:hAnsi="Arial" w:cs="Arial"/>
      <w:color w:val="00000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2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2F9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ziemidowicz@prhub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vepress.com/cariogram-outcome-after-90-days-of-oral-treatment-with-streptococcus-s-peer-reviewed-fulltext-article-CC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8AD9-030C-4FC7-92F1-8170F451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Dziemidowicz</dc:creator>
  <cp:lastModifiedBy>Anna Dziemidowicz</cp:lastModifiedBy>
  <cp:revision>9</cp:revision>
  <cp:lastPrinted>2018-07-16T14:27:00Z</cp:lastPrinted>
  <dcterms:created xsi:type="dcterms:W3CDTF">2018-07-16T14:26:00Z</dcterms:created>
  <dcterms:modified xsi:type="dcterms:W3CDTF">2018-07-25T07:44:00Z</dcterms:modified>
</cp:coreProperties>
</file>