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56.8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Virtus.pro - polska potęga w esportowym świecie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Organizacja Virtus.pro z Polakami w składzie od lat, jak równy z równym, walczy z czołówką światowego esportu. “Virtusi” mają już na koncie m.in. zwycięstwo na turnieju rangi Major w Katowicach w 2014 roku oraz 2. miejsce w ubiegłorocznym ELEAGUE Major w Atlancie, które można przyrównać prestiżem do piłkarskiej Ligi Mistrzów czy Super Bowl w futbolu amerykańskim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Już we wrześniu polscy zawodnicy będą mogli marzyć o równie imponującym wyniku, podcza</w:t>
      </w:r>
      <w:r w:rsidDel="00000000" w:rsidR="00000000" w:rsidRPr="00000000">
        <w:rPr>
          <w:b w:val="1"/>
          <w:rtl w:val="0"/>
        </w:rPr>
        <w:t xml:space="preserve">s mistrzostw świata w Counter-Strike: Global Offensive - FACEIT Major Londyn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irtus.pro, choć oficjalnie jest organizacją rosyjską, to legendarna marka polskiego esportu. Polskiego, bo wystarczy wspomnieć, że cały pięcioosobowy skład, a także trener formacji, to Polacy. Największe gwiazdy VP to Jarosław “pashaBiceps” Jarząbkowski - który ma na Facebooku ponad 800 000 fanów - i Filip “NEO” Kubski. Po odejściu Janusza “Snaxa” Pogorzelskiego do mousesports, szansę na potwierdzenie swoich umiejętności w najbliższych tygodniach otrzymał Piotr “morelz” Taterka (ostatnio tomorrow.gg). Kadrę uzupełniają Paweł “byali” Bieliński i Michał “MICHU” </w:t>
      </w:r>
      <w:r w:rsidDel="00000000" w:rsidR="00000000" w:rsidRPr="00000000">
        <w:rPr>
          <w:rtl w:val="0"/>
        </w:rPr>
        <w:t xml:space="preserve">Müller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który dołączył do ekipy w lutym</w:t>
      </w:r>
      <w:r w:rsidDel="00000000" w:rsidR="00000000" w:rsidRPr="00000000">
        <w:rPr>
          <w:rtl w:val="0"/>
        </w:rPr>
        <w:t xml:space="preserve"> (zastępując Wiktora “TaZa” Wojtasa). Szkoleniowcem VP jest Jakub “kuben” Gurczyński.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“Wierzę w zespół z tego powodu, że jestem świadomy naszego potencjału, z którego w ostatnim czasie nie do końca korzystamy. W siebie wierzę zawsze - nieważne czy w złych, czy dobrych momentach. Jestem pewny siebie i zawsze mam jasno sprecyzowany plan, którego staram się trzymać, dążąc do celów i zwycięstw” - deklaruje “MICHU” na łamach oficjalnej strony organizacji.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Śladami Virtus.pro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 pójściu śladami Virtus.pro i zostaniu “polskim esportowym Realem Madryt” marzy AGO Esports, które kilka tygodni temu pokonało “Virtusów” na arenie międzynarodowej. </w:t>
      </w:r>
      <w:r w:rsidDel="00000000" w:rsidR="00000000" w:rsidRPr="00000000">
        <w:rPr>
          <w:rtl w:val="0"/>
        </w:rPr>
        <w:t xml:space="preserve">AGO to także srebrny medalista </w:t>
      </w:r>
      <w:r w:rsidDel="00000000" w:rsidR="00000000" w:rsidRPr="00000000">
        <w:rPr>
          <w:rtl w:val="0"/>
        </w:rPr>
        <w:t xml:space="preserve">zakończonego sezonu Wiosna 2018 - Polskiej Ligi Esportowej.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 arenie międzynarodowej z polskich zespołów swoją obecność zaznaczył również Team Kinguin,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0"/>
        </w:rPr>
        <w:t xml:space="preserve">tóry </w:t>
      </w:r>
      <w:r w:rsidDel="00000000" w:rsidR="00000000" w:rsidRPr="00000000">
        <w:rPr>
          <w:rtl w:val="0"/>
        </w:rPr>
        <w:t xml:space="preserve">walczył z europejską czołówką na Minorze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Bezpośrednie kwalifikacje do Majora, które mogły otworzyć drogę do dużych nagród, nie poszły niestety “Pingwinom” najlepiej i drużyna nie zagra na turnieju w Londynie. 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Porażka “Virtusów” z AGO Esports i inne niekoniecznie satysfakcjonujące graczy i kibiców po “tłustych latach” wyniki nie załamują jednak samych zawodników. “Rezultaty nie są zadowalające. Jeszcze ciężej pracujemy i poprawiamy błędy, których z meczu na mecz jest mniej. Wiem, że Virtus.pro jeszcze wróci na właściwe tory, a wsparcie fanów i trzymane kciuki będą bezcenne” - dodaje “MICHU”.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Boom na “Virtusów”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Organizacja Virtus.pro istnieje od 2003 roku. Jednak największe sukcesy osiągnęła dopiero po zatrudnieniu w 2013 piątki polskich graczy. Z legendarnej ekipy do dziś w VP pozostał “NEO”, “pashaBiceps” i “byali”. </w:t>
      </w:r>
      <w:r w:rsidDel="00000000" w:rsidR="00000000" w:rsidRPr="00000000">
        <w:rPr>
          <w:rtl w:val="0"/>
        </w:rPr>
        <w:t xml:space="preserve">Eksplozja popularności Vitus.pro w naszym kraju nastąpiła w 2014 roku. To wówczas w Katowicach, podczas prestiżowej imprezy Intel Extreme Masters, VP wywalczyło główne trofeum i przy okazji 100 tysięcy dolarów! “Virtusi” pokonali wtedy sensacyjnie 2:0 Szwedów z zespołu Ninjas in Pyjamas. Ale i teraz formacji nie brakuje godnych pozazdroszczenia wyników. W tym roku było to m.in. </w:t>
      </w:r>
      <w:r w:rsidDel="00000000" w:rsidR="00000000" w:rsidRPr="00000000">
        <w:rPr>
          <w:rtl w:val="0"/>
        </w:rPr>
        <w:t xml:space="preserve">2. miejsce na V4 Future Sports Festival w Budapeszcie</w:t>
      </w:r>
      <w:r w:rsidDel="00000000" w:rsidR="00000000" w:rsidRPr="00000000">
        <w:rPr>
          <w:rtl w:val="0"/>
        </w:rPr>
        <w:t xml:space="preserve">, taką samą pozycję zespół zajął też na CS:GO Asia Championships.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Jedni z najbogatszych na świecie!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hd w:fill="f5f5f5" w:val="clear"/>
        </w:rPr>
      </w:pPr>
      <w:r w:rsidDel="00000000" w:rsidR="00000000" w:rsidRPr="00000000">
        <w:rPr>
          <w:rtl w:val="0"/>
        </w:rPr>
        <w:t xml:space="preserve">Największym kasowym sukcesem Virtusów była wygrana w ELEAGUE Season 1 w 2016 roku, wtedy jednorazowo zgarnęli aż 400 000 dolarów. Dwukrotnie zespołowi udało się także wygrać po 200 000 USD - w 2017 roku - za trzecie miejsce na World Electronic Sports Games oraz za zwycięstwo na DreamHack Masters w Las Vegas.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Gdy dodamy do tego fakt, że w styczniu bieżącego roku właścicielem “Virtusów” za 100 milionów dolarów stała się Mail.Ru Group, największa rosyjska firma z branży internetowej, możemy wyobrazić sobie, jak ogromne są możliwości napędzanej Polakami esportowej machiny.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