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2E" w:rsidRPr="00EE5C2E" w:rsidRDefault="0015007B" w:rsidP="00EE5C2E">
      <w:pPr>
        <w:spacing w:line="240" w:lineRule="auto"/>
      </w:pPr>
      <w:r w:rsidRPr="0098641D">
        <w:rPr>
          <w:noProof/>
        </w:rPr>
        <w:drawing>
          <wp:anchor distT="0" distB="0" distL="114300" distR="114300" simplePos="0" relativeHeight="251660288" behindDoc="0" locked="0" layoutInCell="1" allowOverlap="1" wp14:anchorId="5D4C9D37" wp14:editId="5F382E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9755" cy="929640"/>
            <wp:effectExtent l="0" t="0" r="0" b="381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05" w:rsidRPr="00D83005" w:rsidRDefault="00E40D73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05">
        <w:rPr>
          <w:rFonts w:ascii="Times New Roman" w:hAnsi="Times New Roman" w:cs="Times New Roman"/>
          <w:b/>
          <w:sz w:val="56"/>
          <w:szCs w:val="56"/>
        </w:rPr>
        <w:t>Marc Anthony</w:t>
      </w:r>
      <w:r w:rsidR="00D83005" w:rsidRPr="00D83005">
        <w:rPr>
          <w:rFonts w:ascii="Times New Roman" w:hAnsi="Times New Roman" w:cs="Times New Roman"/>
          <w:b/>
          <w:sz w:val="56"/>
          <w:szCs w:val="56"/>
        </w:rPr>
        <w:t xml:space="preserve"> llega</w:t>
      </w:r>
    </w:p>
    <w:p w:rsidR="00EE5C2E" w:rsidRDefault="00EE5C2E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05">
        <w:rPr>
          <w:rFonts w:ascii="Times New Roman" w:hAnsi="Times New Roman" w:cs="Times New Roman"/>
          <w:b/>
          <w:sz w:val="56"/>
          <w:szCs w:val="56"/>
        </w:rPr>
        <w:t xml:space="preserve">con su gira </w:t>
      </w:r>
      <w:proofErr w:type="spellStart"/>
      <w:r w:rsidRPr="00D83005">
        <w:rPr>
          <w:rFonts w:ascii="Times New Roman" w:hAnsi="Times New Roman" w:cs="Times New Roman"/>
          <w:b/>
          <w:i/>
          <w:sz w:val="56"/>
          <w:szCs w:val="56"/>
        </w:rPr>
        <w:t>Legacy</w:t>
      </w:r>
      <w:proofErr w:type="spellEnd"/>
      <w:r w:rsidRPr="00D83005">
        <w:rPr>
          <w:rFonts w:ascii="Times New Roman" w:hAnsi="Times New Roman" w:cs="Times New Roman"/>
          <w:b/>
          <w:i/>
          <w:sz w:val="56"/>
          <w:szCs w:val="56"/>
        </w:rPr>
        <w:t xml:space="preserve"> Tour</w:t>
      </w:r>
      <w:r w:rsidR="0013600C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13600C">
        <w:rPr>
          <w:rFonts w:ascii="Times New Roman" w:hAnsi="Times New Roman" w:cs="Times New Roman"/>
          <w:b/>
          <w:sz w:val="56"/>
          <w:szCs w:val="56"/>
        </w:rPr>
        <w:t>a Mérida</w:t>
      </w:r>
    </w:p>
    <w:p w:rsid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00C">
        <w:rPr>
          <w:rFonts w:ascii="Times New Roman" w:hAnsi="Times New Roman" w:cs="Times New Roman"/>
          <w:b/>
          <w:sz w:val="44"/>
          <w:szCs w:val="44"/>
        </w:rPr>
        <w:t xml:space="preserve">Ofrecerá una presentación el 10 de octubre </w:t>
      </w:r>
    </w:p>
    <w:p w:rsidR="0013600C" w:rsidRP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00C">
        <w:rPr>
          <w:rFonts w:ascii="Times New Roman" w:hAnsi="Times New Roman" w:cs="Times New Roman"/>
          <w:b/>
          <w:sz w:val="44"/>
          <w:szCs w:val="44"/>
        </w:rPr>
        <w:t>en el Coliseo Yucatán</w:t>
      </w:r>
    </w:p>
    <w:p w:rsidR="00232D38" w:rsidRDefault="00232D38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</w:p>
    <w:p w:rsidR="00B069DA" w:rsidRDefault="00232D38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*Venta Elite,15 de agosto</w:t>
      </w:r>
    </w:p>
    <w:p w:rsidR="00D83005" w:rsidRPr="008142BA" w:rsidRDefault="00D83005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 w:rsidRPr="008142BA">
        <w:rPr>
          <w:rFonts w:ascii="Times New Roman" w:hAnsi="Times New Roman" w:cs="Times New Roman"/>
          <w:sz w:val="32"/>
          <w:szCs w:val="32"/>
        </w:rPr>
        <w:t>*Preventa Citibanamex, 16 de agosto</w:t>
      </w:r>
    </w:p>
    <w:p w:rsidR="00D83005" w:rsidRPr="008142BA" w:rsidRDefault="00D83005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 w:rsidRPr="008142BA">
        <w:rPr>
          <w:rFonts w:ascii="Times New Roman" w:hAnsi="Times New Roman" w:cs="Times New Roman"/>
          <w:sz w:val="32"/>
          <w:szCs w:val="32"/>
        </w:rPr>
        <w:t>*</w:t>
      </w:r>
      <w:r w:rsidR="00232D38">
        <w:rPr>
          <w:rFonts w:ascii="Times New Roman" w:hAnsi="Times New Roman" w:cs="Times New Roman"/>
          <w:sz w:val="32"/>
          <w:szCs w:val="32"/>
        </w:rPr>
        <w:t xml:space="preserve">Venta </w:t>
      </w:r>
      <w:proofErr w:type="spellStart"/>
      <w:proofErr w:type="gramStart"/>
      <w:r w:rsidR="00232D38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232D38">
        <w:rPr>
          <w:rFonts w:ascii="Times New Roman" w:hAnsi="Times New Roman" w:cs="Times New Roman"/>
          <w:sz w:val="32"/>
          <w:szCs w:val="32"/>
        </w:rPr>
        <w:t xml:space="preserve"> público</w:t>
      </w:r>
      <w:proofErr w:type="gramEnd"/>
      <w:r w:rsidR="00232D38">
        <w:rPr>
          <w:rFonts w:ascii="Times New Roman" w:hAnsi="Times New Roman" w:cs="Times New Roman"/>
          <w:sz w:val="32"/>
          <w:szCs w:val="32"/>
        </w:rPr>
        <w:t xml:space="preserve"> en general, 17 de agosto</w:t>
      </w:r>
    </w:p>
    <w:p w:rsidR="00EE5C2E" w:rsidRPr="00D83005" w:rsidRDefault="00EE5C2E" w:rsidP="00D83005">
      <w:pPr>
        <w:pStyle w:val="Sinespaciad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069DA" w:rsidRDefault="006B1BA7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05">
        <w:rPr>
          <w:rFonts w:ascii="Times New Roman" w:hAnsi="Times New Roman" w:cs="Times New Roman"/>
          <w:b/>
          <w:sz w:val="28"/>
          <w:szCs w:val="28"/>
        </w:rPr>
        <w:t>OCESA</w:t>
      </w:r>
      <w:r>
        <w:rPr>
          <w:rFonts w:ascii="Times New Roman" w:hAnsi="Times New Roman" w:cs="Times New Roman"/>
          <w:sz w:val="28"/>
          <w:szCs w:val="28"/>
        </w:rPr>
        <w:t xml:space="preserve">, la promotora de espectáculos más importante de México y Latinoamérica anuncia que el cantante </w:t>
      </w:r>
      <w:r w:rsidRPr="00232D38">
        <w:rPr>
          <w:rFonts w:ascii="Times New Roman" w:hAnsi="Times New Roman" w:cs="Times New Roman"/>
          <w:b/>
          <w:sz w:val="28"/>
          <w:szCs w:val="28"/>
        </w:rPr>
        <w:t>Marc Anthony</w:t>
      </w:r>
      <w:r>
        <w:rPr>
          <w:rFonts w:ascii="Times New Roman" w:hAnsi="Times New Roman" w:cs="Times New Roman"/>
          <w:sz w:val="28"/>
          <w:szCs w:val="28"/>
        </w:rPr>
        <w:t>, se pr</w:t>
      </w:r>
      <w:r w:rsidR="00693769">
        <w:rPr>
          <w:rFonts w:ascii="Times New Roman" w:hAnsi="Times New Roman" w:cs="Times New Roman"/>
          <w:sz w:val="28"/>
          <w:szCs w:val="28"/>
        </w:rPr>
        <w:t xml:space="preserve">esentará </w:t>
      </w:r>
      <w:r w:rsidR="00232D38">
        <w:rPr>
          <w:rFonts w:ascii="Times New Roman" w:hAnsi="Times New Roman" w:cs="Times New Roman"/>
          <w:sz w:val="28"/>
          <w:szCs w:val="28"/>
        </w:rPr>
        <w:t xml:space="preserve">en la Ciudad de </w:t>
      </w:r>
      <w:proofErr w:type="spellStart"/>
      <w:r w:rsidR="00232D38">
        <w:rPr>
          <w:rFonts w:ascii="Times New Roman" w:hAnsi="Times New Roman" w:cs="Times New Roman"/>
          <w:sz w:val="28"/>
          <w:szCs w:val="28"/>
        </w:rPr>
        <w:t>Mérica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232D38">
        <w:rPr>
          <w:rFonts w:ascii="Times New Roman" w:hAnsi="Times New Roman" w:cs="Times New Roman"/>
          <w:b/>
          <w:sz w:val="28"/>
          <w:szCs w:val="28"/>
        </w:rPr>
        <w:t>10</w:t>
      </w:r>
      <w:r w:rsidRPr="006B1BA7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D38">
        <w:rPr>
          <w:rFonts w:ascii="Times New Roman" w:hAnsi="Times New Roman" w:cs="Times New Roman"/>
          <w:sz w:val="28"/>
          <w:szCs w:val="28"/>
        </w:rPr>
        <w:t xml:space="preserve">en el </w:t>
      </w:r>
      <w:r w:rsidR="00232D38">
        <w:rPr>
          <w:rFonts w:ascii="Times New Roman" w:hAnsi="Times New Roman" w:cs="Times New Roman"/>
          <w:b/>
          <w:sz w:val="28"/>
          <w:szCs w:val="28"/>
        </w:rPr>
        <w:t>Coliseo Yucatán.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B069DA">
        <w:rPr>
          <w:rFonts w:ascii="Times New Roman" w:hAnsi="Times New Roman" w:cs="Times New Roman"/>
          <w:sz w:val="28"/>
          <w:szCs w:val="28"/>
        </w:rPr>
        <w:t>preventa Citibanamex</w:t>
      </w:r>
      <w:r>
        <w:rPr>
          <w:rFonts w:ascii="Times New Roman" w:hAnsi="Times New Roman" w:cs="Times New Roman"/>
          <w:sz w:val="28"/>
          <w:szCs w:val="28"/>
        </w:rPr>
        <w:t xml:space="preserve"> se realizará el </w:t>
      </w:r>
      <w:r w:rsidR="00B069DA">
        <w:rPr>
          <w:rFonts w:ascii="Times New Roman" w:hAnsi="Times New Roman" w:cs="Times New Roman"/>
          <w:b/>
          <w:sz w:val="28"/>
          <w:szCs w:val="28"/>
        </w:rPr>
        <w:t>16</w:t>
      </w:r>
      <w:r w:rsidRPr="00693769">
        <w:rPr>
          <w:rFonts w:ascii="Times New Roman" w:hAnsi="Times New Roman" w:cs="Times New Roman"/>
          <w:b/>
          <w:sz w:val="28"/>
          <w:szCs w:val="28"/>
        </w:rPr>
        <w:t xml:space="preserve"> de agosto</w:t>
      </w:r>
      <w:r w:rsidR="00B069DA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005">
        <w:rPr>
          <w:rFonts w:ascii="Times New Roman" w:hAnsi="Times New Roman" w:cs="Times New Roman"/>
          <w:sz w:val="28"/>
          <w:szCs w:val="28"/>
        </w:rPr>
        <w:t xml:space="preserve">un día más tarde los boletos estarán disponibles </w:t>
      </w:r>
      <w:r w:rsidR="00693769" w:rsidRPr="00D83005">
        <w:rPr>
          <w:rFonts w:ascii="Times New Roman" w:hAnsi="Times New Roman" w:cs="Times New Roman"/>
          <w:sz w:val="28"/>
          <w:szCs w:val="28"/>
        </w:rPr>
        <w:t>al público en general</w:t>
      </w:r>
      <w:r w:rsidR="00D83005">
        <w:rPr>
          <w:rFonts w:ascii="Times New Roman" w:hAnsi="Times New Roman" w:cs="Times New Roman"/>
          <w:b/>
          <w:sz w:val="28"/>
          <w:szCs w:val="28"/>
        </w:rPr>
        <w:t>.</w:t>
      </w:r>
      <w:r w:rsidR="00693769" w:rsidRPr="00B7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3C" w:rsidRDefault="002A3E3C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DA" w:rsidRDefault="00693769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gira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Legacy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Tour </w:t>
      </w:r>
      <w:r w:rsidR="00EC2677">
        <w:rPr>
          <w:rFonts w:ascii="Times New Roman" w:hAnsi="Times New Roman" w:cs="Times New Roman"/>
          <w:sz w:val="28"/>
          <w:szCs w:val="28"/>
        </w:rPr>
        <w:t>se presentará en países de Centro y Sudamérica como: Gua</w:t>
      </w:r>
      <w:r w:rsidR="008E5C1F">
        <w:rPr>
          <w:rFonts w:ascii="Times New Roman" w:hAnsi="Times New Roman" w:cs="Times New Roman"/>
          <w:sz w:val="28"/>
          <w:szCs w:val="28"/>
        </w:rPr>
        <w:t>temala, El Salvador</w:t>
      </w:r>
      <w:r w:rsidR="00EC2677">
        <w:rPr>
          <w:rFonts w:ascii="Times New Roman" w:hAnsi="Times New Roman" w:cs="Times New Roman"/>
          <w:sz w:val="28"/>
          <w:szCs w:val="28"/>
        </w:rPr>
        <w:t>, Costa Rica, República D</w:t>
      </w:r>
      <w:r w:rsidR="008E5C1F">
        <w:rPr>
          <w:rFonts w:ascii="Times New Roman" w:hAnsi="Times New Roman" w:cs="Times New Roman"/>
          <w:sz w:val="28"/>
          <w:szCs w:val="28"/>
        </w:rPr>
        <w:t>ominica</w:t>
      </w:r>
      <w:r w:rsidR="00B732CF">
        <w:rPr>
          <w:rFonts w:ascii="Times New Roman" w:hAnsi="Times New Roman" w:cs="Times New Roman"/>
          <w:sz w:val="28"/>
          <w:szCs w:val="28"/>
        </w:rPr>
        <w:t>na</w:t>
      </w:r>
      <w:r w:rsidR="008E5C1F">
        <w:rPr>
          <w:rFonts w:ascii="Times New Roman" w:hAnsi="Times New Roman" w:cs="Times New Roman"/>
          <w:sz w:val="28"/>
          <w:szCs w:val="28"/>
        </w:rPr>
        <w:t>, Colombia; así como en Estados Unidos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C1F" w:rsidRPr="00D83005">
        <w:rPr>
          <w:rFonts w:ascii="Times New Roman" w:hAnsi="Times New Roman" w:cs="Times New Roman"/>
          <w:b/>
          <w:sz w:val="28"/>
          <w:szCs w:val="28"/>
        </w:rPr>
        <w:t>Marc Anthony</w:t>
      </w:r>
      <w:r w:rsidR="008E5C1F">
        <w:rPr>
          <w:rFonts w:ascii="Times New Roman" w:hAnsi="Times New Roman" w:cs="Times New Roman"/>
          <w:sz w:val="28"/>
          <w:szCs w:val="28"/>
        </w:rPr>
        <w:t xml:space="preserve"> es uno de los artistas más sobresalientes a nivel mundial</w:t>
      </w:r>
      <w:r w:rsidR="00B732CF">
        <w:rPr>
          <w:rFonts w:ascii="Times New Roman" w:hAnsi="Times New Roman" w:cs="Times New Roman"/>
          <w:sz w:val="28"/>
          <w:szCs w:val="28"/>
        </w:rPr>
        <w:t>,</w:t>
      </w:r>
      <w:r w:rsidR="008E5C1F">
        <w:rPr>
          <w:rFonts w:ascii="Times New Roman" w:hAnsi="Times New Roman" w:cs="Times New Roman"/>
          <w:sz w:val="28"/>
          <w:szCs w:val="28"/>
        </w:rPr>
        <w:t xml:space="preserve"> y uno de los más aclamados en el continente americano.</w:t>
      </w:r>
    </w:p>
    <w:p w:rsidR="002A3E3C" w:rsidRPr="00693769" w:rsidRDefault="002A3E3C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CF" w:rsidRDefault="00E40D73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8E5C1F">
        <w:rPr>
          <w:rFonts w:ascii="Times New Roman" w:hAnsi="Times New Roman" w:cs="Times New Roman"/>
          <w:sz w:val="28"/>
          <w:szCs w:val="28"/>
        </w:rPr>
        <w:t>intérprete puertorriqueño</w:t>
      </w:r>
      <w:r>
        <w:rPr>
          <w:rFonts w:ascii="Times New Roman" w:hAnsi="Times New Roman" w:cs="Times New Roman"/>
          <w:sz w:val="28"/>
          <w:szCs w:val="28"/>
        </w:rPr>
        <w:t xml:space="preserve"> ha</w:t>
      </w:r>
      <w:r w:rsidR="00EC2677">
        <w:rPr>
          <w:rFonts w:ascii="Times New Roman" w:hAnsi="Times New Roman" w:cs="Times New Roman"/>
          <w:sz w:val="28"/>
          <w:szCs w:val="28"/>
        </w:rPr>
        <w:t xml:space="preserve"> logrado colocar 26 </w:t>
      </w:r>
      <w:r>
        <w:rPr>
          <w:rFonts w:ascii="Times New Roman" w:hAnsi="Times New Roman" w:cs="Times New Roman"/>
          <w:sz w:val="28"/>
          <w:szCs w:val="28"/>
        </w:rPr>
        <w:t xml:space="preserve">canciones como número uno en las listas de la revista </w:t>
      </w:r>
      <w:proofErr w:type="spellStart"/>
      <w:r w:rsidRPr="00E40D73">
        <w:rPr>
          <w:rFonts w:ascii="Times New Roman" w:hAnsi="Times New Roman" w:cs="Times New Roman"/>
          <w:i/>
          <w:sz w:val="28"/>
          <w:szCs w:val="28"/>
        </w:rPr>
        <w:t>Billboard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3127B0">
        <w:rPr>
          <w:rFonts w:ascii="Times New Roman" w:hAnsi="Times New Roman" w:cs="Times New Roman"/>
          <w:sz w:val="28"/>
          <w:szCs w:val="28"/>
        </w:rPr>
        <w:t xml:space="preserve"> La canción</w:t>
      </w:r>
      <w:r w:rsidR="00EC26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Vivir mi vida </w:t>
      </w:r>
      <w:r w:rsidR="008E5C1F">
        <w:rPr>
          <w:rFonts w:ascii="Times New Roman" w:hAnsi="Times New Roman" w:cs="Times New Roman"/>
          <w:sz w:val="28"/>
          <w:szCs w:val="28"/>
        </w:rPr>
        <w:t>cuenta con más de 736</w:t>
      </w:r>
      <w:r>
        <w:rPr>
          <w:rFonts w:ascii="Times New Roman" w:hAnsi="Times New Roman" w:cs="Times New Roman"/>
          <w:sz w:val="28"/>
          <w:szCs w:val="28"/>
        </w:rPr>
        <w:t xml:space="preserve"> millones de reproducciones en YouTube</w:t>
      </w:r>
      <w:r w:rsidR="00EC2677">
        <w:rPr>
          <w:rFonts w:ascii="Times New Roman" w:hAnsi="Times New Roman" w:cs="Times New Roman"/>
          <w:sz w:val="28"/>
          <w:szCs w:val="28"/>
        </w:rPr>
        <w:t>. Este sencillo marcó un parteaguas en su carrera, p</w:t>
      </w:r>
      <w:r w:rsidR="001D7312">
        <w:rPr>
          <w:rFonts w:ascii="Times New Roman" w:hAnsi="Times New Roman" w:cs="Times New Roman"/>
          <w:sz w:val="28"/>
          <w:szCs w:val="28"/>
        </w:rPr>
        <w:t>ues a unas horas de su estreno</w:t>
      </w:r>
      <w:r w:rsidR="00EC2677">
        <w:rPr>
          <w:rFonts w:ascii="Times New Roman" w:hAnsi="Times New Roman" w:cs="Times New Roman"/>
          <w:sz w:val="28"/>
          <w:szCs w:val="28"/>
        </w:rPr>
        <w:t xml:space="preserve"> ya era núm</w:t>
      </w:r>
      <w:r w:rsidR="008E5C1F">
        <w:rPr>
          <w:rFonts w:ascii="Times New Roman" w:hAnsi="Times New Roman" w:cs="Times New Roman"/>
          <w:sz w:val="28"/>
          <w:szCs w:val="28"/>
        </w:rPr>
        <w:t>ero</w:t>
      </w:r>
      <w:r w:rsidR="00B732CF">
        <w:rPr>
          <w:rFonts w:ascii="Times New Roman" w:hAnsi="Times New Roman" w:cs="Times New Roman"/>
          <w:sz w:val="28"/>
          <w:szCs w:val="28"/>
        </w:rPr>
        <w:t xml:space="preserve"> uno</w:t>
      </w:r>
      <w:r w:rsidR="008E5C1F">
        <w:rPr>
          <w:rFonts w:ascii="Times New Roman" w:hAnsi="Times New Roman" w:cs="Times New Roman"/>
          <w:sz w:val="28"/>
          <w:szCs w:val="28"/>
        </w:rPr>
        <w:t xml:space="preserve"> en la radio y en listas de iTunes.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CF" w:rsidRDefault="00344991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</w:t>
      </w:r>
      <w:r w:rsidR="00B732CF">
        <w:rPr>
          <w:rFonts w:ascii="Times New Roman" w:hAnsi="Times New Roman" w:cs="Times New Roman"/>
          <w:sz w:val="28"/>
          <w:szCs w:val="28"/>
        </w:rPr>
        <w:t xml:space="preserve"> vendido más de 12</w:t>
      </w:r>
      <w:r w:rsidR="00E40D73">
        <w:rPr>
          <w:rFonts w:ascii="Times New Roman" w:hAnsi="Times New Roman" w:cs="Times New Roman"/>
          <w:sz w:val="28"/>
          <w:szCs w:val="28"/>
        </w:rPr>
        <w:t xml:space="preserve"> millones de discos alrededor </w:t>
      </w:r>
      <w:r>
        <w:rPr>
          <w:rFonts w:ascii="Times New Roman" w:hAnsi="Times New Roman" w:cs="Times New Roman"/>
          <w:sz w:val="28"/>
          <w:szCs w:val="28"/>
        </w:rPr>
        <w:t>del mu</w:t>
      </w:r>
      <w:r w:rsidR="00B732CF">
        <w:rPr>
          <w:rFonts w:ascii="Times New Roman" w:hAnsi="Times New Roman" w:cs="Times New Roman"/>
          <w:sz w:val="28"/>
          <w:szCs w:val="28"/>
        </w:rPr>
        <w:t>ndo, cifra que</w:t>
      </w:r>
      <w:r>
        <w:rPr>
          <w:rFonts w:ascii="Times New Roman" w:hAnsi="Times New Roman" w:cs="Times New Roman"/>
          <w:sz w:val="28"/>
          <w:szCs w:val="28"/>
        </w:rPr>
        <w:t xml:space="preserve"> lo llevó a ganar un récord </w:t>
      </w:r>
      <w:r w:rsidRPr="001D7312">
        <w:rPr>
          <w:rFonts w:ascii="Times New Roman" w:hAnsi="Times New Roman" w:cs="Times New Roman"/>
          <w:i/>
          <w:sz w:val="28"/>
          <w:szCs w:val="28"/>
        </w:rPr>
        <w:t>Guinness</w:t>
      </w:r>
      <w:r w:rsidR="008E5C1F" w:rsidRPr="001D7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C1F">
        <w:rPr>
          <w:rFonts w:ascii="Times New Roman" w:hAnsi="Times New Roman" w:cs="Times New Roman"/>
          <w:sz w:val="28"/>
          <w:szCs w:val="28"/>
        </w:rPr>
        <w:t xml:space="preserve">por las exorbitantes ventas. </w:t>
      </w:r>
      <w:r>
        <w:rPr>
          <w:rFonts w:ascii="Times New Roman" w:hAnsi="Times New Roman" w:cs="Times New Roman"/>
          <w:sz w:val="28"/>
          <w:szCs w:val="28"/>
        </w:rPr>
        <w:t xml:space="preserve">Ha sido catalogado por la revista </w:t>
      </w:r>
      <w:r w:rsidRPr="008E5C1F">
        <w:rPr>
          <w:rFonts w:ascii="Times New Roman" w:hAnsi="Times New Roman" w:cs="Times New Roman"/>
          <w:i/>
          <w:sz w:val="28"/>
          <w:szCs w:val="28"/>
        </w:rPr>
        <w:t>New York Magazine</w:t>
      </w:r>
      <w:r>
        <w:rPr>
          <w:rFonts w:ascii="Times New Roman" w:hAnsi="Times New Roman" w:cs="Times New Roman"/>
          <w:sz w:val="28"/>
          <w:szCs w:val="28"/>
        </w:rPr>
        <w:t xml:space="preserve"> como uno de los 10 neoyorquinos más influyentes</w:t>
      </w:r>
      <w:r w:rsidR="00B732CF">
        <w:rPr>
          <w:rFonts w:ascii="Times New Roman" w:hAnsi="Times New Roman" w:cs="Times New Roman"/>
          <w:sz w:val="28"/>
          <w:szCs w:val="28"/>
        </w:rPr>
        <w:t xml:space="preserve"> debido a su trayectoria musical y su labor altruista</w:t>
      </w:r>
      <w:r w:rsidR="0058543F">
        <w:rPr>
          <w:rFonts w:ascii="Times New Roman" w:hAnsi="Times New Roman" w:cs="Times New Roman"/>
          <w:sz w:val="28"/>
          <w:szCs w:val="28"/>
        </w:rPr>
        <w:t>.</w:t>
      </w:r>
      <w:r w:rsidR="0076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38" w:rsidRDefault="00232D38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B3" w:rsidRDefault="00D83005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</w:t>
      </w:r>
      <w:r w:rsidR="00737FB3">
        <w:rPr>
          <w:rFonts w:ascii="Times New Roman" w:hAnsi="Times New Roman" w:cs="Times New Roman"/>
          <w:sz w:val="28"/>
          <w:szCs w:val="28"/>
        </w:rPr>
        <w:t xml:space="preserve"> ritmo tropical</w:t>
      </w:r>
      <w:r>
        <w:rPr>
          <w:rFonts w:ascii="Times New Roman" w:hAnsi="Times New Roman" w:cs="Times New Roman"/>
          <w:sz w:val="28"/>
          <w:szCs w:val="28"/>
        </w:rPr>
        <w:t>, así como la balada romántica</w:t>
      </w:r>
      <w:r w:rsidR="00737FB3">
        <w:rPr>
          <w:rFonts w:ascii="Times New Roman" w:hAnsi="Times New Roman" w:cs="Times New Roman"/>
          <w:sz w:val="28"/>
          <w:szCs w:val="28"/>
        </w:rPr>
        <w:t xml:space="preserve"> se apoderarán de México con el ritmo y la candela de la gira </w:t>
      </w:r>
      <w:proofErr w:type="spellStart"/>
      <w:r w:rsidR="00737FB3" w:rsidRPr="00737FB3">
        <w:rPr>
          <w:rFonts w:ascii="Times New Roman" w:hAnsi="Times New Roman" w:cs="Times New Roman"/>
          <w:i/>
          <w:sz w:val="28"/>
          <w:szCs w:val="28"/>
        </w:rPr>
        <w:t>Legacy</w:t>
      </w:r>
      <w:proofErr w:type="spellEnd"/>
      <w:r w:rsidR="00737FB3" w:rsidRPr="00737FB3">
        <w:rPr>
          <w:rFonts w:ascii="Times New Roman" w:hAnsi="Times New Roman" w:cs="Times New Roman"/>
          <w:i/>
          <w:sz w:val="28"/>
          <w:szCs w:val="28"/>
        </w:rPr>
        <w:t xml:space="preserve"> Tour</w:t>
      </w:r>
      <w:r w:rsidR="00737FB3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>1</w:t>
      </w:r>
      <w:r w:rsidR="00232D38">
        <w:rPr>
          <w:rFonts w:ascii="Times New Roman" w:hAnsi="Times New Roman" w:cs="Times New Roman"/>
          <w:b/>
          <w:sz w:val="28"/>
          <w:szCs w:val="28"/>
        </w:rPr>
        <w:t>0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 w:rsidR="00737FB3">
        <w:rPr>
          <w:rFonts w:ascii="Times New Roman" w:hAnsi="Times New Roman" w:cs="Times New Roman"/>
          <w:sz w:val="28"/>
          <w:szCs w:val="28"/>
        </w:rPr>
        <w:t xml:space="preserve"> en el </w:t>
      </w:r>
      <w:r w:rsidR="00232D38">
        <w:rPr>
          <w:rFonts w:ascii="Times New Roman" w:hAnsi="Times New Roman" w:cs="Times New Roman"/>
          <w:b/>
          <w:sz w:val="28"/>
          <w:szCs w:val="28"/>
        </w:rPr>
        <w:t xml:space="preserve">Coliseo </w:t>
      </w:r>
      <w:proofErr w:type="spellStart"/>
      <w:r w:rsidR="00232D38">
        <w:rPr>
          <w:rFonts w:ascii="Times New Roman" w:hAnsi="Times New Roman" w:cs="Times New Roman"/>
          <w:b/>
          <w:sz w:val="28"/>
          <w:szCs w:val="28"/>
        </w:rPr>
        <w:t>Yucánta</w:t>
      </w:r>
      <w:proofErr w:type="spellEnd"/>
      <w:r w:rsidR="0023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38">
        <w:rPr>
          <w:rFonts w:ascii="Times New Roman" w:hAnsi="Times New Roman" w:cs="Times New Roman"/>
          <w:sz w:val="28"/>
          <w:szCs w:val="28"/>
        </w:rPr>
        <w:t xml:space="preserve">de </w:t>
      </w:r>
      <w:r w:rsidR="00232D38">
        <w:rPr>
          <w:rFonts w:ascii="Times New Roman" w:hAnsi="Times New Roman" w:cs="Times New Roman"/>
          <w:b/>
          <w:sz w:val="28"/>
          <w:szCs w:val="28"/>
        </w:rPr>
        <w:t>Mérida</w:t>
      </w:r>
      <w:r w:rsidR="00737FB3">
        <w:rPr>
          <w:rFonts w:ascii="Times New Roman" w:hAnsi="Times New Roman" w:cs="Times New Roman"/>
          <w:sz w:val="28"/>
          <w:szCs w:val="28"/>
        </w:rPr>
        <w:t xml:space="preserve">. La </w:t>
      </w:r>
      <w:r w:rsidR="00B069DA">
        <w:rPr>
          <w:rFonts w:ascii="Times New Roman" w:hAnsi="Times New Roman" w:cs="Times New Roman"/>
          <w:sz w:val="28"/>
          <w:szCs w:val="28"/>
        </w:rPr>
        <w:t>preventa Citibanamex</w:t>
      </w:r>
      <w:r w:rsidR="00737FB3">
        <w:rPr>
          <w:rFonts w:ascii="Times New Roman" w:hAnsi="Times New Roman" w:cs="Times New Roman"/>
          <w:sz w:val="28"/>
          <w:szCs w:val="28"/>
        </w:rPr>
        <w:t xml:space="preserve"> se llevará a cabo el </w:t>
      </w:r>
      <w:r w:rsidR="00B069DA">
        <w:rPr>
          <w:rFonts w:ascii="Times New Roman" w:hAnsi="Times New Roman" w:cs="Times New Roman"/>
          <w:b/>
          <w:sz w:val="28"/>
          <w:szCs w:val="28"/>
        </w:rPr>
        <w:t>16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 xml:space="preserve"> de agosto</w:t>
      </w:r>
      <w:r w:rsidR="00B069DA">
        <w:rPr>
          <w:rFonts w:ascii="Times New Roman" w:hAnsi="Times New Roman" w:cs="Times New Roman"/>
          <w:sz w:val="28"/>
          <w:szCs w:val="28"/>
        </w:rPr>
        <w:t xml:space="preserve"> </w:t>
      </w:r>
      <w:r w:rsidR="00737FB3" w:rsidRPr="00D83005">
        <w:rPr>
          <w:rFonts w:ascii="Times New Roman" w:hAnsi="Times New Roman" w:cs="Times New Roman"/>
          <w:sz w:val="28"/>
          <w:szCs w:val="28"/>
        </w:rPr>
        <w:t>y un día más tarde los boletos estarán a la venta al público en general</w:t>
      </w:r>
      <w:r w:rsidR="00737FB3">
        <w:rPr>
          <w:rFonts w:ascii="Times New Roman" w:hAnsi="Times New Roman" w:cs="Times New Roman"/>
          <w:sz w:val="28"/>
          <w:szCs w:val="28"/>
        </w:rPr>
        <w:t xml:space="preserve"> en sistema </w:t>
      </w:r>
      <w:proofErr w:type="spellStart"/>
      <w:r w:rsidR="00B80764">
        <w:rPr>
          <w:rFonts w:ascii="Times New Roman" w:hAnsi="Times New Roman" w:cs="Times New Roman"/>
          <w:sz w:val="28"/>
          <w:szCs w:val="28"/>
        </w:rPr>
        <w:t>Eticket</w:t>
      </w:r>
      <w:proofErr w:type="spellEnd"/>
      <w:r w:rsidR="00737FB3">
        <w:rPr>
          <w:rFonts w:ascii="Times New Roman" w:hAnsi="Times New Roman" w:cs="Times New Roman"/>
          <w:sz w:val="28"/>
          <w:szCs w:val="28"/>
        </w:rPr>
        <w:t xml:space="preserve"> y </w:t>
      </w:r>
      <w:r w:rsidR="00B80764">
        <w:rPr>
          <w:rFonts w:ascii="Times New Roman" w:hAnsi="Times New Roman" w:cs="Times New Roman"/>
          <w:sz w:val="28"/>
          <w:szCs w:val="28"/>
        </w:rPr>
        <w:t>en www.eticket.mx</w:t>
      </w:r>
      <w:bookmarkStart w:id="0" w:name="_GoBack"/>
      <w:bookmarkEnd w:id="0"/>
      <w:r w:rsidR="00737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2CF" w:rsidRDefault="00B732CF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CF" w:rsidRDefault="00B732CF" w:rsidP="00B732CF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B732CF" w:rsidRPr="002A3E3C" w:rsidRDefault="00B80764" w:rsidP="00B732CF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6" w:history="1">
        <w:r w:rsidR="00B732CF" w:rsidRPr="002A3E3C">
          <w:rPr>
            <w:rStyle w:val="Hyperlink0"/>
            <w:rFonts w:cs="Times New Roman"/>
          </w:rPr>
          <w:t>www.ocesa.com.mx</w:t>
        </w:r>
      </w:hyperlink>
    </w:p>
    <w:p w:rsidR="00B732CF" w:rsidRPr="00DC066C" w:rsidRDefault="00B732CF" w:rsidP="00B732CF">
      <w:pPr>
        <w:pStyle w:val="Ttulo3"/>
        <w:jc w:val="center"/>
        <w:rPr>
          <w:rStyle w:val="Ninguno"/>
          <w:rFonts w:ascii="Times New Roman" w:hAnsi="Times New Roman" w:cs="Times New Roman"/>
        </w:rPr>
      </w:pPr>
      <w:r w:rsidRPr="00DC066C">
        <w:rPr>
          <w:rStyle w:val="Ninguno"/>
          <w:rFonts w:ascii="Times New Roman" w:hAnsi="Times New Roman" w:cs="Times New Roman"/>
          <w:color w:val="0562C1"/>
          <w:u w:val="single" w:color="0562C1"/>
        </w:rPr>
        <w:t>https://www.facebook.com/ocesamx</w:t>
      </w:r>
    </w:p>
    <w:p w:rsidR="00B732CF" w:rsidRDefault="00B732CF" w:rsidP="00B732CF">
      <w:pPr>
        <w:pStyle w:val="Ttulo3"/>
        <w:jc w:val="center"/>
        <w:rPr>
          <w:rStyle w:val="Ninguno"/>
          <w:rFonts w:ascii="Times New Roman" w:hAnsi="Times New Roman" w:cs="Times New Roman"/>
          <w:color w:val="0562C1"/>
          <w:u w:color="0562C1"/>
        </w:rPr>
      </w:pPr>
      <w:r w:rsidRPr="00DC066C">
        <w:rPr>
          <w:rStyle w:val="Ninguno"/>
          <w:rFonts w:ascii="Times New Roman" w:hAnsi="Times New Roman" w:cs="Times New Roman"/>
          <w:color w:val="0562C1"/>
          <w:u w:val="single" w:color="0562C1"/>
          <w:lang w:val="de-DE"/>
        </w:rPr>
        <w:t>https://twitter.com/ocesa_pop</w:t>
      </w:r>
      <w:r w:rsidRPr="00DC066C">
        <w:rPr>
          <w:rStyle w:val="Ninguno"/>
          <w:rFonts w:ascii="Times New Roman" w:hAnsi="Times New Roman" w:cs="Times New Roman"/>
          <w:color w:val="0562C1"/>
          <w:u w:color="0562C1"/>
        </w:rPr>
        <w:t xml:space="preserve"> </w:t>
      </w:r>
    </w:p>
    <w:p w:rsidR="00B732CF" w:rsidRPr="00DC066C" w:rsidRDefault="00B732CF" w:rsidP="00B732CF">
      <w:pPr>
        <w:pStyle w:val="Ttulo3"/>
        <w:rPr>
          <w:rStyle w:val="Ninguno"/>
          <w:rFonts w:ascii="Times New Roman" w:hAnsi="Times New Roman" w:cs="Times New Roman"/>
        </w:rPr>
      </w:pPr>
    </w:p>
    <w:p w:rsidR="00B732CF" w:rsidRDefault="00B732CF" w:rsidP="00B73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FB3" w:rsidRPr="00737FB3" w:rsidRDefault="00737FB3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1D" w:rsidRDefault="00B80764" w:rsidP="00EE5C2E">
      <w:pPr>
        <w:spacing w:line="240" w:lineRule="auto"/>
      </w:pPr>
    </w:p>
    <w:sectPr w:rsidR="00A3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EFC"/>
    <w:multiLevelType w:val="hybridMultilevel"/>
    <w:tmpl w:val="B68E0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1814"/>
    <w:multiLevelType w:val="hybridMultilevel"/>
    <w:tmpl w:val="E824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73"/>
    <w:rsid w:val="0013600C"/>
    <w:rsid w:val="0015007B"/>
    <w:rsid w:val="001D7312"/>
    <w:rsid w:val="00232D38"/>
    <w:rsid w:val="002A3E3C"/>
    <w:rsid w:val="003127B0"/>
    <w:rsid w:val="00344991"/>
    <w:rsid w:val="00387422"/>
    <w:rsid w:val="00583A5D"/>
    <w:rsid w:val="0058543F"/>
    <w:rsid w:val="00693769"/>
    <w:rsid w:val="006B1BA7"/>
    <w:rsid w:val="00737FB3"/>
    <w:rsid w:val="00763421"/>
    <w:rsid w:val="008E5C1F"/>
    <w:rsid w:val="00B069DA"/>
    <w:rsid w:val="00B732CF"/>
    <w:rsid w:val="00B75392"/>
    <w:rsid w:val="00B80764"/>
    <w:rsid w:val="00D83005"/>
    <w:rsid w:val="00E40D73"/>
    <w:rsid w:val="00EC2677"/>
    <w:rsid w:val="00E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11CF"/>
  <w15:chartTrackingRefBased/>
  <w15:docId w15:val="{96382DCA-5750-4EB5-9A37-9ABB56AE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32C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FB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732CF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B732CF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B732CF"/>
    <w:rPr>
      <w:lang w:val="es-ES_tradnl"/>
    </w:rPr>
  </w:style>
  <w:style w:type="character" w:customStyle="1" w:styleId="Hyperlink0">
    <w:name w:val="Hyperlink.0"/>
    <w:basedOn w:val="Fuentedeprrafopredeter"/>
    <w:rsid w:val="00B732CF"/>
    <w:rPr>
      <w:color w:val="0563C1"/>
      <w:sz w:val="28"/>
      <w:szCs w:val="28"/>
      <w:u w:val="single" w:color="000000"/>
    </w:rPr>
  </w:style>
  <w:style w:type="paragraph" w:styleId="Sinespaciado">
    <w:name w:val="No Spacing"/>
    <w:uiPriority w:val="1"/>
    <w:qFormat/>
    <w:rsid w:val="00D83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sa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Brenda Cortes Reyes</cp:lastModifiedBy>
  <cp:revision>3</cp:revision>
  <dcterms:created xsi:type="dcterms:W3CDTF">2018-08-10T19:53:00Z</dcterms:created>
  <dcterms:modified xsi:type="dcterms:W3CDTF">2018-08-10T19:55:00Z</dcterms:modified>
</cp:coreProperties>
</file>