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D90AC" w14:textId="77777777" w:rsidR="004875F6" w:rsidRPr="00EE3E52" w:rsidRDefault="004875F6" w:rsidP="00C6438D">
      <w:pPr>
        <w:jc w:val="both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</w:p>
    <w:p w14:paraId="3EC99F67" w14:textId="758C76E6" w:rsidR="00005811" w:rsidRPr="00EE3E52" w:rsidRDefault="00D43A0D" w:rsidP="00C6438D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WARSZAWA, </w:t>
      </w:r>
      <w:r w:rsidR="00695A17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21</w:t>
      </w:r>
      <w:r w:rsidR="00102018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  <w:r w:rsidR="00005F16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</w:t>
      </w:r>
      <w:r w:rsidR="0068045B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05F16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8</w:t>
      </w:r>
      <w:r w:rsidR="004F702A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</w:t>
      </w:r>
      <w:proofErr w:type="gramStart"/>
      <w:r w:rsidR="004F702A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r</w:t>
      </w:r>
      <w:proofErr w:type="gramEnd"/>
      <w:r w:rsidR="00102018" w:rsidRPr="00EE3E52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26CD99E9" w14:textId="55305C31" w:rsidR="00B822FA" w:rsidRDefault="00B822FA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050C6DCC" w14:textId="3C58E2A6" w:rsidR="00603492" w:rsidRPr="00B52ACF" w:rsidRDefault="00EF5A8E" w:rsidP="00C6438D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5 sposobów na to, by</w:t>
      </w:r>
      <w:r w:rsidR="00E32DD2">
        <w:rPr>
          <w:rFonts w:asciiTheme="minorHAnsi" w:hAnsiTheme="minorHAnsi"/>
          <w:b/>
          <w:bCs/>
          <w:sz w:val="28"/>
          <w:szCs w:val="28"/>
        </w:rPr>
        <w:t xml:space="preserve"> wyrobić </w:t>
      </w:r>
      <w:r w:rsidR="00F675B1">
        <w:rPr>
          <w:rFonts w:asciiTheme="minorHAnsi" w:hAnsiTheme="minorHAnsi"/>
          <w:b/>
          <w:bCs/>
          <w:sz w:val="28"/>
          <w:szCs w:val="28"/>
        </w:rPr>
        <w:t>u</w:t>
      </w:r>
      <w:r w:rsidR="00E32DD2">
        <w:rPr>
          <w:rFonts w:asciiTheme="minorHAnsi" w:hAnsiTheme="minorHAnsi"/>
          <w:b/>
          <w:bCs/>
          <w:sz w:val="28"/>
          <w:szCs w:val="28"/>
        </w:rPr>
        <w:t xml:space="preserve"> dzieck</w:t>
      </w:r>
      <w:r w:rsidR="00F675B1">
        <w:rPr>
          <w:rFonts w:asciiTheme="minorHAnsi" w:hAnsiTheme="minorHAnsi"/>
          <w:b/>
          <w:bCs/>
          <w:sz w:val="28"/>
          <w:szCs w:val="28"/>
        </w:rPr>
        <w:t>a</w:t>
      </w:r>
      <w:r w:rsidR="00E32DD2">
        <w:rPr>
          <w:rFonts w:asciiTheme="minorHAnsi" w:hAnsiTheme="minorHAnsi"/>
          <w:b/>
          <w:bCs/>
          <w:sz w:val="28"/>
          <w:szCs w:val="28"/>
        </w:rPr>
        <w:t xml:space="preserve"> prawidłowe nawyki żywieniowe</w:t>
      </w:r>
    </w:p>
    <w:p w14:paraId="274A607E" w14:textId="75A9A112" w:rsidR="00256D3C" w:rsidRPr="00631B9D" w:rsidRDefault="00256D3C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3D238E08" w14:textId="5B08B405" w:rsidR="0031609A" w:rsidRDefault="0031609A" w:rsidP="00C6438D">
      <w:p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Rodzice chcą, by ich dzieci był</w:t>
      </w:r>
      <w:r w:rsidR="008F7C56">
        <w:rPr>
          <w:rFonts w:asciiTheme="minorHAnsi" w:hAnsiTheme="minorHAnsi"/>
          <w:b/>
          <w:sz w:val="24"/>
          <w:szCs w:val="24"/>
        </w:rPr>
        <w:t>y</w:t>
      </w:r>
      <w:r>
        <w:rPr>
          <w:rFonts w:asciiTheme="minorHAnsi" w:hAnsiTheme="minorHAnsi"/>
          <w:b/>
          <w:sz w:val="24"/>
          <w:szCs w:val="24"/>
        </w:rPr>
        <w:t xml:space="preserve"> pełne energii</w:t>
      </w:r>
      <w:r w:rsidR="008F7C56">
        <w:rPr>
          <w:rFonts w:asciiTheme="minorHAnsi" w:hAnsiTheme="minorHAnsi"/>
          <w:b/>
          <w:sz w:val="24"/>
          <w:szCs w:val="24"/>
        </w:rPr>
        <w:t xml:space="preserve"> oraz cieszyły się dobrym zdrowiem, także w przyszłości. Dlatego uczą, przekonują i próbują wyrobić </w:t>
      </w:r>
      <w:r w:rsidR="0048704F">
        <w:rPr>
          <w:rFonts w:asciiTheme="minorHAnsi" w:hAnsiTheme="minorHAnsi"/>
          <w:b/>
          <w:sz w:val="24"/>
          <w:szCs w:val="24"/>
        </w:rPr>
        <w:t>u</w:t>
      </w:r>
      <w:r w:rsidR="008F7C56">
        <w:rPr>
          <w:rFonts w:asciiTheme="minorHAnsi" w:hAnsiTheme="minorHAnsi"/>
          <w:b/>
          <w:sz w:val="24"/>
          <w:szCs w:val="24"/>
        </w:rPr>
        <w:t xml:space="preserve"> najmłodszych prawidłowe nawyki związane ze zdrowym stylem życia</w:t>
      </w:r>
      <w:r w:rsidR="0048704F">
        <w:rPr>
          <w:rFonts w:asciiTheme="minorHAnsi" w:hAnsiTheme="minorHAnsi"/>
          <w:b/>
          <w:sz w:val="24"/>
          <w:szCs w:val="24"/>
        </w:rPr>
        <w:t>, w tym właściwym sposobem odżywiania</w:t>
      </w:r>
      <w:r w:rsidR="008F7C56">
        <w:rPr>
          <w:rFonts w:asciiTheme="minorHAnsi" w:hAnsiTheme="minorHAnsi"/>
          <w:b/>
          <w:sz w:val="24"/>
          <w:szCs w:val="24"/>
        </w:rPr>
        <w:t>. Oto 5 sposobów</w:t>
      </w:r>
      <w:r w:rsidR="0048704F">
        <w:rPr>
          <w:rFonts w:asciiTheme="minorHAnsi" w:hAnsiTheme="minorHAnsi"/>
          <w:b/>
          <w:sz w:val="24"/>
          <w:szCs w:val="24"/>
        </w:rPr>
        <w:t xml:space="preserve"> na to</w:t>
      </w:r>
      <w:r w:rsidR="008F7C56">
        <w:rPr>
          <w:rFonts w:asciiTheme="minorHAnsi" w:hAnsiTheme="minorHAnsi"/>
          <w:b/>
          <w:sz w:val="24"/>
          <w:szCs w:val="24"/>
        </w:rPr>
        <w:t xml:space="preserve">, by </w:t>
      </w:r>
      <w:r w:rsidR="0048704F">
        <w:rPr>
          <w:rFonts w:asciiTheme="minorHAnsi" w:hAnsiTheme="minorHAnsi"/>
          <w:b/>
          <w:sz w:val="24"/>
          <w:szCs w:val="24"/>
        </w:rPr>
        <w:t xml:space="preserve">ta nauka </w:t>
      </w:r>
      <w:r w:rsidR="008F7C56">
        <w:rPr>
          <w:rFonts w:asciiTheme="minorHAnsi" w:hAnsiTheme="minorHAnsi"/>
          <w:b/>
          <w:sz w:val="24"/>
          <w:szCs w:val="24"/>
        </w:rPr>
        <w:t>była</w:t>
      </w:r>
      <w:r w:rsidR="0048704F">
        <w:rPr>
          <w:rFonts w:asciiTheme="minorHAnsi" w:hAnsiTheme="minorHAnsi"/>
          <w:b/>
          <w:sz w:val="24"/>
          <w:szCs w:val="24"/>
        </w:rPr>
        <w:t xml:space="preserve"> zarówno</w:t>
      </w:r>
      <w:r w:rsidR="008F7C56">
        <w:rPr>
          <w:rFonts w:asciiTheme="minorHAnsi" w:hAnsiTheme="minorHAnsi"/>
          <w:b/>
          <w:sz w:val="24"/>
          <w:szCs w:val="24"/>
        </w:rPr>
        <w:t xml:space="preserve"> </w:t>
      </w:r>
      <w:r w:rsidR="004B3038">
        <w:rPr>
          <w:rFonts w:asciiTheme="minorHAnsi" w:hAnsiTheme="minorHAnsi"/>
          <w:b/>
          <w:sz w:val="24"/>
          <w:szCs w:val="24"/>
        </w:rPr>
        <w:t>przyjemna</w:t>
      </w:r>
      <w:r w:rsidR="0048704F">
        <w:rPr>
          <w:rFonts w:asciiTheme="minorHAnsi" w:hAnsiTheme="minorHAnsi"/>
          <w:b/>
          <w:sz w:val="24"/>
          <w:szCs w:val="24"/>
        </w:rPr>
        <w:t>, jak i</w:t>
      </w:r>
      <w:r w:rsidR="004B3038">
        <w:rPr>
          <w:rFonts w:asciiTheme="minorHAnsi" w:hAnsiTheme="minorHAnsi"/>
          <w:b/>
          <w:sz w:val="24"/>
          <w:szCs w:val="24"/>
        </w:rPr>
        <w:t xml:space="preserve"> skuteczna.</w:t>
      </w:r>
      <w:r w:rsidR="00605BB3">
        <w:rPr>
          <w:rFonts w:asciiTheme="minorHAnsi" w:hAnsiTheme="minorHAnsi"/>
          <w:b/>
          <w:sz w:val="24"/>
          <w:szCs w:val="24"/>
        </w:rPr>
        <w:t xml:space="preserve"> </w:t>
      </w:r>
    </w:p>
    <w:p w14:paraId="674ECCBB" w14:textId="77777777" w:rsidR="00E671BE" w:rsidRDefault="00E671BE" w:rsidP="00C6438D">
      <w:pPr>
        <w:spacing w:before="8" w:afterLines="30" w:after="72"/>
        <w:jc w:val="both"/>
        <w:rPr>
          <w:rFonts w:asciiTheme="minorHAnsi" w:hAnsiTheme="minorHAnsi"/>
          <w:b/>
          <w:i/>
          <w:sz w:val="24"/>
          <w:szCs w:val="24"/>
        </w:rPr>
      </w:pPr>
    </w:p>
    <w:p w14:paraId="6FFC2E90" w14:textId="52C30382" w:rsidR="00F67272" w:rsidRPr="004B3038" w:rsidRDefault="00E04CAB" w:rsidP="00C6438D">
      <w:pPr>
        <w:pStyle w:val="Akapitzlist"/>
        <w:numPr>
          <w:ilvl w:val="0"/>
          <w:numId w:val="9"/>
        </w:num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Precz z nudą</w:t>
      </w:r>
    </w:p>
    <w:p w14:paraId="208650E4" w14:textId="7697E6E4" w:rsidR="00F4645F" w:rsidRDefault="00F4645F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Dzieci nie lubią nudy.</w:t>
      </w:r>
      <w:r w:rsidR="00B03B0E">
        <w:rPr>
          <w:rFonts w:asciiTheme="minorHAnsi" w:hAnsiTheme="minorHAnsi"/>
          <w:sz w:val="24"/>
          <w:szCs w:val="24"/>
        </w:rPr>
        <w:t xml:space="preserve"> Ich organizm też nie</w:t>
      </w:r>
      <w:r w:rsidR="003F6E15">
        <w:rPr>
          <w:rFonts w:asciiTheme="minorHAnsi" w:hAnsiTheme="minorHAnsi"/>
          <w:sz w:val="24"/>
          <w:szCs w:val="24"/>
        </w:rPr>
        <w:t>.</w:t>
      </w:r>
      <w:r w:rsidR="00B03B0E">
        <w:rPr>
          <w:rFonts w:asciiTheme="minorHAnsi" w:hAnsiTheme="minorHAnsi"/>
          <w:sz w:val="24"/>
          <w:szCs w:val="24"/>
        </w:rPr>
        <w:t xml:space="preserve"> Do prawidłowego wzrostu i rozwoju potrzebuje on bowiem różn</w:t>
      </w:r>
      <w:r w:rsidR="00237B83">
        <w:rPr>
          <w:rFonts w:asciiTheme="minorHAnsi" w:hAnsiTheme="minorHAnsi"/>
          <w:sz w:val="24"/>
          <w:szCs w:val="24"/>
        </w:rPr>
        <w:t>orodnych</w:t>
      </w:r>
      <w:r w:rsidR="00B03B0E">
        <w:rPr>
          <w:rFonts w:asciiTheme="minorHAnsi" w:hAnsiTheme="minorHAnsi"/>
          <w:sz w:val="24"/>
          <w:szCs w:val="24"/>
        </w:rPr>
        <w:t xml:space="preserve"> składników odżywczych</w:t>
      </w:r>
      <w:r w:rsidR="0048704F">
        <w:rPr>
          <w:rFonts w:asciiTheme="minorHAnsi" w:hAnsiTheme="minorHAnsi"/>
          <w:sz w:val="24"/>
          <w:szCs w:val="24"/>
        </w:rPr>
        <w:t>, pochodzących z różnych produktów</w:t>
      </w:r>
      <w:r w:rsidR="00B03B0E">
        <w:rPr>
          <w:rFonts w:asciiTheme="minorHAnsi" w:hAnsiTheme="minorHAnsi"/>
          <w:sz w:val="24"/>
          <w:szCs w:val="24"/>
        </w:rPr>
        <w:t xml:space="preserve">. </w:t>
      </w:r>
      <w:r w:rsidR="0048704F">
        <w:rPr>
          <w:rFonts w:asciiTheme="minorHAnsi" w:hAnsiTheme="minorHAnsi"/>
          <w:sz w:val="24"/>
          <w:szCs w:val="24"/>
        </w:rPr>
        <w:t>Warto</w:t>
      </w:r>
      <w:r w:rsidR="00B03B0E">
        <w:rPr>
          <w:rFonts w:asciiTheme="minorHAnsi" w:hAnsiTheme="minorHAnsi"/>
          <w:sz w:val="24"/>
          <w:szCs w:val="24"/>
        </w:rPr>
        <w:t xml:space="preserve"> więc zadbać, by na talerzach najmłodszych nie było monotonii. P</w:t>
      </w:r>
      <w:r>
        <w:rPr>
          <w:rFonts w:asciiTheme="minorHAnsi" w:hAnsiTheme="minorHAnsi"/>
          <w:sz w:val="24"/>
          <w:szCs w:val="24"/>
        </w:rPr>
        <w:t>odstaw</w:t>
      </w:r>
      <w:r w:rsidR="0048704F">
        <w:rPr>
          <w:rFonts w:asciiTheme="minorHAnsi" w:hAnsiTheme="minorHAnsi"/>
          <w:sz w:val="24"/>
          <w:szCs w:val="24"/>
        </w:rPr>
        <w:t>ą zbilansowanej diety są warzywa i</w:t>
      </w:r>
      <w:r w:rsidR="003F6E15">
        <w:rPr>
          <w:rFonts w:asciiTheme="minorHAnsi" w:hAnsiTheme="minorHAnsi"/>
          <w:sz w:val="24"/>
          <w:szCs w:val="24"/>
        </w:rPr>
        <w:t xml:space="preserve"> owoce</w:t>
      </w:r>
      <w:r w:rsidR="0048704F">
        <w:rPr>
          <w:rFonts w:asciiTheme="minorHAnsi" w:hAnsiTheme="minorHAnsi"/>
          <w:sz w:val="24"/>
          <w:szCs w:val="24"/>
        </w:rPr>
        <w:t xml:space="preserve"> – produkty</w:t>
      </w:r>
      <w:r w:rsidR="003F6E15">
        <w:rPr>
          <w:rFonts w:asciiTheme="minorHAnsi" w:hAnsiTheme="minorHAnsi"/>
          <w:sz w:val="24"/>
          <w:szCs w:val="24"/>
        </w:rPr>
        <w:t xml:space="preserve"> najbogatsze</w:t>
      </w:r>
      <w:r>
        <w:rPr>
          <w:rFonts w:asciiTheme="minorHAnsi" w:hAnsiTheme="minorHAnsi"/>
          <w:sz w:val="24"/>
          <w:szCs w:val="24"/>
        </w:rPr>
        <w:t xml:space="preserve"> w witaminy i składniki mineralne. </w:t>
      </w:r>
      <w:r w:rsidR="0048704F">
        <w:rPr>
          <w:rFonts w:asciiTheme="minorHAnsi" w:hAnsiTheme="minorHAnsi"/>
          <w:sz w:val="24"/>
          <w:szCs w:val="24"/>
        </w:rPr>
        <w:t>Należy ich jeść m</w:t>
      </w:r>
      <w:r w:rsidR="003F6E15">
        <w:rPr>
          <w:rFonts w:asciiTheme="minorHAnsi" w:hAnsiTheme="minorHAnsi"/>
          <w:sz w:val="24"/>
          <w:szCs w:val="24"/>
        </w:rPr>
        <w:t xml:space="preserve">inimum </w:t>
      </w:r>
      <w:r>
        <w:rPr>
          <w:rFonts w:asciiTheme="minorHAnsi" w:hAnsiTheme="minorHAnsi"/>
          <w:sz w:val="24"/>
          <w:szCs w:val="24"/>
        </w:rPr>
        <w:t>400</w:t>
      </w:r>
      <w:r w:rsidR="00912DD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</w:t>
      </w:r>
      <w:r w:rsidR="00B03B0E">
        <w:rPr>
          <w:rFonts w:asciiTheme="minorHAnsi" w:hAnsiTheme="minorHAnsi"/>
          <w:sz w:val="24"/>
          <w:szCs w:val="24"/>
        </w:rPr>
        <w:t xml:space="preserve"> dziennie</w:t>
      </w:r>
      <w:r>
        <w:rPr>
          <w:rFonts w:asciiTheme="minorHAnsi" w:hAnsiTheme="minorHAnsi"/>
          <w:sz w:val="24"/>
          <w:szCs w:val="24"/>
        </w:rPr>
        <w:t>, w 5 porcjach</w:t>
      </w:r>
      <w:r w:rsidR="003F6E15">
        <w:rPr>
          <w:rFonts w:asciiTheme="minorHAnsi" w:hAnsiTheme="minorHAnsi"/>
          <w:sz w:val="24"/>
          <w:szCs w:val="24"/>
        </w:rPr>
        <w:t>, z czego jedn</w:t>
      </w:r>
      <w:r w:rsidR="00953CB7">
        <w:rPr>
          <w:rFonts w:asciiTheme="minorHAnsi" w:hAnsiTheme="minorHAnsi"/>
          <w:sz w:val="24"/>
          <w:szCs w:val="24"/>
        </w:rPr>
        <w:t>ą</w:t>
      </w:r>
      <w:r w:rsidR="003F6E15">
        <w:rPr>
          <w:rFonts w:asciiTheme="minorHAnsi" w:hAnsiTheme="minorHAnsi"/>
          <w:sz w:val="24"/>
          <w:szCs w:val="24"/>
        </w:rPr>
        <w:t xml:space="preserve"> może stanowić szklanka</w:t>
      </w:r>
      <w:r w:rsidR="00412CDA">
        <w:rPr>
          <w:rFonts w:asciiTheme="minorHAnsi" w:hAnsiTheme="minorHAnsi"/>
          <w:sz w:val="24"/>
          <w:szCs w:val="24"/>
        </w:rPr>
        <w:t xml:space="preserve"> lub kartonik</w:t>
      </w:r>
      <w:r w:rsidR="003F6E15">
        <w:rPr>
          <w:rFonts w:asciiTheme="minorHAnsi" w:hAnsiTheme="minorHAnsi"/>
          <w:sz w:val="24"/>
          <w:szCs w:val="24"/>
        </w:rPr>
        <w:t xml:space="preserve"> (ok.</w:t>
      </w:r>
      <w:r w:rsidR="00237B83">
        <w:rPr>
          <w:rFonts w:asciiTheme="minorHAnsi" w:hAnsiTheme="minorHAnsi"/>
          <w:sz w:val="24"/>
          <w:szCs w:val="24"/>
        </w:rPr>
        <w:t xml:space="preserve"> 150 - 200</w:t>
      </w:r>
      <w:r w:rsidR="007639EA">
        <w:rPr>
          <w:rFonts w:asciiTheme="minorHAnsi" w:hAnsiTheme="minorHAnsi"/>
          <w:sz w:val="24"/>
          <w:szCs w:val="24"/>
        </w:rPr>
        <w:t xml:space="preserve"> </w:t>
      </w:r>
      <w:r w:rsidR="003F6E15">
        <w:rPr>
          <w:rFonts w:asciiTheme="minorHAnsi" w:hAnsiTheme="minorHAnsi"/>
          <w:sz w:val="24"/>
          <w:szCs w:val="24"/>
        </w:rPr>
        <w:t>ml) soku</w:t>
      </w:r>
      <w:r w:rsidR="00B03B0E">
        <w:rPr>
          <w:rFonts w:asciiTheme="minorHAnsi" w:hAnsiTheme="minorHAnsi"/>
          <w:sz w:val="24"/>
          <w:szCs w:val="24"/>
        </w:rPr>
        <w:t>. Tu też postawmy na różnorodność – kolorów, kształtów i form podania</w:t>
      </w:r>
      <w:r w:rsidR="0048704F">
        <w:rPr>
          <w:rFonts w:asciiTheme="minorHAnsi" w:hAnsiTheme="minorHAnsi"/>
          <w:sz w:val="24"/>
          <w:szCs w:val="24"/>
        </w:rPr>
        <w:t>: ś</w:t>
      </w:r>
      <w:r w:rsidR="003F6E15">
        <w:rPr>
          <w:rFonts w:asciiTheme="minorHAnsi" w:hAnsiTheme="minorHAnsi"/>
          <w:sz w:val="24"/>
          <w:szCs w:val="24"/>
        </w:rPr>
        <w:t>wieże z jogurtem w ulubionej miseczce</w:t>
      </w:r>
      <w:r w:rsidR="00B03B0E">
        <w:rPr>
          <w:rFonts w:asciiTheme="minorHAnsi" w:hAnsiTheme="minorHAnsi"/>
          <w:sz w:val="24"/>
          <w:szCs w:val="24"/>
        </w:rPr>
        <w:t>,</w:t>
      </w:r>
      <w:r w:rsidR="003F6E15">
        <w:rPr>
          <w:rFonts w:asciiTheme="minorHAnsi" w:hAnsiTheme="minorHAnsi"/>
          <w:sz w:val="24"/>
          <w:szCs w:val="24"/>
        </w:rPr>
        <w:t xml:space="preserve"> </w:t>
      </w:r>
      <w:r w:rsidR="00C071D2">
        <w:rPr>
          <w:rFonts w:asciiTheme="minorHAnsi" w:hAnsiTheme="minorHAnsi"/>
          <w:sz w:val="24"/>
          <w:szCs w:val="24"/>
        </w:rPr>
        <w:t xml:space="preserve">pokrojone </w:t>
      </w:r>
      <w:proofErr w:type="gramStart"/>
      <w:r w:rsidR="00C071D2">
        <w:rPr>
          <w:rFonts w:asciiTheme="minorHAnsi" w:hAnsiTheme="minorHAnsi"/>
          <w:sz w:val="24"/>
          <w:szCs w:val="24"/>
        </w:rPr>
        <w:t>na</w:t>
      </w:r>
      <w:proofErr w:type="gramEnd"/>
      <w:r w:rsidR="00C071D2">
        <w:rPr>
          <w:rFonts w:asciiTheme="minorHAnsi" w:hAnsiTheme="minorHAnsi"/>
          <w:sz w:val="24"/>
          <w:szCs w:val="24"/>
        </w:rPr>
        <w:t xml:space="preserve"> kawałki</w:t>
      </w:r>
      <w:r w:rsidR="00237B83">
        <w:rPr>
          <w:rFonts w:asciiTheme="minorHAnsi" w:hAnsiTheme="minorHAnsi"/>
          <w:sz w:val="24"/>
          <w:szCs w:val="24"/>
        </w:rPr>
        <w:t>, suszone jako drobna przekąska, albo w postaci musów czy soków na przykład</w:t>
      </w:r>
      <w:r w:rsidR="00C071D2">
        <w:rPr>
          <w:rFonts w:asciiTheme="minorHAnsi" w:hAnsiTheme="minorHAnsi"/>
          <w:sz w:val="24"/>
          <w:szCs w:val="24"/>
        </w:rPr>
        <w:t xml:space="preserve"> </w:t>
      </w:r>
      <w:r w:rsidR="003F6E15">
        <w:rPr>
          <w:rFonts w:asciiTheme="minorHAnsi" w:hAnsiTheme="minorHAnsi"/>
          <w:sz w:val="24"/>
          <w:szCs w:val="24"/>
        </w:rPr>
        <w:t>w czasie pikniku pod chmurką</w:t>
      </w:r>
      <w:r w:rsidR="00237B83">
        <w:rPr>
          <w:rFonts w:asciiTheme="minorHAnsi" w:hAnsiTheme="minorHAnsi"/>
          <w:sz w:val="24"/>
          <w:szCs w:val="24"/>
        </w:rPr>
        <w:t xml:space="preserve"> lub wycieczki</w:t>
      </w:r>
      <w:r w:rsidR="00B03B0E">
        <w:rPr>
          <w:rFonts w:asciiTheme="minorHAnsi" w:hAnsiTheme="minorHAnsi"/>
          <w:sz w:val="24"/>
          <w:szCs w:val="24"/>
        </w:rPr>
        <w:t xml:space="preserve">. </w:t>
      </w:r>
      <w:r w:rsidR="003F6E15">
        <w:rPr>
          <w:rFonts w:asciiTheme="minorHAnsi" w:hAnsiTheme="minorHAnsi"/>
          <w:sz w:val="24"/>
          <w:szCs w:val="24"/>
        </w:rPr>
        <w:t>Możliwości jest wiele!</w:t>
      </w:r>
    </w:p>
    <w:p w14:paraId="3780CD3B" w14:textId="634E1404" w:rsidR="00F4645F" w:rsidRDefault="00F4645F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7B4FA164" w14:textId="1039702C" w:rsidR="003F6E15" w:rsidRPr="004B3038" w:rsidRDefault="003F6E15" w:rsidP="00C6438D">
      <w:pPr>
        <w:pStyle w:val="Akapitzlist"/>
        <w:numPr>
          <w:ilvl w:val="0"/>
          <w:numId w:val="9"/>
        </w:num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Być jak mama i tata</w:t>
      </w:r>
    </w:p>
    <w:p w14:paraId="4562D783" w14:textId="601A9FC9" w:rsidR="00F4645F" w:rsidRPr="0067294A" w:rsidRDefault="00DC5967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Pr="00E671BE">
        <w:rPr>
          <w:rFonts w:asciiTheme="minorHAnsi" w:hAnsiTheme="minorHAnsi"/>
          <w:sz w:val="24"/>
          <w:szCs w:val="24"/>
        </w:rPr>
        <w:t>a</w:t>
      </w:r>
      <w:r w:rsidR="007639EA">
        <w:rPr>
          <w:rFonts w:asciiTheme="minorHAnsi" w:hAnsiTheme="minorHAnsi"/>
          <w:sz w:val="24"/>
          <w:szCs w:val="24"/>
        </w:rPr>
        <w:t xml:space="preserve">k pokazują wyniki badania, 97% </w:t>
      </w:r>
      <w:r w:rsidRPr="00E671BE">
        <w:rPr>
          <w:rFonts w:asciiTheme="minorHAnsi" w:hAnsiTheme="minorHAnsi"/>
          <w:sz w:val="24"/>
          <w:szCs w:val="24"/>
        </w:rPr>
        <w:t>matek twierdzi, że rozmawia z dzieckiem na temat zdrowego żywienia, ale tylko 58%</w:t>
      </w:r>
      <w:r>
        <w:rPr>
          <w:rFonts w:asciiTheme="minorHAnsi" w:hAnsiTheme="minorHAnsi"/>
          <w:sz w:val="24"/>
          <w:szCs w:val="24"/>
        </w:rPr>
        <w:t xml:space="preserve"> z nich daje dziecku przykład samej zdrowo się odżywiając</w:t>
      </w:r>
      <w:r w:rsidRPr="00E671BE">
        <w:rPr>
          <w:rFonts w:asciiTheme="minorHAnsi" w:hAnsiTheme="minorHAnsi"/>
          <w:sz w:val="24"/>
          <w:szCs w:val="24"/>
          <w:vertAlign w:val="superscript"/>
        </w:rPr>
        <w:footnoteReference w:id="2"/>
      </w:r>
      <w:r>
        <w:rPr>
          <w:rFonts w:asciiTheme="minorHAnsi" w:hAnsiTheme="minorHAnsi"/>
          <w:i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Tymczasem d</w:t>
      </w:r>
      <w:r w:rsidR="003F6E15">
        <w:rPr>
          <w:rFonts w:asciiTheme="minorHAnsi" w:hAnsiTheme="minorHAnsi"/>
          <w:sz w:val="24"/>
          <w:szCs w:val="24"/>
        </w:rPr>
        <w:t>zieci uczą się naśladując zachowania dorosłych. Teore</w:t>
      </w:r>
      <w:r w:rsidR="007639EA">
        <w:rPr>
          <w:rFonts w:asciiTheme="minorHAnsi" w:hAnsiTheme="minorHAnsi"/>
          <w:sz w:val="24"/>
          <w:szCs w:val="24"/>
        </w:rPr>
        <w:t xml:space="preserve">tycznie rodzice to wiedzą. Ale </w:t>
      </w:r>
      <w:r w:rsidR="003F6E15">
        <w:rPr>
          <w:rFonts w:asciiTheme="minorHAnsi" w:hAnsiTheme="minorHAnsi"/>
          <w:sz w:val="24"/>
          <w:szCs w:val="24"/>
        </w:rPr>
        <w:t>teori</w:t>
      </w:r>
      <w:r w:rsidR="00237B83">
        <w:rPr>
          <w:rFonts w:asciiTheme="minorHAnsi" w:hAnsiTheme="minorHAnsi"/>
          <w:sz w:val="24"/>
          <w:szCs w:val="24"/>
        </w:rPr>
        <w:t>a nie zawsze ma przełożenie na praktykę</w:t>
      </w:r>
      <w:r w:rsidR="0067294A">
        <w:rPr>
          <w:rFonts w:asciiTheme="minorHAnsi" w:hAnsiTheme="minorHAnsi"/>
          <w:sz w:val="24"/>
          <w:szCs w:val="24"/>
        </w:rPr>
        <w:t xml:space="preserve">. – </w:t>
      </w:r>
      <w:r w:rsidR="003F6E15">
        <w:rPr>
          <w:rFonts w:asciiTheme="minorHAnsi" w:hAnsiTheme="minorHAnsi"/>
          <w:i/>
          <w:sz w:val="24"/>
          <w:szCs w:val="24"/>
        </w:rPr>
        <w:t>Dorośli powinni przyjrzeć się najpierw swoim nawykom</w:t>
      </w:r>
      <w:r>
        <w:rPr>
          <w:rFonts w:asciiTheme="minorHAnsi" w:hAnsiTheme="minorHAnsi"/>
          <w:i/>
          <w:sz w:val="24"/>
          <w:szCs w:val="24"/>
        </w:rPr>
        <w:t xml:space="preserve"> żywieniowym</w:t>
      </w:r>
      <w:r w:rsidR="00C071D2">
        <w:rPr>
          <w:rFonts w:asciiTheme="minorHAnsi" w:hAnsiTheme="minorHAnsi"/>
          <w:i/>
          <w:sz w:val="24"/>
          <w:szCs w:val="24"/>
        </w:rPr>
        <w:t xml:space="preserve"> i zastanowić się,</w:t>
      </w:r>
      <w:r w:rsidR="003F6E15">
        <w:rPr>
          <w:rFonts w:asciiTheme="minorHAnsi" w:hAnsiTheme="minorHAnsi"/>
          <w:i/>
          <w:sz w:val="24"/>
          <w:szCs w:val="24"/>
        </w:rPr>
        <w:t xml:space="preserve"> </w:t>
      </w:r>
      <w:r w:rsidR="00C071D2">
        <w:rPr>
          <w:rFonts w:asciiTheme="minorHAnsi" w:hAnsiTheme="minorHAnsi"/>
          <w:i/>
          <w:sz w:val="24"/>
          <w:szCs w:val="24"/>
        </w:rPr>
        <w:t>c</w:t>
      </w:r>
      <w:r w:rsidR="003F6E15">
        <w:rPr>
          <w:rFonts w:asciiTheme="minorHAnsi" w:hAnsiTheme="minorHAnsi"/>
          <w:i/>
          <w:sz w:val="24"/>
          <w:szCs w:val="24"/>
        </w:rPr>
        <w:t>zy to, co mówią do dziecka, czego uczą, ma od</w:t>
      </w:r>
      <w:r w:rsidR="008C5790">
        <w:rPr>
          <w:rFonts w:asciiTheme="minorHAnsi" w:hAnsiTheme="minorHAnsi"/>
          <w:i/>
          <w:sz w:val="24"/>
          <w:szCs w:val="24"/>
        </w:rPr>
        <w:t xml:space="preserve">zwierciedlenie w ich zachowaniu – </w:t>
      </w:r>
      <w:r w:rsidR="008C5790" w:rsidRPr="008C5790">
        <w:rPr>
          <w:rFonts w:asciiTheme="minorHAnsi" w:hAnsiTheme="minorHAnsi"/>
          <w:sz w:val="24"/>
          <w:szCs w:val="24"/>
        </w:rPr>
        <w:t>wyjaśnia</w:t>
      </w:r>
      <w:r w:rsidR="008C5790">
        <w:rPr>
          <w:rFonts w:asciiTheme="minorHAnsi" w:hAnsiTheme="minorHAnsi"/>
          <w:i/>
          <w:sz w:val="24"/>
          <w:szCs w:val="24"/>
        </w:rPr>
        <w:t xml:space="preserve"> </w:t>
      </w:r>
      <w:r w:rsidR="008C5790" w:rsidRPr="008C5790">
        <w:rPr>
          <w:rFonts w:asciiTheme="minorHAnsi" w:hAnsiTheme="minorHAnsi"/>
          <w:sz w:val="24"/>
          <w:szCs w:val="24"/>
        </w:rPr>
        <w:t xml:space="preserve">prof. dr hab. Krystyna Gutkowska – Dziekan Wydziału Nauk o Żywieniu Człowieka i Konsumpcji Szkoły Głównej Gospodarstwa Wiejskiego. </w:t>
      </w:r>
      <w:r w:rsidR="003F6E15" w:rsidRPr="008C5790">
        <w:rPr>
          <w:rFonts w:asciiTheme="minorHAnsi" w:hAnsiTheme="minorHAnsi"/>
          <w:sz w:val="24"/>
          <w:szCs w:val="24"/>
        </w:rPr>
        <w:t>I dodaje –</w:t>
      </w:r>
      <w:r w:rsidR="003F6E15" w:rsidRPr="008C5790">
        <w:rPr>
          <w:rFonts w:asciiTheme="minorHAnsi" w:hAnsiTheme="minorHAnsi"/>
          <w:i/>
          <w:sz w:val="24"/>
          <w:szCs w:val="24"/>
        </w:rPr>
        <w:t xml:space="preserve"> Jeśli dziecko słyszy od rodzica, że należy jeść dużo warzyw i owoców, a jednocześnie obserwuje</w:t>
      </w:r>
      <w:r w:rsidR="003F6E15">
        <w:rPr>
          <w:rFonts w:asciiTheme="minorHAnsi" w:hAnsiTheme="minorHAnsi"/>
          <w:i/>
          <w:sz w:val="24"/>
          <w:szCs w:val="24"/>
        </w:rPr>
        <w:t xml:space="preserve"> ich brak na </w:t>
      </w:r>
      <w:r w:rsidR="00AE2095">
        <w:rPr>
          <w:rFonts w:asciiTheme="minorHAnsi" w:hAnsiTheme="minorHAnsi"/>
          <w:i/>
          <w:sz w:val="24"/>
          <w:szCs w:val="24"/>
        </w:rPr>
        <w:t>jego talerzu</w:t>
      </w:r>
      <w:r w:rsidR="003F6E15">
        <w:rPr>
          <w:rFonts w:asciiTheme="minorHAnsi" w:hAnsiTheme="minorHAnsi"/>
          <w:i/>
          <w:sz w:val="24"/>
          <w:szCs w:val="24"/>
        </w:rPr>
        <w:t xml:space="preserve">, </w:t>
      </w:r>
      <w:r w:rsidR="003F6E15" w:rsidRPr="00E671BE">
        <w:rPr>
          <w:rFonts w:asciiTheme="minorHAnsi" w:hAnsiTheme="minorHAnsi"/>
          <w:i/>
          <w:sz w:val="24"/>
          <w:szCs w:val="24"/>
        </w:rPr>
        <w:t xml:space="preserve">to samo </w:t>
      </w:r>
      <w:r w:rsidR="003F6E15">
        <w:rPr>
          <w:rFonts w:asciiTheme="minorHAnsi" w:hAnsiTheme="minorHAnsi"/>
          <w:i/>
          <w:sz w:val="24"/>
          <w:szCs w:val="24"/>
        </w:rPr>
        <w:t>z siebie raczej nie wyrobi w</w:t>
      </w:r>
      <w:r w:rsidR="00AE2095">
        <w:rPr>
          <w:rFonts w:asciiTheme="minorHAnsi" w:hAnsiTheme="minorHAnsi"/>
          <w:i/>
          <w:sz w:val="24"/>
          <w:szCs w:val="24"/>
        </w:rPr>
        <w:t xml:space="preserve">łasnych, </w:t>
      </w:r>
      <w:r w:rsidR="003F6E15">
        <w:rPr>
          <w:rFonts w:asciiTheme="minorHAnsi" w:hAnsiTheme="minorHAnsi"/>
          <w:i/>
          <w:sz w:val="24"/>
          <w:szCs w:val="24"/>
        </w:rPr>
        <w:t>prawidłowych nawyków żywieniowych.</w:t>
      </w:r>
      <w:r>
        <w:rPr>
          <w:rFonts w:asciiTheme="minorHAnsi" w:hAnsiTheme="minorHAnsi"/>
          <w:i/>
          <w:sz w:val="24"/>
          <w:szCs w:val="24"/>
        </w:rPr>
        <w:t xml:space="preserve"> Bardzo ważny jest zatem spójny przekaz – połączenie teorii z praktyką. </w:t>
      </w:r>
      <w:r w:rsidR="003F6E15">
        <w:rPr>
          <w:rFonts w:asciiTheme="minorHAnsi" w:hAnsiTheme="minorHAnsi"/>
          <w:i/>
          <w:sz w:val="24"/>
          <w:szCs w:val="24"/>
        </w:rPr>
        <w:t>Edukację w tym zakresie należy rozpocząć jak najwcześniej, bowiem k</w:t>
      </w:r>
      <w:r w:rsidR="003F6E15" w:rsidRPr="00E671BE">
        <w:rPr>
          <w:rFonts w:asciiTheme="minorHAnsi" w:hAnsiTheme="minorHAnsi"/>
          <w:i/>
          <w:sz w:val="24"/>
          <w:szCs w:val="24"/>
        </w:rPr>
        <w:t>ształtowanie pr</w:t>
      </w:r>
      <w:r w:rsidR="003F6E15">
        <w:rPr>
          <w:rFonts w:asciiTheme="minorHAnsi" w:hAnsiTheme="minorHAnsi"/>
          <w:i/>
          <w:sz w:val="24"/>
          <w:szCs w:val="24"/>
        </w:rPr>
        <w:t xml:space="preserve">awidłowych postaw </w:t>
      </w:r>
      <w:r w:rsidR="003F6E15" w:rsidRPr="00E671BE">
        <w:rPr>
          <w:rFonts w:asciiTheme="minorHAnsi" w:hAnsiTheme="minorHAnsi"/>
          <w:i/>
          <w:sz w:val="24"/>
          <w:szCs w:val="24"/>
        </w:rPr>
        <w:t xml:space="preserve">jest łatwiejsze </w:t>
      </w:r>
      <w:r w:rsidR="003F6E15">
        <w:rPr>
          <w:rFonts w:asciiTheme="minorHAnsi" w:hAnsiTheme="minorHAnsi"/>
          <w:i/>
          <w:sz w:val="24"/>
          <w:szCs w:val="24"/>
        </w:rPr>
        <w:t>niż późniejsze ich korygowanie</w:t>
      </w:r>
      <w:r w:rsidR="00706D57">
        <w:rPr>
          <w:rFonts w:asciiTheme="minorHAnsi" w:hAnsiTheme="minorHAnsi"/>
          <w:i/>
          <w:sz w:val="24"/>
          <w:szCs w:val="24"/>
        </w:rPr>
        <w:t>.</w:t>
      </w:r>
    </w:p>
    <w:p w14:paraId="62D5E598" w14:textId="56DD3954" w:rsidR="003F6E15" w:rsidRDefault="003F6E15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727937A0" w14:textId="62FE47F6" w:rsidR="00DC5967" w:rsidRPr="004B3038" w:rsidRDefault="00E04CAB" w:rsidP="00C6438D">
      <w:pPr>
        <w:pStyle w:val="Akapitzlist"/>
        <w:numPr>
          <w:ilvl w:val="0"/>
          <w:numId w:val="9"/>
        </w:num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Rodzinne posiłki</w:t>
      </w:r>
    </w:p>
    <w:p w14:paraId="7FED360F" w14:textId="7A916115" w:rsidR="00DC5967" w:rsidRDefault="00A90625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Wiele najmilszych wspomnień z dzieciństwa wiąże się ze wspólnymi</w:t>
      </w:r>
      <w:r w:rsidR="00BC45B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posiłkami. Zadbajmy, by miały je także nasze</w:t>
      </w:r>
      <w:r w:rsidR="0048704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dzieci. </w:t>
      </w:r>
      <w:r w:rsidR="00BC45B5">
        <w:rPr>
          <w:rFonts w:asciiTheme="minorHAnsi" w:hAnsiTheme="minorHAnsi"/>
          <w:sz w:val="24"/>
          <w:szCs w:val="24"/>
        </w:rPr>
        <w:t>Rodzinne chwile przy stole to</w:t>
      </w:r>
      <w:r w:rsidR="00021223">
        <w:rPr>
          <w:rFonts w:asciiTheme="minorHAnsi" w:hAnsiTheme="minorHAnsi"/>
          <w:sz w:val="24"/>
          <w:szCs w:val="24"/>
        </w:rPr>
        <w:t xml:space="preserve"> także sposób </w:t>
      </w:r>
      <w:r w:rsidR="0048704F">
        <w:rPr>
          <w:rFonts w:asciiTheme="minorHAnsi" w:hAnsiTheme="minorHAnsi"/>
          <w:sz w:val="24"/>
          <w:szCs w:val="24"/>
        </w:rPr>
        <w:t xml:space="preserve">na </w:t>
      </w:r>
      <w:r w:rsidR="00BC45B5">
        <w:rPr>
          <w:rFonts w:asciiTheme="minorHAnsi" w:hAnsiTheme="minorHAnsi"/>
          <w:sz w:val="24"/>
          <w:szCs w:val="24"/>
        </w:rPr>
        <w:t>wprowadzeni</w:t>
      </w:r>
      <w:r w:rsidR="0048704F">
        <w:rPr>
          <w:rFonts w:asciiTheme="minorHAnsi" w:hAnsiTheme="minorHAnsi"/>
          <w:sz w:val="24"/>
          <w:szCs w:val="24"/>
        </w:rPr>
        <w:t>e</w:t>
      </w:r>
      <w:r w:rsidR="00BC45B5">
        <w:rPr>
          <w:rFonts w:asciiTheme="minorHAnsi" w:hAnsiTheme="minorHAnsi"/>
          <w:sz w:val="24"/>
          <w:szCs w:val="24"/>
        </w:rPr>
        <w:t xml:space="preserve"> </w:t>
      </w:r>
      <w:r w:rsidR="00021223">
        <w:rPr>
          <w:rFonts w:asciiTheme="minorHAnsi" w:hAnsiTheme="minorHAnsi"/>
          <w:sz w:val="24"/>
          <w:szCs w:val="24"/>
        </w:rPr>
        <w:t>właściwych nawyków żywieniowych</w:t>
      </w:r>
      <w:r w:rsidR="00BC45B5">
        <w:rPr>
          <w:rFonts w:asciiTheme="minorHAnsi" w:hAnsiTheme="minorHAnsi"/>
          <w:sz w:val="24"/>
          <w:szCs w:val="24"/>
        </w:rPr>
        <w:t xml:space="preserve"> </w:t>
      </w:r>
      <w:r w:rsidR="0048704F">
        <w:rPr>
          <w:rFonts w:asciiTheme="minorHAnsi" w:hAnsiTheme="minorHAnsi"/>
          <w:sz w:val="24"/>
          <w:szCs w:val="24"/>
        </w:rPr>
        <w:t xml:space="preserve">w praktyce </w:t>
      </w:r>
      <w:r w:rsidR="00BC45B5">
        <w:rPr>
          <w:rFonts w:asciiTheme="minorHAnsi" w:hAnsiTheme="minorHAnsi"/>
          <w:sz w:val="24"/>
          <w:szCs w:val="24"/>
        </w:rPr>
        <w:t xml:space="preserve">i zadbania, by </w:t>
      </w:r>
      <w:r w:rsidR="00DD65AB">
        <w:rPr>
          <w:rFonts w:asciiTheme="minorHAnsi" w:hAnsiTheme="minorHAnsi"/>
          <w:sz w:val="24"/>
          <w:szCs w:val="24"/>
        </w:rPr>
        <w:t>w posiłkach</w:t>
      </w:r>
      <w:r w:rsidR="00BC45B5">
        <w:rPr>
          <w:rFonts w:asciiTheme="minorHAnsi" w:hAnsiTheme="minorHAnsi"/>
          <w:sz w:val="24"/>
          <w:szCs w:val="24"/>
        </w:rPr>
        <w:t xml:space="preserve"> </w:t>
      </w:r>
      <w:r w:rsidR="00E04CAB">
        <w:rPr>
          <w:rFonts w:asciiTheme="minorHAnsi" w:hAnsiTheme="minorHAnsi"/>
          <w:sz w:val="24"/>
          <w:szCs w:val="24"/>
        </w:rPr>
        <w:t>najmłodszych</w:t>
      </w:r>
      <w:r w:rsidR="00BC45B5">
        <w:rPr>
          <w:rFonts w:asciiTheme="minorHAnsi" w:hAnsiTheme="minorHAnsi"/>
          <w:sz w:val="24"/>
          <w:szCs w:val="24"/>
        </w:rPr>
        <w:t xml:space="preserve"> znalazły się wartościowe produkty. </w:t>
      </w:r>
      <w:r w:rsidR="00BC45B5">
        <w:rPr>
          <w:rFonts w:asciiTheme="minorHAnsi" w:hAnsiTheme="minorHAnsi"/>
          <w:sz w:val="24"/>
          <w:szCs w:val="24"/>
        </w:rPr>
        <w:lastRenderedPageBreak/>
        <w:t>Z</w:t>
      </w:r>
      <w:r w:rsidR="00FC67AD">
        <w:rPr>
          <w:rFonts w:asciiTheme="minorHAnsi" w:hAnsiTheme="minorHAnsi"/>
          <w:sz w:val="24"/>
          <w:szCs w:val="24"/>
        </w:rPr>
        <w:t xml:space="preserve">jedzone razem śniadanie da </w:t>
      </w:r>
      <w:r w:rsidR="0048704F">
        <w:rPr>
          <w:rFonts w:asciiTheme="minorHAnsi" w:hAnsiTheme="minorHAnsi"/>
          <w:sz w:val="24"/>
          <w:szCs w:val="24"/>
        </w:rPr>
        <w:t xml:space="preserve">im </w:t>
      </w:r>
      <w:r w:rsidR="00BC45B5">
        <w:rPr>
          <w:rFonts w:asciiTheme="minorHAnsi" w:hAnsiTheme="minorHAnsi"/>
          <w:sz w:val="24"/>
          <w:szCs w:val="24"/>
        </w:rPr>
        <w:t>także m</w:t>
      </w:r>
      <w:r w:rsidR="00FC67AD">
        <w:rPr>
          <w:rFonts w:asciiTheme="minorHAnsi" w:hAnsiTheme="minorHAnsi"/>
          <w:sz w:val="24"/>
          <w:szCs w:val="24"/>
        </w:rPr>
        <w:t>oc pozytywnej energii na cały dzień</w:t>
      </w:r>
      <w:r w:rsidR="00BC45B5">
        <w:rPr>
          <w:rFonts w:asciiTheme="minorHAnsi" w:hAnsiTheme="minorHAnsi"/>
          <w:sz w:val="24"/>
          <w:szCs w:val="24"/>
        </w:rPr>
        <w:t>, a</w:t>
      </w:r>
      <w:r w:rsidR="00FC67AD">
        <w:rPr>
          <w:rFonts w:asciiTheme="minorHAnsi" w:hAnsiTheme="minorHAnsi"/>
          <w:sz w:val="24"/>
          <w:szCs w:val="24"/>
        </w:rPr>
        <w:t xml:space="preserve"> </w:t>
      </w:r>
      <w:r w:rsidR="00BC45B5">
        <w:rPr>
          <w:rFonts w:asciiTheme="minorHAnsi" w:hAnsiTheme="minorHAnsi"/>
          <w:sz w:val="24"/>
          <w:szCs w:val="24"/>
        </w:rPr>
        <w:t>wspólny</w:t>
      </w:r>
      <w:r w:rsidR="00FC67AD">
        <w:rPr>
          <w:rFonts w:asciiTheme="minorHAnsi" w:hAnsiTheme="minorHAnsi"/>
          <w:sz w:val="24"/>
          <w:szCs w:val="24"/>
        </w:rPr>
        <w:t xml:space="preserve"> obiad </w:t>
      </w:r>
      <w:r w:rsidR="0048704F">
        <w:rPr>
          <w:rFonts w:asciiTheme="minorHAnsi" w:hAnsiTheme="minorHAnsi"/>
          <w:sz w:val="24"/>
          <w:szCs w:val="24"/>
        </w:rPr>
        <w:t>stanie się okazją</w:t>
      </w:r>
      <w:r w:rsidR="00FC67AD">
        <w:rPr>
          <w:rFonts w:asciiTheme="minorHAnsi" w:hAnsiTheme="minorHAnsi"/>
          <w:sz w:val="24"/>
          <w:szCs w:val="24"/>
        </w:rPr>
        <w:t xml:space="preserve"> do rozmowy i poświęcenia sobie nawzajem uwagi.</w:t>
      </w:r>
      <w:r w:rsidR="00BC45B5">
        <w:rPr>
          <w:rFonts w:asciiTheme="minorHAnsi" w:hAnsiTheme="minorHAnsi"/>
          <w:sz w:val="24"/>
          <w:szCs w:val="24"/>
        </w:rPr>
        <w:t xml:space="preserve"> W ten sposób zwiększamy szansę</w:t>
      </w:r>
      <w:r w:rsidR="0048704F">
        <w:rPr>
          <w:rFonts w:asciiTheme="minorHAnsi" w:hAnsiTheme="minorHAnsi"/>
          <w:sz w:val="24"/>
          <w:szCs w:val="24"/>
        </w:rPr>
        <w:t xml:space="preserve"> na to</w:t>
      </w:r>
      <w:r w:rsidR="00BC45B5">
        <w:rPr>
          <w:rFonts w:asciiTheme="minorHAnsi" w:hAnsiTheme="minorHAnsi"/>
          <w:sz w:val="24"/>
          <w:szCs w:val="24"/>
        </w:rPr>
        <w:t>, że również dziecko – gdy dorośnie, zadba o miłe wspomnienia i właściwe nawyki swoich pociech.</w:t>
      </w:r>
    </w:p>
    <w:p w14:paraId="20ABD254" w14:textId="67576BB0" w:rsidR="003F6E15" w:rsidRDefault="003F6E15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0697980E" w14:textId="2DFFD263" w:rsidR="00BC45B5" w:rsidRPr="004B3038" w:rsidRDefault="00E04CAB" w:rsidP="00C6438D">
      <w:pPr>
        <w:pStyle w:val="Akapitzlist"/>
        <w:numPr>
          <w:ilvl w:val="0"/>
          <w:numId w:val="9"/>
        </w:num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Aktywność fizyczna</w:t>
      </w:r>
    </w:p>
    <w:p w14:paraId="27CBF512" w14:textId="2FDFAE72" w:rsidR="00BC45B5" w:rsidRDefault="00AE7FDB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Piramida Zdrowego Żywienia i Aktywności Fizycznej </w:t>
      </w:r>
      <w:r w:rsidR="00782058">
        <w:rPr>
          <w:rFonts w:asciiTheme="minorHAnsi" w:hAnsiTheme="minorHAnsi"/>
          <w:sz w:val="24"/>
          <w:szCs w:val="24"/>
        </w:rPr>
        <w:t xml:space="preserve">już w swojej nazwie wskazuje na znaczenie ruchu w życiu człowieka. </w:t>
      </w:r>
      <w:r w:rsidR="004A08E3" w:rsidRPr="004A08E3">
        <w:rPr>
          <w:rFonts w:asciiTheme="minorHAnsi" w:hAnsiTheme="minorHAnsi"/>
          <w:sz w:val="24"/>
          <w:szCs w:val="24"/>
        </w:rPr>
        <w:t>Specjaliści z Instytutu Żywności i Żywienia (</w:t>
      </w:r>
      <w:proofErr w:type="spellStart"/>
      <w:r w:rsidR="004A08E3" w:rsidRPr="004A08E3">
        <w:rPr>
          <w:rFonts w:asciiTheme="minorHAnsi" w:hAnsiTheme="minorHAnsi"/>
          <w:sz w:val="24"/>
          <w:szCs w:val="24"/>
        </w:rPr>
        <w:t>IŻŻ</w:t>
      </w:r>
      <w:proofErr w:type="spellEnd"/>
      <w:r w:rsidR="004A08E3" w:rsidRPr="004A08E3">
        <w:rPr>
          <w:rFonts w:asciiTheme="minorHAnsi" w:hAnsiTheme="minorHAnsi"/>
          <w:sz w:val="24"/>
          <w:szCs w:val="24"/>
        </w:rPr>
        <w:t>) zalecają w przypadku dzieci przynajmniej godzinę aktywności fizycznej dziennie, przy czym jednorazowo powinno być to minimum 10 minut.</w:t>
      </w:r>
      <w:r w:rsidR="004A08E3" w:rsidRPr="004A08E3">
        <w:rPr>
          <w:rFonts w:asciiTheme="minorHAnsi" w:hAnsiTheme="minorHAnsi"/>
          <w:sz w:val="24"/>
          <w:szCs w:val="24"/>
          <w:vertAlign w:val="superscript"/>
        </w:rPr>
        <w:footnoteReference w:id="3"/>
      </w:r>
      <w:r w:rsidR="004A08E3">
        <w:rPr>
          <w:rFonts w:asciiTheme="minorHAnsi" w:hAnsiTheme="minorHAnsi"/>
          <w:sz w:val="24"/>
          <w:szCs w:val="24"/>
        </w:rPr>
        <w:t xml:space="preserve"> </w:t>
      </w:r>
      <w:r w:rsidR="001E20AC">
        <w:rPr>
          <w:rFonts w:asciiTheme="minorHAnsi" w:hAnsiTheme="minorHAnsi"/>
          <w:sz w:val="24"/>
          <w:szCs w:val="24"/>
        </w:rPr>
        <w:t xml:space="preserve">Ma to </w:t>
      </w:r>
      <w:r w:rsidR="004A08E3">
        <w:rPr>
          <w:rFonts w:asciiTheme="minorHAnsi" w:hAnsiTheme="minorHAnsi"/>
          <w:sz w:val="24"/>
          <w:szCs w:val="24"/>
        </w:rPr>
        <w:t xml:space="preserve">bowiem </w:t>
      </w:r>
      <w:r w:rsidR="001E20AC">
        <w:rPr>
          <w:rFonts w:asciiTheme="minorHAnsi" w:hAnsiTheme="minorHAnsi"/>
          <w:sz w:val="24"/>
          <w:szCs w:val="24"/>
        </w:rPr>
        <w:t xml:space="preserve">znaczenie dla </w:t>
      </w:r>
      <w:r w:rsidR="00C12CB7">
        <w:rPr>
          <w:rFonts w:asciiTheme="minorHAnsi" w:hAnsiTheme="minorHAnsi"/>
          <w:sz w:val="24"/>
          <w:szCs w:val="24"/>
        </w:rPr>
        <w:t>ich</w:t>
      </w:r>
      <w:r w:rsidR="001E20AC">
        <w:rPr>
          <w:rFonts w:asciiTheme="minorHAnsi" w:hAnsiTheme="minorHAnsi"/>
          <w:sz w:val="24"/>
          <w:szCs w:val="24"/>
        </w:rPr>
        <w:t xml:space="preserve"> zdrowia i prawidłowego rozwoju</w:t>
      </w:r>
      <w:r w:rsidR="004A08E3">
        <w:rPr>
          <w:rFonts w:asciiTheme="minorHAnsi" w:hAnsiTheme="minorHAnsi"/>
          <w:sz w:val="24"/>
          <w:szCs w:val="24"/>
        </w:rPr>
        <w:t xml:space="preserve"> całego organizmu</w:t>
      </w:r>
      <w:r w:rsidR="001E20AC">
        <w:rPr>
          <w:rFonts w:asciiTheme="minorHAnsi" w:hAnsiTheme="minorHAnsi"/>
          <w:sz w:val="24"/>
          <w:szCs w:val="24"/>
        </w:rPr>
        <w:t>.</w:t>
      </w:r>
      <w:r w:rsidR="004A08E3">
        <w:rPr>
          <w:rFonts w:asciiTheme="minorHAnsi" w:hAnsiTheme="minorHAnsi"/>
          <w:sz w:val="24"/>
          <w:szCs w:val="24"/>
        </w:rPr>
        <w:t xml:space="preserve"> </w:t>
      </w:r>
      <w:r w:rsidR="00224636">
        <w:rPr>
          <w:rFonts w:asciiTheme="minorHAnsi" w:hAnsiTheme="minorHAnsi"/>
          <w:sz w:val="24"/>
          <w:szCs w:val="24"/>
        </w:rPr>
        <w:t xml:space="preserve">Ruch i </w:t>
      </w:r>
      <w:r w:rsidR="00405C9F">
        <w:rPr>
          <w:rFonts w:asciiTheme="minorHAnsi" w:hAnsiTheme="minorHAnsi"/>
          <w:sz w:val="24"/>
          <w:szCs w:val="24"/>
        </w:rPr>
        <w:t>właściwe</w:t>
      </w:r>
      <w:r w:rsidR="00224636">
        <w:rPr>
          <w:rFonts w:asciiTheme="minorHAnsi" w:hAnsiTheme="minorHAnsi"/>
          <w:sz w:val="24"/>
          <w:szCs w:val="24"/>
        </w:rPr>
        <w:t xml:space="preserve"> odżywianie często idą w parze, ponieważ osoby aktywne zwykle zwracają większą uwagę na to, co znajdzie się na ich talerzu.</w:t>
      </w:r>
      <w:r w:rsidR="004A08E3">
        <w:rPr>
          <w:rFonts w:asciiTheme="minorHAnsi" w:hAnsiTheme="minorHAnsi"/>
          <w:sz w:val="24"/>
          <w:szCs w:val="24"/>
        </w:rPr>
        <w:t xml:space="preserve"> Dlatego </w:t>
      </w:r>
      <w:r w:rsidR="00435D3A">
        <w:rPr>
          <w:rFonts w:asciiTheme="minorHAnsi" w:hAnsiTheme="minorHAnsi"/>
          <w:sz w:val="24"/>
          <w:szCs w:val="24"/>
        </w:rPr>
        <w:t>ruch</w:t>
      </w:r>
      <w:r w:rsidR="004A08E3">
        <w:rPr>
          <w:rFonts w:asciiTheme="minorHAnsi" w:hAnsiTheme="minorHAnsi"/>
          <w:sz w:val="24"/>
          <w:szCs w:val="24"/>
        </w:rPr>
        <w:t xml:space="preserve"> to </w:t>
      </w:r>
      <w:r w:rsidR="00405C9F">
        <w:rPr>
          <w:rFonts w:asciiTheme="minorHAnsi" w:hAnsiTheme="minorHAnsi"/>
          <w:sz w:val="24"/>
          <w:szCs w:val="24"/>
        </w:rPr>
        <w:t>również jeden ze</w:t>
      </w:r>
      <w:r w:rsidR="004A08E3">
        <w:rPr>
          <w:rFonts w:asciiTheme="minorHAnsi" w:hAnsiTheme="minorHAnsi"/>
          <w:sz w:val="24"/>
          <w:szCs w:val="24"/>
        </w:rPr>
        <w:t xml:space="preserve"> </w:t>
      </w:r>
      <w:r w:rsidR="00405C9F">
        <w:rPr>
          <w:rFonts w:asciiTheme="minorHAnsi" w:hAnsiTheme="minorHAnsi"/>
          <w:sz w:val="24"/>
          <w:szCs w:val="24"/>
        </w:rPr>
        <w:t>sposobów</w:t>
      </w:r>
      <w:r w:rsidR="004A08E3">
        <w:rPr>
          <w:rFonts w:asciiTheme="minorHAnsi" w:hAnsiTheme="minorHAnsi"/>
          <w:sz w:val="24"/>
          <w:szCs w:val="24"/>
        </w:rPr>
        <w:t xml:space="preserve"> na wyrobienie u dziecka </w:t>
      </w:r>
      <w:r w:rsidR="00DD65AB">
        <w:rPr>
          <w:rFonts w:asciiTheme="minorHAnsi" w:hAnsiTheme="minorHAnsi"/>
          <w:sz w:val="24"/>
          <w:szCs w:val="24"/>
        </w:rPr>
        <w:t xml:space="preserve">właściwych </w:t>
      </w:r>
      <w:r w:rsidR="004A08E3">
        <w:rPr>
          <w:rFonts w:asciiTheme="minorHAnsi" w:hAnsiTheme="minorHAnsi"/>
          <w:sz w:val="24"/>
          <w:szCs w:val="24"/>
        </w:rPr>
        <w:t>nawyków żywieniowych. Nie zapominajmy oczywiście o dawaniu dobrego przykładu</w:t>
      </w:r>
      <w:r w:rsidR="00405C9F">
        <w:rPr>
          <w:rFonts w:asciiTheme="minorHAnsi" w:hAnsiTheme="minorHAnsi"/>
          <w:sz w:val="24"/>
          <w:szCs w:val="24"/>
        </w:rPr>
        <w:t>.</w:t>
      </w:r>
      <w:r w:rsidR="004A08E3">
        <w:rPr>
          <w:rFonts w:asciiTheme="minorHAnsi" w:hAnsiTheme="minorHAnsi"/>
          <w:sz w:val="24"/>
          <w:szCs w:val="24"/>
        </w:rPr>
        <w:t xml:space="preserve"> </w:t>
      </w:r>
      <w:r w:rsidR="00405C9F">
        <w:rPr>
          <w:rFonts w:asciiTheme="minorHAnsi" w:hAnsiTheme="minorHAnsi"/>
          <w:sz w:val="24"/>
          <w:szCs w:val="24"/>
        </w:rPr>
        <w:t>Rodzinn</w:t>
      </w:r>
      <w:r w:rsidR="00435D3A">
        <w:rPr>
          <w:rFonts w:asciiTheme="minorHAnsi" w:hAnsiTheme="minorHAnsi"/>
          <w:sz w:val="24"/>
          <w:szCs w:val="24"/>
        </w:rPr>
        <w:t xml:space="preserve">e, aktywne spędzanie czasu </w:t>
      </w:r>
      <w:r w:rsidR="002E3D1A">
        <w:rPr>
          <w:rFonts w:asciiTheme="minorHAnsi" w:hAnsiTheme="minorHAnsi"/>
          <w:sz w:val="24"/>
          <w:szCs w:val="24"/>
        </w:rPr>
        <w:t xml:space="preserve">to także </w:t>
      </w:r>
      <w:r w:rsidR="00435D3A">
        <w:rPr>
          <w:rFonts w:asciiTheme="minorHAnsi" w:hAnsiTheme="minorHAnsi"/>
          <w:sz w:val="24"/>
          <w:szCs w:val="24"/>
        </w:rPr>
        <w:t xml:space="preserve">kolejne, </w:t>
      </w:r>
      <w:r w:rsidR="002E3D1A">
        <w:rPr>
          <w:rFonts w:asciiTheme="minorHAnsi" w:hAnsiTheme="minorHAnsi"/>
          <w:sz w:val="24"/>
          <w:szCs w:val="24"/>
        </w:rPr>
        <w:t>cenne chwile z naszą pociechą.</w:t>
      </w:r>
    </w:p>
    <w:p w14:paraId="58186740" w14:textId="668C5862" w:rsidR="00BC45B5" w:rsidRDefault="00BC45B5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55A8C62F" w14:textId="05037187" w:rsidR="002E3D1A" w:rsidRPr="004B3038" w:rsidRDefault="004C481D" w:rsidP="00C6438D">
      <w:pPr>
        <w:pStyle w:val="Akapitzlist"/>
        <w:numPr>
          <w:ilvl w:val="0"/>
          <w:numId w:val="9"/>
        </w:numPr>
        <w:spacing w:before="8" w:afterLines="30" w:after="7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Współpraca n</w:t>
      </w:r>
      <w:r w:rsidR="002E3D1A">
        <w:rPr>
          <w:rFonts w:asciiTheme="minorHAnsi" w:hAnsiTheme="minorHAnsi"/>
          <w:b/>
          <w:sz w:val="24"/>
          <w:szCs w:val="24"/>
        </w:rPr>
        <w:t>auczyciel</w:t>
      </w:r>
      <w:r>
        <w:rPr>
          <w:rFonts w:asciiTheme="minorHAnsi" w:hAnsiTheme="minorHAnsi"/>
          <w:b/>
          <w:sz w:val="24"/>
          <w:szCs w:val="24"/>
        </w:rPr>
        <w:t>i</w:t>
      </w:r>
      <w:r w:rsidR="002E3D1A">
        <w:rPr>
          <w:rFonts w:asciiTheme="minorHAnsi" w:hAnsiTheme="minorHAnsi"/>
          <w:b/>
          <w:sz w:val="24"/>
          <w:szCs w:val="24"/>
        </w:rPr>
        <w:t xml:space="preserve"> i rodzic</w:t>
      </w:r>
      <w:r>
        <w:rPr>
          <w:rFonts w:asciiTheme="minorHAnsi" w:hAnsiTheme="minorHAnsi"/>
          <w:b/>
          <w:sz w:val="24"/>
          <w:szCs w:val="24"/>
        </w:rPr>
        <w:t>ów</w:t>
      </w:r>
    </w:p>
    <w:p w14:paraId="3833EE8C" w14:textId="7A8FCE57" w:rsidR="00EB3580" w:rsidRPr="001C63B0" w:rsidRDefault="001C63B0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Dobrze, aby w</w:t>
      </w:r>
      <w:r w:rsidR="002E3D1A">
        <w:rPr>
          <w:rFonts w:asciiTheme="minorHAnsi" w:hAnsiTheme="minorHAnsi"/>
          <w:sz w:val="24"/>
          <w:szCs w:val="24"/>
        </w:rPr>
        <w:t xml:space="preserve"> edukację żywieniową </w:t>
      </w:r>
      <w:r w:rsidR="00912DD3">
        <w:rPr>
          <w:rFonts w:asciiTheme="minorHAnsi" w:hAnsiTheme="minorHAnsi"/>
          <w:sz w:val="24"/>
          <w:szCs w:val="24"/>
        </w:rPr>
        <w:t>zaangażowali</w:t>
      </w:r>
      <w:r>
        <w:rPr>
          <w:rFonts w:asciiTheme="minorHAnsi" w:hAnsiTheme="minorHAnsi"/>
          <w:sz w:val="24"/>
          <w:szCs w:val="24"/>
        </w:rPr>
        <w:t xml:space="preserve"> się</w:t>
      </w:r>
      <w:r w:rsidR="002E3D1A">
        <w:rPr>
          <w:rFonts w:asciiTheme="minorHAnsi" w:hAnsiTheme="minorHAnsi"/>
          <w:sz w:val="24"/>
          <w:szCs w:val="24"/>
        </w:rPr>
        <w:t xml:space="preserve"> także nauczyciel</w:t>
      </w:r>
      <w:r>
        <w:rPr>
          <w:rFonts w:asciiTheme="minorHAnsi" w:hAnsiTheme="minorHAnsi"/>
          <w:sz w:val="24"/>
          <w:szCs w:val="24"/>
        </w:rPr>
        <w:t>e</w:t>
      </w:r>
      <w:r w:rsidR="002E3D1A">
        <w:rPr>
          <w:rFonts w:asciiTheme="minorHAnsi" w:hAnsiTheme="minorHAnsi"/>
          <w:sz w:val="24"/>
          <w:szCs w:val="24"/>
        </w:rPr>
        <w:t xml:space="preserve">, którzy </w:t>
      </w:r>
      <w:r>
        <w:rPr>
          <w:rFonts w:asciiTheme="minorHAnsi" w:hAnsiTheme="minorHAnsi"/>
          <w:sz w:val="24"/>
          <w:szCs w:val="24"/>
        </w:rPr>
        <w:t xml:space="preserve">– </w:t>
      </w:r>
      <w:r w:rsidR="002E3D1A">
        <w:rPr>
          <w:rFonts w:asciiTheme="minorHAnsi" w:hAnsiTheme="minorHAnsi"/>
          <w:sz w:val="24"/>
          <w:szCs w:val="24"/>
        </w:rPr>
        <w:t xml:space="preserve">zwłaszcza </w:t>
      </w:r>
      <w:r>
        <w:rPr>
          <w:rFonts w:asciiTheme="minorHAnsi" w:hAnsiTheme="minorHAnsi"/>
          <w:sz w:val="24"/>
          <w:szCs w:val="24"/>
        </w:rPr>
        <w:t>na</w:t>
      </w:r>
      <w:r w:rsidR="002E3D1A">
        <w:rPr>
          <w:rFonts w:asciiTheme="minorHAnsi" w:hAnsiTheme="minorHAnsi"/>
          <w:sz w:val="24"/>
          <w:szCs w:val="24"/>
        </w:rPr>
        <w:t xml:space="preserve"> początkowych etapach nauki</w:t>
      </w:r>
      <w:r>
        <w:rPr>
          <w:rFonts w:asciiTheme="minorHAnsi" w:hAnsiTheme="minorHAnsi"/>
          <w:sz w:val="24"/>
          <w:szCs w:val="24"/>
        </w:rPr>
        <w:t>,</w:t>
      </w:r>
      <w:r w:rsidR="002E3D1A">
        <w:rPr>
          <w:rFonts w:asciiTheme="minorHAnsi" w:hAnsiTheme="minorHAnsi"/>
          <w:sz w:val="24"/>
          <w:szCs w:val="24"/>
        </w:rPr>
        <w:t xml:space="preserve"> są dla dzieci </w:t>
      </w:r>
      <w:r w:rsidR="00C071D2">
        <w:rPr>
          <w:rFonts w:asciiTheme="minorHAnsi" w:hAnsiTheme="minorHAnsi"/>
          <w:sz w:val="24"/>
          <w:szCs w:val="24"/>
        </w:rPr>
        <w:t xml:space="preserve">niezwykle istotnym </w:t>
      </w:r>
      <w:r w:rsidR="002E3D1A">
        <w:rPr>
          <w:rFonts w:asciiTheme="minorHAnsi" w:hAnsiTheme="minorHAnsi"/>
          <w:sz w:val="24"/>
          <w:szCs w:val="24"/>
        </w:rPr>
        <w:t>autorytetem.</w:t>
      </w:r>
      <w:r>
        <w:rPr>
          <w:rFonts w:asciiTheme="minorHAnsi" w:hAnsiTheme="minorHAnsi"/>
          <w:sz w:val="24"/>
          <w:szCs w:val="24"/>
        </w:rPr>
        <w:t xml:space="preserve"> </w:t>
      </w:r>
      <w:r w:rsidR="00435D3A">
        <w:rPr>
          <w:rFonts w:asciiTheme="minorHAnsi" w:hAnsiTheme="minorHAnsi"/>
          <w:sz w:val="24"/>
          <w:szCs w:val="24"/>
        </w:rPr>
        <w:t xml:space="preserve">W ten sposób najmłodsi otrzymają jeszcze bardziej spójny przekaz, o którego roli wspominał ekspert. </w:t>
      </w:r>
      <w:r>
        <w:rPr>
          <w:rFonts w:asciiTheme="minorHAnsi" w:hAnsiTheme="minorHAnsi"/>
          <w:sz w:val="24"/>
          <w:szCs w:val="24"/>
        </w:rPr>
        <w:t xml:space="preserve">Kluczem do sukcesu są </w:t>
      </w:r>
      <w:r w:rsidR="00435D3A">
        <w:rPr>
          <w:rFonts w:asciiTheme="minorHAnsi" w:hAnsiTheme="minorHAnsi"/>
          <w:sz w:val="24"/>
          <w:szCs w:val="24"/>
        </w:rPr>
        <w:t>jednak merytoryczne</w:t>
      </w:r>
      <w:r>
        <w:rPr>
          <w:rFonts w:asciiTheme="minorHAnsi" w:hAnsiTheme="minorHAnsi"/>
          <w:sz w:val="24"/>
          <w:szCs w:val="24"/>
        </w:rPr>
        <w:t xml:space="preserve"> zajęcia</w:t>
      </w:r>
      <w:r w:rsidR="00435D3A">
        <w:rPr>
          <w:rFonts w:asciiTheme="minorHAnsi" w:hAnsiTheme="minorHAnsi"/>
          <w:sz w:val="24"/>
          <w:szCs w:val="24"/>
        </w:rPr>
        <w:t>, przeprowadzone w atrakcyjnej dla dzieci formie</w:t>
      </w:r>
      <w:r w:rsidR="00CB2064">
        <w:rPr>
          <w:rFonts w:asciiTheme="minorHAnsi" w:hAnsiTheme="minorHAnsi"/>
          <w:sz w:val="24"/>
          <w:szCs w:val="24"/>
        </w:rPr>
        <w:t xml:space="preserve"> oraz udział w programach edukacyjnych</w:t>
      </w:r>
      <w:r>
        <w:rPr>
          <w:rFonts w:asciiTheme="minorHAnsi" w:hAnsiTheme="minorHAnsi"/>
          <w:sz w:val="24"/>
          <w:szCs w:val="24"/>
        </w:rPr>
        <w:t xml:space="preserve">. </w:t>
      </w:r>
      <w:r w:rsidR="00435D3A" w:rsidDel="00237B83">
        <w:rPr>
          <w:rFonts w:asciiTheme="minorHAnsi" w:hAnsiTheme="minorHAnsi"/>
          <w:sz w:val="24"/>
          <w:szCs w:val="24"/>
        </w:rPr>
        <w:t>W</w:t>
      </w:r>
      <w:r w:rsidDel="00237B83">
        <w:rPr>
          <w:rFonts w:asciiTheme="minorHAnsi" w:hAnsiTheme="minorHAnsi"/>
          <w:sz w:val="24"/>
          <w:szCs w:val="24"/>
        </w:rPr>
        <w:t>arto</w:t>
      </w:r>
      <w:r w:rsidR="00435D3A" w:rsidDel="00237B83">
        <w:rPr>
          <w:rFonts w:asciiTheme="minorHAnsi" w:hAnsiTheme="minorHAnsi"/>
          <w:sz w:val="24"/>
          <w:szCs w:val="24"/>
        </w:rPr>
        <w:t xml:space="preserve"> zatem, by rodzice, którzy usłyszą o ciekawym programie edukacyjnym przekazali tę wiedzę wychowawcom. </w:t>
      </w:r>
      <w:r w:rsidR="006C3BE6">
        <w:rPr>
          <w:rFonts w:asciiTheme="minorHAnsi" w:hAnsiTheme="minorHAnsi"/>
          <w:sz w:val="24"/>
          <w:szCs w:val="24"/>
        </w:rPr>
        <w:t xml:space="preserve">Przykładem jest </w:t>
      </w:r>
      <w:r w:rsidR="006C3BE6">
        <w:rPr>
          <w:rFonts w:asciiTheme="minorHAnsi" w:hAnsiTheme="minorHAnsi" w:cs="Calibri"/>
          <w:sz w:val="24"/>
          <w:szCs w:val="24"/>
        </w:rPr>
        <w:t xml:space="preserve">skierowany </w:t>
      </w:r>
      <w:r>
        <w:rPr>
          <w:rFonts w:asciiTheme="minorHAnsi" w:hAnsiTheme="minorHAnsi" w:cs="Calibri"/>
          <w:sz w:val="24"/>
          <w:szCs w:val="24"/>
        </w:rPr>
        <w:t>do uczniów z II i III klas szkoły podstawowej i ich nauczycieli</w:t>
      </w:r>
      <w:r>
        <w:rPr>
          <w:rFonts w:asciiTheme="minorHAnsi" w:hAnsiTheme="minorHAnsi"/>
          <w:sz w:val="24"/>
          <w:szCs w:val="24"/>
        </w:rPr>
        <w:t xml:space="preserve"> program </w:t>
      </w:r>
      <w:r w:rsidR="00EB3580">
        <w:rPr>
          <w:rFonts w:asciiTheme="minorHAnsi" w:hAnsiTheme="minorHAnsi" w:cs="Calibri"/>
          <w:sz w:val="24"/>
          <w:szCs w:val="24"/>
        </w:rPr>
        <w:t xml:space="preserve">„5 porcji zdrowa w szkole”. </w:t>
      </w:r>
      <w:r w:rsidR="00EB3580" w:rsidRPr="00EB3580">
        <w:rPr>
          <w:rFonts w:asciiTheme="minorHAnsi" w:hAnsiTheme="minorHAnsi" w:cs="Calibri"/>
          <w:sz w:val="24"/>
          <w:szCs w:val="24"/>
        </w:rPr>
        <w:t xml:space="preserve">Udział w </w:t>
      </w:r>
      <w:r w:rsidR="00022F0F">
        <w:rPr>
          <w:rFonts w:asciiTheme="minorHAnsi" w:hAnsiTheme="minorHAnsi" w:cs="Calibri"/>
          <w:sz w:val="24"/>
          <w:szCs w:val="24"/>
        </w:rPr>
        <w:t>nim to szansa</w:t>
      </w:r>
      <w:r w:rsidR="00EB3580" w:rsidRPr="00EB3580">
        <w:rPr>
          <w:rFonts w:asciiTheme="minorHAnsi" w:hAnsiTheme="minorHAnsi" w:cs="Calibri"/>
          <w:sz w:val="24"/>
          <w:szCs w:val="24"/>
        </w:rPr>
        <w:t xml:space="preserve"> na zwiększenie wśród dzieci świadomości na temat znaczenia zbilansowanej diety w życiu człowieka</w:t>
      </w:r>
      <w:r w:rsidR="00022F0F">
        <w:rPr>
          <w:rFonts w:asciiTheme="minorHAnsi" w:hAnsiTheme="minorHAnsi" w:cs="Calibri"/>
          <w:sz w:val="24"/>
          <w:szCs w:val="24"/>
        </w:rPr>
        <w:t xml:space="preserve">, a zwłaszcza roli jaką pełnią w niej warzywa, owoce i soki. </w:t>
      </w:r>
      <w:r w:rsidR="00EB3580">
        <w:rPr>
          <w:rFonts w:asciiTheme="minorHAnsi" w:hAnsiTheme="minorHAnsi" w:cs="Calibri"/>
          <w:sz w:val="24"/>
          <w:szCs w:val="24"/>
        </w:rPr>
        <w:t>Wystarczy, że nauczyciel lub dyrektor, z</w:t>
      </w:r>
      <w:r w:rsidR="00EB3580" w:rsidRPr="00EB3580">
        <w:rPr>
          <w:rFonts w:asciiTheme="minorHAnsi" w:hAnsiTheme="minorHAnsi" w:cs="Calibri"/>
          <w:sz w:val="24"/>
          <w:szCs w:val="24"/>
        </w:rPr>
        <w:t>głosi klasę do udziału w programie</w:t>
      </w:r>
      <w:r w:rsidR="00EB3580">
        <w:rPr>
          <w:rFonts w:asciiTheme="minorHAnsi" w:hAnsiTheme="minorHAnsi" w:cs="Calibri"/>
          <w:sz w:val="24"/>
          <w:szCs w:val="24"/>
        </w:rPr>
        <w:t xml:space="preserve"> poprzez wypełnienie formularza zgłoszeniowego</w:t>
      </w:r>
      <w:r w:rsidR="006811B7">
        <w:rPr>
          <w:rFonts w:asciiTheme="minorHAnsi" w:hAnsiTheme="minorHAnsi" w:cs="Calibri"/>
          <w:sz w:val="24"/>
          <w:szCs w:val="24"/>
        </w:rPr>
        <w:t xml:space="preserve"> na stronie internetowej</w:t>
      </w:r>
      <w:r w:rsidR="003408A1">
        <w:rPr>
          <w:rFonts w:asciiTheme="minorHAnsi" w:hAnsiTheme="minorHAnsi" w:cs="Calibri"/>
          <w:sz w:val="24"/>
          <w:szCs w:val="24"/>
        </w:rPr>
        <w:t>. O</w:t>
      </w:r>
      <w:r w:rsidR="00EB3580" w:rsidRPr="00EB3580">
        <w:rPr>
          <w:rFonts w:asciiTheme="minorHAnsi" w:hAnsiTheme="minorHAnsi" w:cs="Calibri"/>
          <w:sz w:val="24"/>
          <w:szCs w:val="24"/>
        </w:rPr>
        <w:t xml:space="preserve">trzyma </w:t>
      </w:r>
      <w:r w:rsidR="003408A1">
        <w:rPr>
          <w:rFonts w:asciiTheme="minorHAnsi" w:hAnsiTheme="minorHAnsi" w:cs="Calibri"/>
          <w:sz w:val="24"/>
          <w:szCs w:val="24"/>
        </w:rPr>
        <w:t xml:space="preserve">następnie </w:t>
      </w:r>
      <w:r w:rsidR="00EB3580" w:rsidRPr="00EB3580">
        <w:rPr>
          <w:rFonts w:asciiTheme="minorHAnsi" w:hAnsiTheme="minorHAnsi" w:cs="Calibri"/>
          <w:sz w:val="24"/>
          <w:szCs w:val="24"/>
        </w:rPr>
        <w:t>link do pobrania bezpłatnych</w:t>
      </w:r>
      <w:r w:rsidR="00022F0F">
        <w:rPr>
          <w:rFonts w:asciiTheme="minorHAnsi" w:hAnsiTheme="minorHAnsi" w:cs="Calibri"/>
          <w:sz w:val="24"/>
          <w:szCs w:val="24"/>
        </w:rPr>
        <w:t>, wartościowych</w:t>
      </w:r>
      <w:r w:rsidR="00EB3580" w:rsidRPr="00EB3580">
        <w:rPr>
          <w:rFonts w:asciiTheme="minorHAnsi" w:hAnsiTheme="minorHAnsi" w:cs="Calibri"/>
          <w:sz w:val="24"/>
          <w:szCs w:val="24"/>
        </w:rPr>
        <w:t xml:space="preserve"> materiałów edukacyjnych</w:t>
      </w:r>
      <w:r w:rsidR="00435D3A">
        <w:rPr>
          <w:rFonts w:asciiTheme="minorHAnsi" w:hAnsiTheme="minorHAnsi" w:cs="Calibri"/>
          <w:sz w:val="24"/>
          <w:szCs w:val="24"/>
        </w:rPr>
        <w:t>, pozwalających na</w:t>
      </w:r>
      <w:r w:rsidR="003408A1">
        <w:rPr>
          <w:rFonts w:asciiTheme="minorHAnsi" w:hAnsiTheme="minorHAnsi" w:cs="Calibri"/>
          <w:sz w:val="24"/>
          <w:szCs w:val="24"/>
        </w:rPr>
        <w:t xml:space="preserve"> przeprowadzeni</w:t>
      </w:r>
      <w:r w:rsidR="00435D3A">
        <w:rPr>
          <w:rFonts w:asciiTheme="minorHAnsi" w:hAnsiTheme="minorHAnsi" w:cs="Calibri"/>
          <w:sz w:val="24"/>
          <w:szCs w:val="24"/>
        </w:rPr>
        <w:t>e</w:t>
      </w:r>
      <w:r w:rsidR="003408A1">
        <w:rPr>
          <w:rFonts w:asciiTheme="minorHAnsi" w:hAnsiTheme="minorHAnsi" w:cs="Calibri"/>
          <w:sz w:val="24"/>
          <w:szCs w:val="24"/>
        </w:rPr>
        <w:t xml:space="preserve"> </w:t>
      </w:r>
      <w:r w:rsidR="00E862B7">
        <w:rPr>
          <w:rFonts w:asciiTheme="minorHAnsi" w:hAnsiTheme="minorHAnsi" w:cs="Calibri"/>
          <w:sz w:val="24"/>
          <w:szCs w:val="24"/>
        </w:rPr>
        <w:t>zajęć</w:t>
      </w:r>
      <w:r w:rsidR="003408A1">
        <w:rPr>
          <w:rFonts w:asciiTheme="minorHAnsi" w:hAnsiTheme="minorHAnsi" w:cs="Calibri"/>
          <w:sz w:val="24"/>
          <w:szCs w:val="24"/>
        </w:rPr>
        <w:t>, podczas których nuda dzieciom na pewno nie grozi</w:t>
      </w:r>
      <w:r w:rsidR="00E862B7">
        <w:rPr>
          <w:rFonts w:asciiTheme="minorHAnsi" w:hAnsiTheme="minorHAnsi" w:cs="Calibri"/>
          <w:sz w:val="24"/>
          <w:szCs w:val="24"/>
        </w:rPr>
        <w:t>.</w:t>
      </w:r>
      <w:r w:rsidR="003408A1">
        <w:rPr>
          <w:rFonts w:asciiTheme="minorHAnsi" w:hAnsiTheme="minorHAnsi" w:cs="Calibri"/>
          <w:sz w:val="24"/>
          <w:szCs w:val="24"/>
        </w:rPr>
        <w:t xml:space="preserve"> </w:t>
      </w:r>
      <w:r w:rsidR="00EB3580" w:rsidRPr="00EB3580">
        <w:rPr>
          <w:rFonts w:asciiTheme="minorHAnsi" w:hAnsiTheme="minorHAnsi" w:cs="Calibri"/>
          <w:sz w:val="24"/>
          <w:szCs w:val="24"/>
        </w:rPr>
        <w:t>Dodatkowo, każda klasa biorąca udział w programie może też wziąć udział w konkursie i zyskać szansę na zdobycie atrakcyjnych nagród</w:t>
      </w:r>
      <w:r w:rsidR="00237F30">
        <w:rPr>
          <w:rFonts w:asciiTheme="minorHAnsi" w:hAnsiTheme="minorHAnsi" w:cs="Calibri"/>
          <w:sz w:val="24"/>
          <w:szCs w:val="24"/>
        </w:rPr>
        <w:t>.</w:t>
      </w:r>
      <w:r w:rsidR="00022F0F">
        <w:rPr>
          <w:rFonts w:asciiTheme="minorHAnsi" w:hAnsiTheme="minorHAnsi" w:cs="Calibri"/>
          <w:sz w:val="24"/>
          <w:szCs w:val="24"/>
        </w:rPr>
        <w:t xml:space="preserve"> </w:t>
      </w:r>
    </w:p>
    <w:p w14:paraId="064E5C3A" w14:textId="77777777" w:rsidR="00EB3580" w:rsidRDefault="00EB3580" w:rsidP="00C6438D">
      <w:p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57B22B46" w14:textId="420EA41E" w:rsidR="00CF238B" w:rsidRPr="006E3F9B" w:rsidRDefault="00CF238B" w:rsidP="00C6438D">
      <w:pPr>
        <w:jc w:val="both"/>
        <w:rPr>
          <w:rFonts w:asciiTheme="minorHAnsi" w:hAnsiTheme="minorHAnsi"/>
          <w:b/>
        </w:rPr>
      </w:pPr>
    </w:p>
    <w:p w14:paraId="1E31D8A7" w14:textId="1CD2A289" w:rsidR="00E919C4" w:rsidRPr="006E3F9B" w:rsidRDefault="00E919C4" w:rsidP="00C6438D">
      <w:pPr>
        <w:jc w:val="both"/>
        <w:rPr>
          <w:rFonts w:asciiTheme="minorHAnsi" w:hAnsiTheme="minorHAnsi"/>
          <w:b/>
          <w:sz w:val="24"/>
          <w:szCs w:val="24"/>
        </w:rPr>
      </w:pPr>
      <w:r w:rsidRPr="006E3F9B">
        <w:rPr>
          <w:rFonts w:asciiTheme="minorHAnsi" w:hAnsiTheme="minorHAnsi"/>
          <w:b/>
          <w:sz w:val="24"/>
          <w:szCs w:val="24"/>
        </w:rPr>
        <w:t xml:space="preserve">Jeśli chcesz dowiedzieć się więcej na temat programu „5 porcji zdrowia w szkole”, wejdź na stronę </w:t>
      </w:r>
      <w:hyperlink r:id="rId8" w:history="1">
        <w:r w:rsidRPr="006E3F9B">
          <w:rPr>
            <w:rFonts w:asciiTheme="minorHAnsi" w:hAnsiTheme="minorHAnsi"/>
            <w:b/>
            <w:sz w:val="24"/>
            <w:szCs w:val="24"/>
          </w:rPr>
          <w:t>http</w:t>
        </w:r>
        <w:proofErr w:type="gramStart"/>
        <w:r w:rsidRPr="006E3F9B">
          <w:rPr>
            <w:rFonts w:asciiTheme="minorHAnsi" w:hAnsiTheme="minorHAnsi"/>
            <w:b/>
            <w:sz w:val="24"/>
            <w:szCs w:val="24"/>
          </w:rPr>
          <w:t>://</w:t>
        </w:r>
        <w:proofErr w:type="spellStart"/>
        <w:r w:rsidRPr="006E3F9B">
          <w:rPr>
            <w:rFonts w:asciiTheme="minorHAnsi" w:hAnsiTheme="minorHAnsi"/>
            <w:b/>
            <w:sz w:val="24"/>
            <w:szCs w:val="24"/>
          </w:rPr>
          <w:t>wszkole</w:t>
        </w:r>
        <w:proofErr w:type="gramEnd"/>
        <w:r w:rsidRPr="006E3F9B">
          <w:rPr>
            <w:rFonts w:asciiTheme="minorHAnsi" w:hAnsiTheme="minorHAnsi"/>
            <w:b/>
            <w:sz w:val="24"/>
            <w:szCs w:val="24"/>
          </w:rPr>
          <w:t>.5</w:t>
        </w:r>
        <w:proofErr w:type="gramStart"/>
        <w:r w:rsidRPr="006E3F9B">
          <w:rPr>
            <w:rFonts w:asciiTheme="minorHAnsi" w:hAnsiTheme="minorHAnsi"/>
            <w:b/>
            <w:sz w:val="24"/>
            <w:szCs w:val="24"/>
          </w:rPr>
          <w:t>porcji</w:t>
        </w:r>
        <w:proofErr w:type="gramEnd"/>
        <w:r w:rsidRPr="006E3F9B">
          <w:rPr>
            <w:rFonts w:asciiTheme="minorHAnsi" w:hAnsiTheme="minorHAnsi"/>
            <w:b/>
            <w:sz w:val="24"/>
            <w:szCs w:val="24"/>
          </w:rPr>
          <w:t>.</w:t>
        </w:r>
        <w:proofErr w:type="gramStart"/>
        <w:r w:rsidRPr="006E3F9B">
          <w:rPr>
            <w:rFonts w:asciiTheme="minorHAnsi" w:hAnsiTheme="minorHAnsi"/>
            <w:b/>
            <w:sz w:val="24"/>
            <w:szCs w:val="24"/>
          </w:rPr>
          <w:t>pl</w:t>
        </w:r>
        <w:proofErr w:type="spellEnd"/>
        <w:proofErr w:type="gramEnd"/>
        <w:r w:rsidRPr="006E3F9B">
          <w:rPr>
            <w:rFonts w:asciiTheme="minorHAnsi" w:hAnsiTheme="minorHAnsi"/>
            <w:b/>
            <w:sz w:val="24"/>
            <w:szCs w:val="24"/>
          </w:rPr>
          <w:t>/</w:t>
        </w:r>
      </w:hyperlink>
      <w:r w:rsidRPr="006E3F9B">
        <w:rPr>
          <w:rFonts w:asciiTheme="minorHAnsi" w:hAnsiTheme="minorHAnsi"/>
          <w:b/>
          <w:sz w:val="24"/>
          <w:szCs w:val="24"/>
        </w:rPr>
        <w:t>.</w:t>
      </w:r>
    </w:p>
    <w:p w14:paraId="0E002DFA" w14:textId="37F09009" w:rsidR="00D44A4B" w:rsidRDefault="00D44A4B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22D2764C" w14:textId="7F1110F4" w:rsidR="00D44A4B" w:rsidRDefault="00D44A4B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4CC46E8E" w14:textId="26D218A0" w:rsidR="00D44A4B" w:rsidRDefault="00D44A4B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65078033" w14:textId="6BCE08B4" w:rsidR="00D44A4B" w:rsidRDefault="00D44A4B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5A30DBF9" w14:textId="1F73BF98" w:rsidR="00D44A4B" w:rsidRDefault="00D44A4B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3689DF6B" w14:textId="35539D60" w:rsidR="00D44A4B" w:rsidRDefault="00D44A4B" w:rsidP="00C6438D">
      <w:pPr>
        <w:spacing w:before="8" w:afterLines="30" w:after="72"/>
        <w:jc w:val="both"/>
        <w:rPr>
          <w:rFonts w:asciiTheme="minorHAnsi" w:hAnsiTheme="minorHAnsi"/>
          <w:sz w:val="24"/>
          <w:szCs w:val="24"/>
        </w:rPr>
      </w:pPr>
    </w:p>
    <w:p w14:paraId="7EF4FAC4" w14:textId="6A422E6C" w:rsidR="00245FA1" w:rsidRPr="00EE3E52" w:rsidRDefault="00245FA1" w:rsidP="00C6438D">
      <w:pPr>
        <w:spacing w:before="80" w:after="10" w:line="276" w:lineRule="auto"/>
        <w:jc w:val="both"/>
        <w:rPr>
          <w:rFonts w:asciiTheme="minorHAnsi" w:hAnsiTheme="minorHAnsi"/>
          <w:sz w:val="24"/>
          <w:szCs w:val="24"/>
        </w:rPr>
      </w:pPr>
      <w:r w:rsidRPr="00EE3E52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>KONTAKT DLA MEDIÓW:</w:t>
      </w:r>
    </w:p>
    <w:p w14:paraId="17451EFA" w14:textId="77777777" w:rsidR="00245FA1" w:rsidRPr="007E7916" w:rsidRDefault="00245FA1" w:rsidP="00C6438D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7E7916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Anna Zawistowska</w:t>
      </w:r>
    </w:p>
    <w:p w14:paraId="51C21457" w14:textId="77777777" w:rsidR="00245FA1" w:rsidRPr="007E7916" w:rsidRDefault="00245FA1" w:rsidP="00C6438D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7E7916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Michael Bridge </w:t>
      </w:r>
      <w:proofErr w:type="spellStart"/>
      <w:r w:rsidRPr="007E7916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Communication</w:t>
      </w:r>
      <w:proofErr w:type="spellEnd"/>
    </w:p>
    <w:p w14:paraId="1D933E4D" w14:textId="77777777" w:rsidR="00245FA1" w:rsidRPr="00471F12" w:rsidRDefault="00245FA1" w:rsidP="00C6438D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471F12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e-mail: anna.zawistowska@michaelbridge.pl</w:t>
      </w:r>
    </w:p>
    <w:p w14:paraId="34C9CAA4" w14:textId="77777777" w:rsidR="00245FA1" w:rsidRPr="00471F12" w:rsidRDefault="00245FA1" w:rsidP="00C6438D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471F12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>tel.</w:t>
      </w:r>
      <w:r w:rsidRPr="00471F12">
        <w:rPr>
          <w:rFonts w:asciiTheme="minorHAnsi" w:hAnsiTheme="minorHAnsi"/>
          <w:sz w:val="24"/>
          <w:lang w:val="es-ES"/>
        </w:rPr>
        <w:t xml:space="preserve"> </w:t>
      </w:r>
      <w:r w:rsidRPr="00471F12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t xml:space="preserve">+48 533 337 960  </w:t>
      </w:r>
    </w:p>
    <w:p w14:paraId="3C6FD809" w14:textId="77777777" w:rsidR="00245FA1" w:rsidRPr="00471F12" w:rsidRDefault="00245FA1" w:rsidP="00C6438D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</w:pPr>
      <w:r w:rsidRPr="00471F12">
        <w:rPr>
          <w:rFonts w:asciiTheme="minorHAnsi" w:eastAsiaTheme="minorHAnsi" w:hAnsiTheme="minorHAnsi"/>
          <w:color w:val="7F7F7F" w:themeColor="text1" w:themeTint="80"/>
          <w:sz w:val="24"/>
          <w:lang w:val="es-ES"/>
        </w:rPr>
        <w:br/>
        <w:t>Marta Radomska</w:t>
      </w:r>
    </w:p>
    <w:p w14:paraId="29BF9EAC" w14:textId="77777777" w:rsidR="00245FA1" w:rsidRPr="00EE3E52" w:rsidRDefault="00245FA1" w:rsidP="00C6438D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Michael Bridge Communication</w:t>
      </w:r>
    </w:p>
    <w:p w14:paraId="3736F850" w14:textId="77777777" w:rsidR="00245FA1" w:rsidRPr="00EE3E52" w:rsidRDefault="00245FA1" w:rsidP="00C6438D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proofErr w:type="gram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e-mail</w:t>
      </w:r>
      <w:proofErr w:type="gram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 xml:space="preserve">: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marta.radomska@michaelbridge.pl</w:t>
      </w:r>
      <w:proofErr w:type="spellEnd"/>
    </w:p>
    <w:p w14:paraId="52E0E802" w14:textId="77777777" w:rsidR="00245FA1" w:rsidRPr="00EE3E52" w:rsidRDefault="00245FA1" w:rsidP="00C6438D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. +48 516 168 873</w:t>
      </w:r>
    </w:p>
    <w:p w14:paraId="1931717E" w14:textId="77777777" w:rsidR="00245FA1" w:rsidRPr="00EE3E52" w:rsidRDefault="00245FA1" w:rsidP="00C6438D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18DB9D4E" w14:textId="77777777" w:rsidR="00245FA1" w:rsidRPr="00EE3E52" w:rsidRDefault="00245FA1" w:rsidP="00C6438D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Barbara Groele</w:t>
      </w:r>
    </w:p>
    <w:p w14:paraId="3C2E8B75" w14:textId="77777777" w:rsidR="00245FA1" w:rsidRPr="00EE3E52" w:rsidRDefault="00245FA1" w:rsidP="00C6438D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60A8E457" w14:textId="77777777" w:rsidR="00245FA1" w:rsidRPr="00735105" w:rsidRDefault="00245FA1" w:rsidP="00C6438D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</w:pPr>
      <w:proofErr w:type="gramStart"/>
      <w:r w:rsidRPr="00735105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e-mail</w:t>
      </w:r>
      <w:proofErr w:type="gramEnd"/>
      <w:r w:rsidRPr="00735105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 xml:space="preserve">: </w:t>
      </w:r>
      <w:proofErr w:type="spellStart"/>
      <w:r w:rsidRPr="00735105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val="en-GB" w:eastAsia="en-US"/>
        </w:rPr>
        <w:t>b.groele@kups.org.pl</w:t>
      </w:r>
      <w:proofErr w:type="spellEnd"/>
    </w:p>
    <w:p w14:paraId="4A4CB978" w14:textId="77777777" w:rsidR="00245FA1" w:rsidRPr="00EE3E52" w:rsidRDefault="00245FA1" w:rsidP="00C6438D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proofErr w:type="gram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tel</w:t>
      </w:r>
      <w:proofErr w:type="gram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. 22 606 38 63 </w:t>
      </w:r>
    </w:p>
    <w:p w14:paraId="7C73FE97" w14:textId="77777777" w:rsidR="00245FA1" w:rsidRPr="00EE3E52" w:rsidRDefault="00245FA1" w:rsidP="00C6438D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08FAEA6F" w14:textId="77777777" w:rsidR="0039395D" w:rsidRPr="00EE3E52" w:rsidRDefault="00245FA1" w:rsidP="00C6438D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EE3E52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 xml:space="preserve">O KUPS </w:t>
      </w:r>
    </w:p>
    <w:p w14:paraId="1D00564E" w14:textId="77777777" w:rsidR="00A16D74" w:rsidRPr="004D08C0" w:rsidRDefault="00245FA1" w:rsidP="00C6438D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 (KUPS) to organizacja non profit zrzeszająca oraz integrująca producentów soków, nektarów i napojów z owoców i warzyw. Reprezentuje firmy dostarczające na rynek krajowy około 60% soków owocowych i warzywnych oraz produkujące około 70% zagęszczonych soków owocowych i warzywnych w Polsce. Stowarzyszenie współpracuje z instytucjami naukowymi, laboratoriami badawczymi, dostawcami półproduktów, maszyn i opakowań. Jest również aktywnym członkiem Stowarzyszenia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AIJN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oraz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SGFW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/IRMA (Międzynarodowy System Zapewnienia Jakości Surowców do produkcji soków). W trosce o konsumentów, dokłada starań, aby stale zapewniać wysoką jakość produktów na rynku. W tym celu Stowarzyszenie KUPS przy współpracy z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EQCS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powołało system samokontroli przemysłowej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DSK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(Dobrowolny System Kontroli soków i nektarów), którego celem jest dbanie o wysoką jakość produktów dostarczanych konsumentom przez branżę. Wdrożenie systemu praktycznie wyeliminowało jakiekolwiek nieprawidłowości w procesie produkcji soków. Obecnie Polska branża </w:t>
      </w:r>
      <w:proofErr w:type="spellStart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sokownicza</w:t>
      </w:r>
      <w:proofErr w:type="spellEnd"/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jest w grupie nielicznych liderów UE, u których sporadycznie występujące nieprawidłowości są na bieżąco weryfikowane i usuwane.</w:t>
      </w:r>
      <w:r w:rsidRPr="00EE3E52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ab/>
      </w:r>
      <w:r w:rsidR="008110B9" w:rsidRPr="00EE3E52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tab/>
      </w:r>
    </w:p>
    <w:sectPr w:rsidR="00A16D74" w:rsidRPr="004D08C0" w:rsidSect="008458E6">
      <w:headerReference w:type="default" r:id="rId9"/>
      <w:footerReference w:type="default" r:id="rId10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82D6" w14:textId="77777777" w:rsidR="006C7001" w:rsidRDefault="006C7001" w:rsidP="00680781">
      <w:r>
        <w:separator/>
      </w:r>
    </w:p>
  </w:endnote>
  <w:endnote w:type="continuationSeparator" w:id="0">
    <w:p w14:paraId="4CB9188A" w14:textId="77777777" w:rsidR="006C7001" w:rsidRDefault="006C7001" w:rsidP="00680781">
      <w:r>
        <w:continuationSeparator/>
      </w:r>
    </w:p>
  </w:endnote>
  <w:endnote w:type="continuationNotice" w:id="1">
    <w:p w14:paraId="3EBAAB01" w14:textId="77777777" w:rsidR="006C7001" w:rsidRDefault="006C7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A9EE" w14:textId="77777777" w:rsidR="006074A0" w:rsidRPr="00AD4E92" w:rsidRDefault="00034CC0" w:rsidP="008458E6">
    <w:pPr>
      <w:pStyle w:val="Stopka"/>
      <w:jc w:val="center"/>
      <w:rPr>
        <w:color w:val="002060"/>
        <w:sz w:val="16"/>
        <w:szCs w:val="16"/>
      </w:rPr>
    </w:pPr>
    <w:r w:rsidRPr="00AD4E92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43F93D78" wp14:editId="4BB80A1F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58551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sfinansowany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  <w:r w:rsidR="006074A0" w:rsidRPr="00AD4E92">
      <w:rPr>
        <w:color w:val="000000" w:themeColor="text1"/>
        <w:sz w:val="16"/>
        <w:szCs w:val="16"/>
      </w:rPr>
      <w:t>Organizator Stowarzyszenie Krajowa Unia Producentów Soków</w:t>
    </w:r>
    <w:r w:rsidR="00102018" w:rsidRPr="00AD4E92">
      <w:rPr>
        <w:color w:val="000000" w:themeColor="text1"/>
        <w:sz w:val="16"/>
        <w:szCs w:val="16"/>
      </w:rPr>
      <w:t>.</w:t>
    </w:r>
    <w:r w:rsidR="008458E6" w:rsidRPr="00AD4E92">
      <w:rPr>
        <w:color w:val="002060"/>
        <w:sz w:val="16"/>
        <w:szCs w:val="16"/>
      </w:rPr>
      <w:br/>
    </w:r>
  </w:p>
  <w:p w14:paraId="5085CD47" w14:textId="77777777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proofErr w:type="spellStart"/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www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kups</w:t>
    </w:r>
    <w:proofErr w:type="gramEnd"/>
    <w:r w:rsidRPr="008458E6">
      <w:rPr>
        <w:rFonts w:ascii="Segoe UI Light" w:hAnsi="Segoe UI Light"/>
        <w:b/>
        <w:color w:val="002060"/>
        <w:sz w:val="16"/>
        <w:szCs w:val="16"/>
      </w:rPr>
      <w:t>.</w:t>
    </w:r>
    <w:proofErr w:type="gramStart"/>
    <w:r w:rsidRPr="008458E6">
      <w:rPr>
        <w:rFonts w:ascii="Segoe UI Light" w:hAnsi="Segoe UI Light"/>
        <w:b/>
        <w:color w:val="002060"/>
        <w:sz w:val="16"/>
        <w:szCs w:val="16"/>
      </w:rPr>
      <w:t>pl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4F91" w14:textId="77777777" w:rsidR="006C7001" w:rsidRDefault="006C7001" w:rsidP="00680781">
      <w:r>
        <w:separator/>
      </w:r>
    </w:p>
  </w:footnote>
  <w:footnote w:type="continuationSeparator" w:id="0">
    <w:p w14:paraId="3E30DFF8" w14:textId="77777777" w:rsidR="006C7001" w:rsidRDefault="006C7001" w:rsidP="00680781">
      <w:r>
        <w:continuationSeparator/>
      </w:r>
    </w:p>
  </w:footnote>
  <w:footnote w:type="continuationNotice" w:id="1">
    <w:p w14:paraId="3382087B" w14:textId="77777777" w:rsidR="006C7001" w:rsidRDefault="006C7001"/>
  </w:footnote>
  <w:footnote w:id="2">
    <w:p w14:paraId="0A51F128" w14:textId="1AFA237A" w:rsidR="00DC5967" w:rsidRDefault="00DC5967" w:rsidP="00DC5967">
      <w:pPr>
        <w:pStyle w:val="Tekstprzypisudolnego"/>
      </w:pPr>
      <w:r w:rsidRPr="006722F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722F5">
        <w:rPr>
          <w:rFonts w:asciiTheme="minorHAnsi" w:hAnsiTheme="minorHAnsi"/>
          <w:sz w:val="18"/>
          <w:szCs w:val="18"/>
        </w:rPr>
        <w:t xml:space="preserve"> </w:t>
      </w:r>
      <w:r w:rsidR="00E464CA" w:rsidRPr="00E464CA">
        <w:rPr>
          <w:rFonts w:asciiTheme="minorHAnsi" w:hAnsiTheme="minorHAnsi"/>
          <w:sz w:val="18"/>
          <w:szCs w:val="18"/>
        </w:rPr>
        <w:t>Raport z badania il</w:t>
      </w:r>
      <w:r w:rsidR="009C3ED6">
        <w:rPr>
          <w:rFonts w:asciiTheme="minorHAnsi" w:hAnsiTheme="minorHAnsi"/>
          <w:sz w:val="18"/>
          <w:szCs w:val="18"/>
        </w:rPr>
        <w:t xml:space="preserve">ościowego </w:t>
      </w:r>
      <w:proofErr w:type="spellStart"/>
      <w:r w:rsidR="009C3ED6">
        <w:rPr>
          <w:rFonts w:asciiTheme="minorHAnsi" w:hAnsiTheme="minorHAnsi"/>
          <w:sz w:val="18"/>
          <w:szCs w:val="18"/>
        </w:rPr>
        <w:t>IQS</w:t>
      </w:r>
      <w:proofErr w:type="spellEnd"/>
      <w:r w:rsidR="009C3ED6">
        <w:rPr>
          <w:rFonts w:asciiTheme="minorHAnsi" w:hAnsiTheme="minorHAnsi"/>
          <w:sz w:val="18"/>
          <w:szCs w:val="18"/>
        </w:rPr>
        <w:t xml:space="preserve"> dla KUPS</w:t>
      </w:r>
      <w:r w:rsidR="00E464CA" w:rsidRPr="00E464CA">
        <w:rPr>
          <w:rFonts w:asciiTheme="minorHAnsi" w:hAnsiTheme="minorHAnsi"/>
          <w:sz w:val="18"/>
          <w:szCs w:val="18"/>
        </w:rPr>
        <w:t xml:space="preserve">, marzec 2018 r. Badanie </w:t>
      </w:r>
      <w:proofErr w:type="spellStart"/>
      <w:r w:rsidR="00E464CA" w:rsidRPr="00E464CA">
        <w:rPr>
          <w:rFonts w:asciiTheme="minorHAnsi" w:hAnsiTheme="minorHAnsi"/>
          <w:sz w:val="18"/>
          <w:szCs w:val="18"/>
        </w:rPr>
        <w:t>CAWI</w:t>
      </w:r>
      <w:proofErr w:type="spellEnd"/>
      <w:r w:rsidR="00E464CA" w:rsidRPr="00E464CA">
        <w:rPr>
          <w:rFonts w:asciiTheme="minorHAnsi" w:hAnsiTheme="minorHAnsi"/>
          <w:sz w:val="18"/>
          <w:szCs w:val="18"/>
        </w:rPr>
        <w:t xml:space="preserve"> Panel, ogólnopolska, matki dzieci uczęszczających do szkoły podstawowej, klasy 2-3, N=203</w:t>
      </w:r>
      <w:r w:rsidR="009C3ED6">
        <w:rPr>
          <w:rFonts w:asciiTheme="minorHAnsi" w:hAnsiTheme="minorHAnsi"/>
          <w:sz w:val="18"/>
          <w:szCs w:val="18"/>
        </w:rPr>
        <w:t>.</w:t>
      </w:r>
    </w:p>
  </w:footnote>
  <w:footnote w:id="3">
    <w:p w14:paraId="001F6D3D" w14:textId="092FBA11" w:rsidR="004A08E3" w:rsidRDefault="004A08E3" w:rsidP="004A08E3">
      <w:pPr>
        <w:pStyle w:val="Tekstprzypisudolnego"/>
      </w:pPr>
      <w:r w:rsidRPr="005958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95831">
        <w:rPr>
          <w:rFonts w:asciiTheme="minorHAnsi" w:hAnsiTheme="minorHAnsi" w:cstheme="minorHAnsi"/>
          <w:sz w:val="16"/>
          <w:szCs w:val="16"/>
        </w:rPr>
        <w:t xml:space="preserve"> Zasady zdrowego żywienia i aktywności fizycznej dzieci i młodzieży w wieku szkolnym, broszura dla rodziców,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95831">
        <w:rPr>
          <w:rFonts w:asciiTheme="minorHAnsi" w:hAnsiTheme="minorHAnsi" w:cstheme="minorHAnsi"/>
          <w:sz w:val="16"/>
          <w:szCs w:val="16"/>
        </w:rPr>
        <w:t xml:space="preserve">Redakcja naukowa: dr Katarzyna </w:t>
      </w:r>
      <w:proofErr w:type="spellStart"/>
      <w:r w:rsidRPr="00595831">
        <w:rPr>
          <w:rFonts w:asciiTheme="minorHAnsi" w:hAnsiTheme="minorHAnsi" w:cstheme="minorHAnsi"/>
          <w:sz w:val="16"/>
          <w:szCs w:val="16"/>
        </w:rPr>
        <w:t>Wolnicka</w:t>
      </w:r>
      <w:proofErr w:type="spellEnd"/>
      <w:r w:rsidRPr="00595831">
        <w:rPr>
          <w:rFonts w:asciiTheme="minorHAnsi" w:hAnsiTheme="minorHAnsi" w:cstheme="minorHAnsi"/>
          <w:sz w:val="16"/>
          <w:szCs w:val="16"/>
        </w:rPr>
        <w:t>, prof. Jadwiga Charzewska,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95831">
        <w:rPr>
          <w:rFonts w:asciiTheme="minorHAnsi" w:hAnsiTheme="minorHAnsi" w:cstheme="minorHAnsi"/>
          <w:sz w:val="16"/>
          <w:szCs w:val="16"/>
        </w:rPr>
        <w:t xml:space="preserve">Instytut Żywności i Żywienia im. prof. dra med. A. Szczygła w Warszawie i Akademia Wychowania Fizycznego Józefa Piłsudskiego w Warszawie, 2013, str. </w:t>
      </w:r>
      <w:r w:rsidRPr="00595831">
        <w:rPr>
          <w:rFonts w:asciiTheme="minorHAnsi" w:hAnsiTheme="minorHAnsi" w:cstheme="minorHAnsi"/>
          <w:sz w:val="16"/>
          <w:szCs w:val="16"/>
        </w:rPr>
        <w:t>38</w:t>
      </w:r>
      <w:r w:rsidR="009C3ED6">
        <w:rPr>
          <w:rFonts w:asciiTheme="minorHAnsi" w:hAnsiTheme="minorHAnsi" w:cstheme="minorHAnsi"/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C9815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C08C646" wp14:editId="17AB1D8F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1A99BE49" wp14:editId="1725A700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C3252F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187667D3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179C4C6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077E9F79" w14:textId="77777777" w:rsidR="00A352A0" w:rsidRPr="00AD4E92" w:rsidRDefault="00034CC0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84727C" wp14:editId="6628BD76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EB668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84"/>
    <w:multiLevelType w:val="hybridMultilevel"/>
    <w:tmpl w:val="2D22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0238"/>
    <w:multiLevelType w:val="hybridMultilevel"/>
    <w:tmpl w:val="2D22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575CC6"/>
    <w:multiLevelType w:val="hybridMultilevel"/>
    <w:tmpl w:val="2D22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77D76"/>
    <w:multiLevelType w:val="hybridMultilevel"/>
    <w:tmpl w:val="2D22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7004F"/>
    <w:multiLevelType w:val="hybridMultilevel"/>
    <w:tmpl w:val="2D22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81"/>
    <w:rsid w:val="0000277E"/>
    <w:rsid w:val="00002826"/>
    <w:rsid w:val="00005098"/>
    <w:rsid w:val="00005214"/>
    <w:rsid w:val="00005811"/>
    <w:rsid w:val="00005F16"/>
    <w:rsid w:val="0000642A"/>
    <w:rsid w:val="00010207"/>
    <w:rsid w:val="00012936"/>
    <w:rsid w:val="00013184"/>
    <w:rsid w:val="000131A6"/>
    <w:rsid w:val="00015745"/>
    <w:rsid w:val="00021223"/>
    <w:rsid w:val="00022ECB"/>
    <w:rsid w:val="00022F0F"/>
    <w:rsid w:val="000233A5"/>
    <w:rsid w:val="00025E6C"/>
    <w:rsid w:val="00027ED4"/>
    <w:rsid w:val="000312AD"/>
    <w:rsid w:val="00032092"/>
    <w:rsid w:val="0003298B"/>
    <w:rsid w:val="00034CC0"/>
    <w:rsid w:val="0003707F"/>
    <w:rsid w:val="00037D2F"/>
    <w:rsid w:val="00043959"/>
    <w:rsid w:val="00044F2A"/>
    <w:rsid w:val="00045885"/>
    <w:rsid w:val="00046A9A"/>
    <w:rsid w:val="00051299"/>
    <w:rsid w:val="000514C3"/>
    <w:rsid w:val="0005316B"/>
    <w:rsid w:val="000533B5"/>
    <w:rsid w:val="00054C54"/>
    <w:rsid w:val="00062800"/>
    <w:rsid w:val="0006530D"/>
    <w:rsid w:val="00074544"/>
    <w:rsid w:val="00076962"/>
    <w:rsid w:val="00077817"/>
    <w:rsid w:val="0008016F"/>
    <w:rsid w:val="00080AF8"/>
    <w:rsid w:val="00080ED7"/>
    <w:rsid w:val="00081EB9"/>
    <w:rsid w:val="00081FC8"/>
    <w:rsid w:val="00083639"/>
    <w:rsid w:val="000840D6"/>
    <w:rsid w:val="00084E6F"/>
    <w:rsid w:val="0008690B"/>
    <w:rsid w:val="00086ED2"/>
    <w:rsid w:val="0009327D"/>
    <w:rsid w:val="0009745A"/>
    <w:rsid w:val="000A0377"/>
    <w:rsid w:val="000A58EC"/>
    <w:rsid w:val="000A620F"/>
    <w:rsid w:val="000A6CA3"/>
    <w:rsid w:val="000B5345"/>
    <w:rsid w:val="000C0417"/>
    <w:rsid w:val="000C13C0"/>
    <w:rsid w:val="000C1458"/>
    <w:rsid w:val="000C1B12"/>
    <w:rsid w:val="000C2865"/>
    <w:rsid w:val="000C2BF8"/>
    <w:rsid w:val="000C4AD1"/>
    <w:rsid w:val="000C7A34"/>
    <w:rsid w:val="000D011D"/>
    <w:rsid w:val="000D3E12"/>
    <w:rsid w:val="000D3F1D"/>
    <w:rsid w:val="000D4B48"/>
    <w:rsid w:val="000D7BC6"/>
    <w:rsid w:val="000D7D14"/>
    <w:rsid w:val="000E06BA"/>
    <w:rsid w:val="000E22E2"/>
    <w:rsid w:val="000E59F7"/>
    <w:rsid w:val="000F66C9"/>
    <w:rsid w:val="00101DB0"/>
    <w:rsid w:val="00102018"/>
    <w:rsid w:val="001042DE"/>
    <w:rsid w:val="00106040"/>
    <w:rsid w:val="00107324"/>
    <w:rsid w:val="0010757F"/>
    <w:rsid w:val="001079E0"/>
    <w:rsid w:val="00120520"/>
    <w:rsid w:val="00120B84"/>
    <w:rsid w:val="00121924"/>
    <w:rsid w:val="001224EE"/>
    <w:rsid w:val="00122FF2"/>
    <w:rsid w:val="00123C87"/>
    <w:rsid w:val="00131565"/>
    <w:rsid w:val="00131699"/>
    <w:rsid w:val="00133EC3"/>
    <w:rsid w:val="00134D2B"/>
    <w:rsid w:val="00140501"/>
    <w:rsid w:val="00142F23"/>
    <w:rsid w:val="00145E37"/>
    <w:rsid w:val="00145F77"/>
    <w:rsid w:val="001472EB"/>
    <w:rsid w:val="00153B65"/>
    <w:rsid w:val="00153D0C"/>
    <w:rsid w:val="001542CE"/>
    <w:rsid w:val="001545F2"/>
    <w:rsid w:val="001607C0"/>
    <w:rsid w:val="00163A38"/>
    <w:rsid w:val="001662E5"/>
    <w:rsid w:val="0016733C"/>
    <w:rsid w:val="00167771"/>
    <w:rsid w:val="00175916"/>
    <w:rsid w:val="00176515"/>
    <w:rsid w:val="00180C1A"/>
    <w:rsid w:val="001813FB"/>
    <w:rsid w:val="00183128"/>
    <w:rsid w:val="0018382C"/>
    <w:rsid w:val="00184C16"/>
    <w:rsid w:val="0019241F"/>
    <w:rsid w:val="001926F3"/>
    <w:rsid w:val="00193609"/>
    <w:rsid w:val="001A153F"/>
    <w:rsid w:val="001A1AFF"/>
    <w:rsid w:val="001A41CD"/>
    <w:rsid w:val="001A67EA"/>
    <w:rsid w:val="001A79DD"/>
    <w:rsid w:val="001B1446"/>
    <w:rsid w:val="001B314F"/>
    <w:rsid w:val="001B4FCF"/>
    <w:rsid w:val="001B6FDE"/>
    <w:rsid w:val="001C24B6"/>
    <w:rsid w:val="001C2800"/>
    <w:rsid w:val="001C63B0"/>
    <w:rsid w:val="001C76BA"/>
    <w:rsid w:val="001D28B6"/>
    <w:rsid w:val="001D3A19"/>
    <w:rsid w:val="001D4705"/>
    <w:rsid w:val="001D501B"/>
    <w:rsid w:val="001D6353"/>
    <w:rsid w:val="001D677C"/>
    <w:rsid w:val="001D67BE"/>
    <w:rsid w:val="001E0302"/>
    <w:rsid w:val="001E20AC"/>
    <w:rsid w:val="001E47DE"/>
    <w:rsid w:val="001E51E9"/>
    <w:rsid w:val="001F67C9"/>
    <w:rsid w:val="001F73A6"/>
    <w:rsid w:val="001F7B91"/>
    <w:rsid w:val="00201EBD"/>
    <w:rsid w:val="00201F17"/>
    <w:rsid w:val="00203A10"/>
    <w:rsid w:val="00204453"/>
    <w:rsid w:val="00204BB8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636"/>
    <w:rsid w:val="00224E00"/>
    <w:rsid w:val="00226F4E"/>
    <w:rsid w:val="00232766"/>
    <w:rsid w:val="0023466E"/>
    <w:rsid w:val="002347C0"/>
    <w:rsid w:val="00234923"/>
    <w:rsid w:val="0023548E"/>
    <w:rsid w:val="002373E7"/>
    <w:rsid w:val="00237B83"/>
    <w:rsid w:val="00237F30"/>
    <w:rsid w:val="00240822"/>
    <w:rsid w:val="0024103E"/>
    <w:rsid w:val="00241386"/>
    <w:rsid w:val="00245F1D"/>
    <w:rsid w:val="00245FA1"/>
    <w:rsid w:val="00247BEE"/>
    <w:rsid w:val="00250E1A"/>
    <w:rsid w:val="00251790"/>
    <w:rsid w:val="00252C39"/>
    <w:rsid w:val="002543B8"/>
    <w:rsid w:val="00254B14"/>
    <w:rsid w:val="002565B5"/>
    <w:rsid w:val="00256D3C"/>
    <w:rsid w:val="00257122"/>
    <w:rsid w:val="0025784A"/>
    <w:rsid w:val="00260AB7"/>
    <w:rsid w:val="00263397"/>
    <w:rsid w:val="00266EE1"/>
    <w:rsid w:val="002673A1"/>
    <w:rsid w:val="00271919"/>
    <w:rsid w:val="00271C57"/>
    <w:rsid w:val="00272593"/>
    <w:rsid w:val="002769D0"/>
    <w:rsid w:val="00280B6D"/>
    <w:rsid w:val="002810FF"/>
    <w:rsid w:val="002833C5"/>
    <w:rsid w:val="0029196D"/>
    <w:rsid w:val="00296C19"/>
    <w:rsid w:val="002A1A69"/>
    <w:rsid w:val="002A2649"/>
    <w:rsid w:val="002A4082"/>
    <w:rsid w:val="002A4C82"/>
    <w:rsid w:val="002A6A18"/>
    <w:rsid w:val="002A7977"/>
    <w:rsid w:val="002B05DD"/>
    <w:rsid w:val="002B1448"/>
    <w:rsid w:val="002B1A8A"/>
    <w:rsid w:val="002C2A86"/>
    <w:rsid w:val="002C2CE5"/>
    <w:rsid w:val="002C503C"/>
    <w:rsid w:val="002C7C98"/>
    <w:rsid w:val="002D1687"/>
    <w:rsid w:val="002D3CF4"/>
    <w:rsid w:val="002D5E1F"/>
    <w:rsid w:val="002D5FD2"/>
    <w:rsid w:val="002D786E"/>
    <w:rsid w:val="002E08C7"/>
    <w:rsid w:val="002E1678"/>
    <w:rsid w:val="002E330E"/>
    <w:rsid w:val="002E3D1A"/>
    <w:rsid w:val="002E5B8C"/>
    <w:rsid w:val="002E6314"/>
    <w:rsid w:val="002E74F3"/>
    <w:rsid w:val="002E75E8"/>
    <w:rsid w:val="002F0425"/>
    <w:rsid w:val="002F3496"/>
    <w:rsid w:val="002F7400"/>
    <w:rsid w:val="00300468"/>
    <w:rsid w:val="00302258"/>
    <w:rsid w:val="0030273E"/>
    <w:rsid w:val="00304941"/>
    <w:rsid w:val="00310E1B"/>
    <w:rsid w:val="00311B80"/>
    <w:rsid w:val="00315DFA"/>
    <w:rsid w:val="00315FF7"/>
    <w:rsid w:val="0031609A"/>
    <w:rsid w:val="00316C85"/>
    <w:rsid w:val="00317ED1"/>
    <w:rsid w:val="00320C20"/>
    <w:rsid w:val="003239B4"/>
    <w:rsid w:val="00323ED7"/>
    <w:rsid w:val="00325B7B"/>
    <w:rsid w:val="00326D65"/>
    <w:rsid w:val="003317F2"/>
    <w:rsid w:val="00333499"/>
    <w:rsid w:val="00333A20"/>
    <w:rsid w:val="00334BBC"/>
    <w:rsid w:val="00337ABC"/>
    <w:rsid w:val="003408A1"/>
    <w:rsid w:val="00342DD9"/>
    <w:rsid w:val="00354041"/>
    <w:rsid w:val="003579F8"/>
    <w:rsid w:val="00361115"/>
    <w:rsid w:val="00361E8A"/>
    <w:rsid w:val="00362A57"/>
    <w:rsid w:val="00363DF3"/>
    <w:rsid w:val="00365321"/>
    <w:rsid w:val="0036591C"/>
    <w:rsid w:val="00365CFE"/>
    <w:rsid w:val="00366462"/>
    <w:rsid w:val="00367B9D"/>
    <w:rsid w:val="00373960"/>
    <w:rsid w:val="003763BF"/>
    <w:rsid w:val="00380131"/>
    <w:rsid w:val="0038434E"/>
    <w:rsid w:val="00385E0D"/>
    <w:rsid w:val="00393610"/>
    <w:rsid w:val="0039395D"/>
    <w:rsid w:val="0039578D"/>
    <w:rsid w:val="003A1C48"/>
    <w:rsid w:val="003A27B0"/>
    <w:rsid w:val="003A2C67"/>
    <w:rsid w:val="003A6E09"/>
    <w:rsid w:val="003A6FC1"/>
    <w:rsid w:val="003A73CE"/>
    <w:rsid w:val="003B1102"/>
    <w:rsid w:val="003B1274"/>
    <w:rsid w:val="003B1FA5"/>
    <w:rsid w:val="003B4319"/>
    <w:rsid w:val="003B59D8"/>
    <w:rsid w:val="003B66BB"/>
    <w:rsid w:val="003B7845"/>
    <w:rsid w:val="003C0DFA"/>
    <w:rsid w:val="003C6047"/>
    <w:rsid w:val="003C75C4"/>
    <w:rsid w:val="003D425E"/>
    <w:rsid w:val="003D562D"/>
    <w:rsid w:val="003D59E1"/>
    <w:rsid w:val="003E010B"/>
    <w:rsid w:val="003E2D52"/>
    <w:rsid w:val="003E41CA"/>
    <w:rsid w:val="003E5CEE"/>
    <w:rsid w:val="003E5D54"/>
    <w:rsid w:val="003E683B"/>
    <w:rsid w:val="003E7298"/>
    <w:rsid w:val="003F0457"/>
    <w:rsid w:val="003F1A11"/>
    <w:rsid w:val="003F1CA3"/>
    <w:rsid w:val="003F6E15"/>
    <w:rsid w:val="00403FB8"/>
    <w:rsid w:val="00405C9F"/>
    <w:rsid w:val="00411DBD"/>
    <w:rsid w:val="004125F0"/>
    <w:rsid w:val="00412CDA"/>
    <w:rsid w:val="00415BE6"/>
    <w:rsid w:val="00417371"/>
    <w:rsid w:val="0042233A"/>
    <w:rsid w:val="0042530B"/>
    <w:rsid w:val="004259FC"/>
    <w:rsid w:val="0042678F"/>
    <w:rsid w:val="0042680A"/>
    <w:rsid w:val="00431A78"/>
    <w:rsid w:val="00434F1D"/>
    <w:rsid w:val="00435D3A"/>
    <w:rsid w:val="00436686"/>
    <w:rsid w:val="00436ADE"/>
    <w:rsid w:val="00437701"/>
    <w:rsid w:val="00440E60"/>
    <w:rsid w:val="0044576B"/>
    <w:rsid w:val="00445B43"/>
    <w:rsid w:val="00453B6F"/>
    <w:rsid w:val="00456E36"/>
    <w:rsid w:val="004619CF"/>
    <w:rsid w:val="0046230B"/>
    <w:rsid w:val="00463386"/>
    <w:rsid w:val="00471A6B"/>
    <w:rsid w:val="00471F12"/>
    <w:rsid w:val="004736D9"/>
    <w:rsid w:val="00473D82"/>
    <w:rsid w:val="00474EC1"/>
    <w:rsid w:val="00476668"/>
    <w:rsid w:val="004775EB"/>
    <w:rsid w:val="004834ED"/>
    <w:rsid w:val="00485311"/>
    <w:rsid w:val="004857A5"/>
    <w:rsid w:val="0048704F"/>
    <w:rsid w:val="004875F6"/>
    <w:rsid w:val="00492500"/>
    <w:rsid w:val="004928AD"/>
    <w:rsid w:val="0049341E"/>
    <w:rsid w:val="00495D8A"/>
    <w:rsid w:val="004966ED"/>
    <w:rsid w:val="00496BAC"/>
    <w:rsid w:val="004A08E3"/>
    <w:rsid w:val="004A2A21"/>
    <w:rsid w:val="004A60DA"/>
    <w:rsid w:val="004A734C"/>
    <w:rsid w:val="004B0AE8"/>
    <w:rsid w:val="004B0F49"/>
    <w:rsid w:val="004B2E88"/>
    <w:rsid w:val="004B3038"/>
    <w:rsid w:val="004B47EC"/>
    <w:rsid w:val="004B4B25"/>
    <w:rsid w:val="004B5D30"/>
    <w:rsid w:val="004B6240"/>
    <w:rsid w:val="004C1A27"/>
    <w:rsid w:val="004C2B7C"/>
    <w:rsid w:val="004C42FA"/>
    <w:rsid w:val="004C481D"/>
    <w:rsid w:val="004C4EEB"/>
    <w:rsid w:val="004C6745"/>
    <w:rsid w:val="004D08C0"/>
    <w:rsid w:val="004D3CDC"/>
    <w:rsid w:val="004D55F0"/>
    <w:rsid w:val="004D6D71"/>
    <w:rsid w:val="004E3566"/>
    <w:rsid w:val="004E4742"/>
    <w:rsid w:val="004E4EDB"/>
    <w:rsid w:val="004E5AFB"/>
    <w:rsid w:val="004E6BF9"/>
    <w:rsid w:val="004E732D"/>
    <w:rsid w:val="004F1AB2"/>
    <w:rsid w:val="004F3A7C"/>
    <w:rsid w:val="004F702A"/>
    <w:rsid w:val="005013F0"/>
    <w:rsid w:val="005015A4"/>
    <w:rsid w:val="0050520C"/>
    <w:rsid w:val="005054A7"/>
    <w:rsid w:val="00505CE7"/>
    <w:rsid w:val="00506294"/>
    <w:rsid w:val="00506C08"/>
    <w:rsid w:val="00507283"/>
    <w:rsid w:val="005072FB"/>
    <w:rsid w:val="0051153E"/>
    <w:rsid w:val="00520ED7"/>
    <w:rsid w:val="005218CD"/>
    <w:rsid w:val="00522678"/>
    <w:rsid w:val="00522FD1"/>
    <w:rsid w:val="0052362F"/>
    <w:rsid w:val="005263A6"/>
    <w:rsid w:val="00526C2E"/>
    <w:rsid w:val="005271E1"/>
    <w:rsid w:val="0052736D"/>
    <w:rsid w:val="00531288"/>
    <w:rsid w:val="00532F4D"/>
    <w:rsid w:val="00533903"/>
    <w:rsid w:val="00536919"/>
    <w:rsid w:val="00536AF2"/>
    <w:rsid w:val="005420AC"/>
    <w:rsid w:val="00550625"/>
    <w:rsid w:val="0055251F"/>
    <w:rsid w:val="0055278A"/>
    <w:rsid w:val="00552AFA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73D1C"/>
    <w:rsid w:val="00576913"/>
    <w:rsid w:val="0057723D"/>
    <w:rsid w:val="00577959"/>
    <w:rsid w:val="00580F16"/>
    <w:rsid w:val="00591B82"/>
    <w:rsid w:val="005925EF"/>
    <w:rsid w:val="00594D20"/>
    <w:rsid w:val="005A09ED"/>
    <w:rsid w:val="005A46D7"/>
    <w:rsid w:val="005A4EA2"/>
    <w:rsid w:val="005A6EBA"/>
    <w:rsid w:val="005A745D"/>
    <w:rsid w:val="005B1129"/>
    <w:rsid w:val="005B19D0"/>
    <w:rsid w:val="005B3463"/>
    <w:rsid w:val="005B6CD0"/>
    <w:rsid w:val="005B7566"/>
    <w:rsid w:val="005C10D9"/>
    <w:rsid w:val="005C284C"/>
    <w:rsid w:val="005C293A"/>
    <w:rsid w:val="005D151C"/>
    <w:rsid w:val="005D1FB8"/>
    <w:rsid w:val="005D5033"/>
    <w:rsid w:val="005D59F2"/>
    <w:rsid w:val="005D5EE4"/>
    <w:rsid w:val="005D68ED"/>
    <w:rsid w:val="005D7F4C"/>
    <w:rsid w:val="005E1908"/>
    <w:rsid w:val="005E51F8"/>
    <w:rsid w:val="005E6927"/>
    <w:rsid w:val="005F6AF7"/>
    <w:rsid w:val="005F6C6E"/>
    <w:rsid w:val="00600548"/>
    <w:rsid w:val="00601D15"/>
    <w:rsid w:val="00602382"/>
    <w:rsid w:val="00602940"/>
    <w:rsid w:val="00603492"/>
    <w:rsid w:val="00605BB3"/>
    <w:rsid w:val="00605BE6"/>
    <w:rsid w:val="00606946"/>
    <w:rsid w:val="006074A0"/>
    <w:rsid w:val="00611262"/>
    <w:rsid w:val="00620569"/>
    <w:rsid w:val="00621AA2"/>
    <w:rsid w:val="0062282D"/>
    <w:rsid w:val="00622FBE"/>
    <w:rsid w:val="00625116"/>
    <w:rsid w:val="00631B9D"/>
    <w:rsid w:val="00635349"/>
    <w:rsid w:val="00637224"/>
    <w:rsid w:val="00640B25"/>
    <w:rsid w:val="00640C27"/>
    <w:rsid w:val="00642BBF"/>
    <w:rsid w:val="00643433"/>
    <w:rsid w:val="00644F30"/>
    <w:rsid w:val="00646520"/>
    <w:rsid w:val="006468ED"/>
    <w:rsid w:val="00650E0A"/>
    <w:rsid w:val="006510AB"/>
    <w:rsid w:val="00653D5A"/>
    <w:rsid w:val="00654D5E"/>
    <w:rsid w:val="006555F2"/>
    <w:rsid w:val="00663647"/>
    <w:rsid w:val="00665864"/>
    <w:rsid w:val="00671C7D"/>
    <w:rsid w:val="00672900"/>
    <w:rsid w:val="0067294A"/>
    <w:rsid w:val="0067324A"/>
    <w:rsid w:val="00674C0A"/>
    <w:rsid w:val="00676662"/>
    <w:rsid w:val="0068045B"/>
    <w:rsid w:val="00680781"/>
    <w:rsid w:val="006811B7"/>
    <w:rsid w:val="00681A6D"/>
    <w:rsid w:val="00683167"/>
    <w:rsid w:val="00685657"/>
    <w:rsid w:val="006909A0"/>
    <w:rsid w:val="00690A7D"/>
    <w:rsid w:val="00692883"/>
    <w:rsid w:val="006931E9"/>
    <w:rsid w:val="00695A17"/>
    <w:rsid w:val="00695C14"/>
    <w:rsid w:val="0069687A"/>
    <w:rsid w:val="006A3404"/>
    <w:rsid w:val="006A467C"/>
    <w:rsid w:val="006B1F08"/>
    <w:rsid w:val="006B3C7B"/>
    <w:rsid w:val="006B541A"/>
    <w:rsid w:val="006B544D"/>
    <w:rsid w:val="006B6037"/>
    <w:rsid w:val="006B642A"/>
    <w:rsid w:val="006B66D4"/>
    <w:rsid w:val="006B734A"/>
    <w:rsid w:val="006C3BE6"/>
    <w:rsid w:val="006C53CB"/>
    <w:rsid w:val="006C7001"/>
    <w:rsid w:val="006D1D13"/>
    <w:rsid w:val="006D41B0"/>
    <w:rsid w:val="006D69A6"/>
    <w:rsid w:val="006D73EB"/>
    <w:rsid w:val="006E0973"/>
    <w:rsid w:val="006E0F4C"/>
    <w:rsid w:val="006E3141"/>
    <w:rsid w:val="006E3F9B"/>
    <w:rsid w:val="006E5578"/>
    <w:rsid w:val="006E5D82"/>
    <w:rsid w:val="006E6B58"/>
    <w:rsid w:val="006F007E"/>
    <w:rsid w:val="006F10C1"/>
    <w:rsid w:val="006F23B1"/>
    <w:rsid w:val="006F3E94"/>
    <w:rsid w:val="00703914"/>
    <w:rsid w:val="007039D0"/>
    <w:rsid w:val="00703C82"/>
    <w:rsid w:val="00705893"/>
    <w:rsid w:val="007064F0"/>
    <w:rsid w:val="00706990"/>
    <w:rsid w:val="00706D57"/>
    <w:rsid w:val="0071211C"/>
    <w:rsid w:val="007144E9"/>
    <w:rsid w:val="00715C7B"/>
    <w:rsid w:val="00715F40"/>
    <w:rsid w:val="00721276"/>
    <w:rsid w:val="00724C09"/>
    <w:rsid w:val="00726013"/>
    <w:rsid w:val="00726580"/>
    <w:rsid w:val="00731D43"/>
    <w:rsid w:val="00734011"/>
    <w:rsid w:val="00735105"/>
    <w:rsid w:val="007351B6"/>
    <w:rsid w:val="007351E3"/>
    <w:rsid w:val="00735E4B"/>
    <w:rsid w:val="00737AE1"/>
    <w:rsid w:val="0074157A"/>
    <w:rsid w:val="007432BE"/>
    <w:rsid w:val="007438CC"/>
    <w:rsid w:val="0074717F"/>
    <w:rsid w:val="007518B8"/>
    <w:rsid w:val="00752157"/>
    <w:rsid w:val="00752B54"/>
    <w:rsid w:val="00753CA2"/>
    <w:rsid w:val="00755903"/>
    <w:rsid w:val="007567EA"/>
    <w:rsid w:val="0075696F"/>
    <w:rsid w:val="00761300"/>
    <w:rsid w:val="00761AFF"/>
    <w:rsid w:val="0076383F"/>
    <w:rsid w:val="007639EA"/>
    <w:rsid w:val="00765C61"/>
    <w:rsid w:val="00766DCF"/>
    <w:rsid w:val="00770AF9"/>
    <w:rsid w:val="00775282"/>
    <w:rsid w:val="0077555F"/>
    <w:rsid w:val="00776D67"/>
    <w:rsid w:val="007810BE"/>
    <w:rsid w:val="00782058"/>
    <w:rsid w:val="00783687"/>
    <w:rsid w:val="007838C4"/>
    <w:rsid w:val="00785980"/>
    <w:rsid w:val="00787892"/>
    <w:rsid w:val="0079202E"/>
    <w:rsid w:val="00792A25"/>
    <w:rsid w:val="00792D4F"/>
    <w:rsid w:val="0079448E"/>
    <w:rsid w:val="007973D3"/>
    <w:rsid w:val="007A0829"/>
    <w:rsid w:val="007A2DC8"/>
    <w:rsid w:val="007A3F9D"/>
    <w:rsid w:val="007A5BEA"/>
    <w:rsid w:val="007A7EFD"/>
    <w:rsid w:val="007B3408"/>
    <w:rsid w:val="007B3A11"/>
    <w:rsid w:val="007B4288"/>
    <w:rsid w:val="007B48A2"/>
    <w:rsid w:val="007B53C0"/>
    <w:rsid w:val="007B5825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F5"/>
    <w:rsid w:val="007D2BD4"/>
    <w:rsid w:val="007D3945"/>
    <w:rsid w:val="007D3EC3"/>
    <w:rsid w:val="007D6508"/>
    <w:rsid w:val="007D7F78"/>
    <w:rsid w:val="007E1C79"/>
    <w:rsid w:val="007E30AE"/>
    <w:rsid w:val="007E4B6F"/>
    <w:rsid w:val="007E5447"/>
    <w:rsid w:val="007E62A8"/>
    <w:rsid w:val="007E7916"/>
    <w:rsid w:val="007F0F84"/>
    <w:rsid w:val="007F26D7"/>
    <w:rsid w:val="007F3363"/>
    <w:rsid w:val="007F4B29"/>
    <w:rsid w:val="007F4EB0"/>
    <w:rsid w:val="007F5C1A"/>
    <w:rsid w:val="00803924"/>
    <w:rsid w:val="00803B3C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8E2"/>
    <w:rsid w:val="008526A9"/>
    <w:rsid w:val="00855F6A"/>
    <w:rsid w:val="00857C99"/>
    <w:rsid w:val="00867480"/>
    <w:rsid w:val="00867AFB"/>
    <w:rsid w:val="00871F0E"/>
    <w:rsid w:val="0087308A"/>
    <w:rsid w:val="00875770"/>
    <w:rsid w:val="00875C62"/>
    <w:rsid w:val="0088044E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420C"/>
    <w:rsid w:val="008A5378"/>
    <w:rsid w:val="008A7816"/>
    <w:rsid w:val="008A7A27"/>
    <w:rsid w:val="008B36DF"/>
    <w:rsid w:val="008B43F6"/>
    <w:rsid w:val="008C5790"/>
    <w:rsid w:val="008D0118"/>
    <w:rsid w:val="008D0AB6"/>
    <w:rsid w:val="008D162C"/>
    <w:rsid w:val="008D38A4"/>
    <w:rsid w:val="008D45A0"/>
    <w:rsid w:val="008E2611"/>
    <w:rsid w:val="008E5DCC"/>
    <w:rsid w:val="008E6507"/>
    <w:rsid w:val="008F1A88"/>
    <w:rsid w:val="008F29DF"/>
    <w:rsid w:val="008F2B1D"/>
    <w:rsid w:val="008F3401"/>
    <w:rsid w:val="008F3D88"/>
    <w:rsid w:val="008F7515"/>
    <w:rsid w:val="008F7C56"/>
    <w:rsid w:val="00900939"/>
    <w:rsid w:val="00900C4C"/>
    <w:rsid w:val="009032D4"/>
    <w:rsid w:val="00905836"/>
    <w:rsid w:val="00910DCA"/>
    <w:rsid w:val="00912DD3"/>
    <w:rsid w:val="00916400"/>
    <w:rsid w:val="00916FDB"/>
    <w:rsid w:val="0092129B"/>
    <w:rsid w:val="009216D0"/>
    <w:rsid w:val="00923BB7"/>
    <w:rsid w:val="00924C08"/>
    <w:rsid w:val="00934207"/>
    <w:rsid w:val="009346AB"/>
    <w:rsid w:val="00934A24"/>
    <w:rsid w:val="0093783C"/>
    <w:rsid w:val="00941D6E"/>
    <w:rsid w:val="00941E6E"/>
    <w:rsid w:val="009421C5"/>
    <w:rsid w:val="00946B49"/>
    <w:rsid w:val="009503E7"/>
    <w:rsid w:val="00950E52"/>
    <w:rsid w:val="00951E9E"/>
    <w:rsid w:val="00951F85"/>
    <w:rsid w:val="009539B7"/>
    <w:rsid w:val="00953CB7"/>
    <w:rsid w:val="00954300"/>
    <w:rsid w:val="00957329"/>
    <w:rsid w:val="009611BC"/>
    <w:rsid w:val="0096150B"/>
    <w:rsid w:val="009621CA"/>
    <w:rsid w:val="00962CC4"/>
    <w:rsid w:val="00970A10"/>
    <w:rsid w:val="009723E7"/>
    <w:rsid w:val="0097418A"/>
    <w:rsid w:val="009753E8"/>
    <w:rsid w:val="00975B47"/>
    <w:rsid w:val="0097602F"/>
    <w:rsid w:val="00982EAC"/>
    <w:rsid w:val="009851D8"/>
    <w:rsid w:val="00992D6C"/>
    <w:rsid w:val="009A0878"/>
    <w:rsid w:val="009A0EDB"/>
    <w:rsid w:val="009A10BA"/>
    <w:rsid w:val="009A26FF"/>
    <w:rsid w:val="009A3742"/>
    <w:rsid w:val="009A39EC"/>
    <w:rsid w:val="009A5A4B"/>
    <w:rsid w:val="009A5DD6"/>
    <w:rsid w:val="009A63C8"/>
    <w:rsid w:val="009B0603"/>
    <w:rsid w:val="009B2302"/>
    <w:rsid w:val="009B3EB2"/>
    <w:rsid w:val="009B4971"/>
    <w:rsid w:val="009B650F"/>
    <w:rsid w:val="009C36E5"/>
    <w:rsid w:val="009C3ED6"/>
    <w:rsid w:val="009C4595"/>
    <w:rsid w:val="009C5069"/>
    <w:rsid w:val="009D0C96"/>
    <w:rsid w:val="009D133B"/>
    <w:rsid w:val="009D3797"/>
    <w:rsid w:val="009D4F77"/>
    <w:rsid w:val="009D54B4"/>
    <w:rsid w:val="009D5ABE"/>
    <w:rsid w:val="009D5D41"/>
    <w:rsid w:val="009D766F"/>
    <w:rsid w:val="009E27B0"/>
    <w:rsid w:val="009F009F"/>
    <w:rsid w:val="009F02CA"/>
    <w:rsid w:val="009F0A8A"/>
    <w:rsid w:val="009F46B1"/>
    <w:rsid w:val="00A00613"/>
    <w:rsid w:val="00A0102B"/>
    <w:rsid w:val="00A0159F"/>
    <w:rsid w:val="00A01EA4"/>
    <w:rsid w:val="00A01FC5"/>
    <w:rsid w:val="00A023D4"/>
    <w:rsid w:val="00A034F9"/>
    <w:rsid w:val="00A037B5"/>
    <w:rsid w:val="00A12B96"/>
    <w:rsid w:val="00A14E8C"/>
    <w:rsid w:val="00A1560F"/>
    <w:rsid w:val="00A15861"/>
    <w:rsid w:val="00A16D74"/>
    <w:rsid w:val="00A225BD"/>
    <w:rsid w:val="00A232D7"/>
    <w:rsid w:val="00A2335A"/>
    <w:rsid w:val="00A27EAD"/>
    <w:rsid w:val="00A30A3F"/>
    <w:rsid w:val="00A31ABF"/>
    <w:rsid w:val="00A321C2"/>
    <w:rsid w:val="00A32673"/>
    <w:rsid w:val="00A352A0"/>
    <w:rsid w:val="00A407B8"/>
    <w:rsid w:val="00A411BF"/>
    <w:rsid w:val="00A43B76"/>
    <w:rsid w:val="00A46A29"/>
    <w:rsid w:val="00A47CE2"/>
    <w:rsid w:val="00A5352A"/>
    <w:rsid w:val="00A555E0"/>
    <w:rsid w:val="00A57AC8"/>
    <w:rsid w:val="00A60434"/>
    <w:rsid w:val="00A614AE"/>
    <w:rsid w:val="00A65E7E"/>
    <w:rsid w:val="00A6638B"/>
    <w:rsid w:val="00A72B24"/>
    <w:rsid w:val="00A75611"/>
    <w:rsid w:val="00A756AF"/>
    <w:rsid w:val="00A75F72"/>
    <w:rsid w:val="00A76A76"/>
    <w:rsid w:val="00A77D4F"/>
    <w:rsid w:val="00A8014B"/>
    <w:rsid w:val="00A8144E"/>
    <w:rsid w:val="00A8265F"/>
    <w:rsid w:val="00A83894"/>
    <w:rsid w:val="00A84FC2"/>
    <w:rsid w:val="00A85DD7"/>
    <w:rsid w:val="00A87E76"/>
    <w:rsid w:val="00A90625"/>
    <w:rsid w:val="00A90F99"/>
    <w:rsid w:val="00A91DF2"/>
    <w:rsid w:val="00A95003"/>
    <w:rsid w:val="00A95B1D"/>
    <w:rsid w:val="00AA0774"/>
    <w:rsid w:val="00AA0E95"/>
    <w:rsid w:val="00AA3450"/>
    <w:rsid w:val="00AA6615"/>
    <w:rsid w:val="00AB19AD"/>
    <w:rsid w:val="00AB240E"/>
    <w:rsid w:val="00AB4719"/>
    <w:rsid w:val="00AB7BE8"/>
    <w:rsid w:val="00AC0751"/>
    <w:rsid w:val="00AC08DA"/>
    <w:rsid w:val="00AC4323"/>
    <w:rsid w:val="00AC5C76"/>
    <w:rsid w:val="00AD1339"/>
    <w:rsid w:val="00AD303B"/>
    <w:rsid w:val="00AD32A6"/>
    <w:rsid w:val="00AD4E92"/>
    <w:rsid w:val="00AD5008"/>
    <w:rsid w:val="00AD567E"/>
    <w:rsid w:val="00AD7000"/>
    <w:rsid w:val="00AE1458"/>
    <w:rsid w:val="00AE2095"/>
    <w:rsid w:val="00AE7FDB"/>
    <w:rsid w:val="00AF3BF6"/>
    <w:rsid w:val="00AF6104"/>
    <w:rsid w:val="00AF64CF"/>
    <w:rsid w:val="00AF738F"/>
    <w:rsid w:val="00AF7C65"/>
    <w:rsid w:val="00B03B0E"/>
    <w:rsid w:val="00B04748"/>
    <w:rsid w:val="00B10732"/>
    <w:rsid w:val="00B10943"/>
    <w:rsid w:val="00B141FE"/>
    <w:rsid w:val="00B14385"/>
    <w:rsid w:val="00B23457"/>
    <w:rsid w:val="00B24A3F"/>
    <w:rsid w:val="00B253CE"/>
    <w:rsid w:val="00B34A1D"/>
    <w:rsid w:val="00B43A83"/>
    <w:rsid w:val="00B43B81"/>
    <w:rsid w:val="00B47034"/>
    <w:rsid w:val="00B509BA"/>
    <w:rsid w:val="00B521FA"/>
    <w:rsid w:val="00B52ACF"/>
    <w:rsid w:val="00B52AF3"/>
    <w:rsid w:val="00B534ED"/>
    <w:rsid w:val="00B54640"/>
    <w:rsid w:val="00B56363"/>
    <w:rsid w:val="00B57210"/>
    <w:rsid w:val="00B642C5"/>
    <w:rsid w:val="00B6510C"/>
    <w:rsid w:val="00B6784F"/>
    <w:rsid w:val="00B70C31"/>
    <w:rsid w:val="00B71F45"/>
    <w:rsid w:val="00B74AAE"/>
    <w:rsid w:val="00B75FFC"/>
    <w:rsid w:val="00B76ACB"/>
    <w:rsid w:val="00B80862"/>
    <w:rsid w:val="00B8160B"/>
    <w:rsid w:val="00B822FA"/>
    <w:rsid w:val="00B82623"/>
    <w:rsid w:val="00B84B76"/>
    <w:rsid w:val="00B867DA"/>
    <w:rsid w:val="00B921D2"/>
    <w:rsid w:val="00B927B2"/>
    <w:rsid w:val="00B92A4B"/>
    <w:rsid w:val="00B95FD0"/>
    <w:rsid w:val="00BA106A"/>
    <w:rsid w:val="00BA188B"/>
    <w:rsid w:val="00BA2A9D"/>
    <w:rsid w:val="00BA3E26"/>
    <w:rsid w:val="00BA4D0D"/>
    <w:rsid w:val="00BA537B"/>
    <w:rsid w:val="00BA6130"/>
    <w:rsid w:val="00BB01A6"/>
    <w:rsid w:val="00BB1469"/>
    <w:rsid w:val="00BB6CDC"/>
    <w:rsid w:val="00BC3D45"/>
    <w:rsid w:val="00BC45B5"/>
    <w:rsid w:val="00BC4A99"/>
    <w:rsid w:val="00BD187E"/>
    <w:rsid w:val="00BD2BD0"/>
    <w:rsid w:val="00BD3371"/>
    <w:rsid w:val="00BD583B"/>
    <w:rsid w:val="00BE4C13"/>
    <w:rsid w:val="00BE66EB"/>
    <w:rsid w:val="00BF1525"/>
    <w:rsid w:val="00BF4DE2"/>
    <w:rsid w:val="00C04795"/>
    <w:rsid w:val="00C04863"/>
    <w:rsid w:val="00C068F6"/>
    <w:rsid w:val="00C071D2"/>
    <w:rsid w:val="00C07357"/>
    <w:rsid w:val="00C10D88"/>
    <w:rsid w:val="00C12CB7"/>
    <w:rsid w:val="00C15F6F"/>
    <w:rsid w:val="00C17F76"/>
    <w:rsid w:val="00C20548"/>
    <w:rsid w:val="00C21F42"/>
    <w:rsid w:val="00C2329C"/>
    <w:rsid w:val="00C24A1B"/>
    <w:rsid w:val="00C2637B"/>
    <w:rsid w:val="00C33B0D"/>
    <w:rsid w:val="00C34033"/>
    <w:rsid w:val="00C35E7F"/>
    <w:rsid w:val="00C5702C"/>
    <w:rsid w:val="00C609BF"/>
    <w:rsid w:val="00C618D4"/>
    <w:rsid w:val="00C61B50"/>
    <w:rsid w:val="00C62B4C"/>
    <w:rsid w:val="00C634DA"/>
    <w:rsid w:val="00C63E7E"/>
    <w:rsid w:val="00C6438D"/>
    <w:rsid w:val="00C6710C"/>
    <w:rsid w:val="00C67C6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3818"/>
    <w:rsid w:val="00C9421D"/>
    <w:rsid w:val="00CA14CE"/>
    <w:rsid w:val="00CA28B4"/>
    <w:rsid w:val="00CA2E37"/>
    <w:rsid w:val="00CA3679"/>
    <w:rsid w:val="00CA4E0A"/>
    <w:rsid w:val="00CA6919"/>
    <w:rsid w:val="00CB1E06"/>
    <w:rsid w:val="00CB2064"/>
    <w:rsid w:val="00CB256B"/>
    <w:rsid w:val="00CB2C93"/>
    <w:rsid w:val="00CB38F5"/>
    <w:rsid w:val="00CB4A9A"/>
    <w:rsid w:val="00CB67DA"/>
    <w:rsid w:val="00CB6C02"/>
    <w:rsid w:val="00CC0968"/>
    <w:rsid w:val="00CC3242"/>
    <w:rsid w:val="00CC37C3"/>
    <w:rsid w:val="00CC51C8"/>
    <w:rsid w:val="00CC771F"/>
    <w:rsid w:val="00CD2002"/>
    <w:rsid w:val="00CD605E"/>
    <w:rsid w:val="00CD799C"/>
    <w:rsid w:val="00CE1553"/>
    <w:rsid w:val="00CE2EC2"/>
    <w:rsid w:val="00CE31FF"/>
    <w:rsid w:val="00CE480F"/>
    <w:rsid w:val="00CE7ECF"/>
    <w:rsid w:val="00CF058B"/>
    <w:rsid w:val="00CF08B2"/>
    <w:rsid w:val="00CF238B"/>
    <w:rsid w:val="00D01A74"/>
    <w:rsid w:val="00D034D4"/>
    <w:rsid w:val="00D073BE"/>
    <w:rsid w:val="00D11A0F"/>
    <w:rsid w:val="00D120F5"/>
    <w:rsid w:val="00D14EBE"/>
    <w:rsid w:val="00D204F1"/>
    <w:rsid w:val="00D249A4"/>
    <w:rsid w:val="00D254B0"/>
    <w:rsid w:val="00D323CA"/>
    <w:rsid w:val="00D329A2"/>
    <w:rsid w:val="00D34AA7"/>
    <w:rsid w:val="00D35068"/>
    <w:rsid w:val="00D36D5B"/>
    <w:rsid w:val="00D40F1A"/>
    <w:rsid w:val="00D42A94"/>
    <w:rsid w:val="00D43A0D"/>
    <w:rsid w:val="00D43B85"/>
    <w:rsid w:val="00D44A4B"/>
    <w:rsid w:val="00D44BA3"/>
    <w:rsid w:val="00D45727"/>
    <w:rsid w:val="00D46C24"/>
    <w:rsid w:val="00D47093"/>
    <w:rsid w:val="00D52CF7"/>
    <w:rsid w:val="00D53EE5"/>
    <w:rsid w:val="00D62031"/>
    <w:rsid w:val="00D623B9"/>
    <w:rsid w:val="00D631F5"/>
    <w:rsid w:val="00D646D5"/>
    <w:rsid w:val="00D7455A"/>
    <w:rsid w:val="00D75055"/>
    <w:rsid w:val="00D7526F"/>
    <w:rsid w:val="00D755D1"/>
    <w:rsid w:val="00D814A7"/>
    <w:rsid w:val="00D81FB0"/>
    <w:rsid w:val="00D826A7"/>
    <w:rsid w:val="00D91B34"/>
    <w:rsid w:val="00D943EB"/>
    <w:rsid w:val="00D94E6A"/>
    <w:rsid w:val="00DA1A70"/>
    <w:rsid w:val="00DA20AC"/>
    <w:rsid w:val="00DA4F0F"/>
    <w:rsid w:val="00DA52C5"/>
    <w:rsid w:val="00DA60F7"/>
    <w:rsid w:val="00DB3A5F"/>
    <w:rsid w:val="00DB7395"/>
    <w:rsid w:val="00DC5967"/>
    <w:rsid w:val="00DC798C"/>
    <w:rsid w:val="00DD3F51"/>
    <w:rsid w:val="00DD53B0"/>
    <w:rsid w:val="00DD65AB"/>
    <w:rsid w:val="00DD6D16"/>
    <w:rsid w:val="00DE0177"/>
    <w:rsid w:val="00DE1ED3"/>
    <w:rsid w:val="00DE204E"/>
    <w:rsid w:val="00DE7363"/>
    <w:rsid w:val="00DE7949"/>
    <w:rsid w:val="00DF0971"/>
    <w:rsid w:val="00DF13FC"/>
    <w:rsid w:val="00DF36CC"/>
    <w:rsid w:val="00E001A1"/>
    <w:rsid w:val="00E01F75"/>
    <w:rsid w:val="00E02668"/>
    <w:rsid w:val="00E02A2D"/>
    <w:rsid w:val="00E04CAB"/>
    <w:rsid w:val="00E064DD"/>
    <w:rsid w:val="00E06FC6"/>
    <w:rsid w:val="00E10D68"/>
    <w:rsid w:val="00E11088"/>
    <w:rsid w:val="00E13508"/>
    <w:rsid w:val="00E15956"/>
    <w:rsid w:val="00E161D0"/>
    <w:rsid w:val="00E1639E"/>
    <w:rsid w:val="00E17781"/>
    <w:rsid w:val="00E22198"/>
    <w:rsid w:val="00E26192"/>
    <w:rsid w:val="00E276BC"/>
    <w:rsid w:val="00E278F2"/>
    <w:rsid w:val="00E27EF7"/>
    <w:rsid w:val="00E32DD2"/>
    <w:rsid w:val="00E359A0"/>
    <w:rsid w:val="00E35A43"/>
    <w:rsid w:val="00E36934"/>
    <w:rsid w:val="00E37002"/>
    <w:rsid w:val="00E40792"/>
    <w:rsid w:val="00E414AC"/>
    <w:rsid w:val="00E43208"/>
    <w:rsid w:val="00E433ED"/>
    <w:rsid w:val="00E43D79"/>
    <w:rsid w:val="00E43F59"/>
    <w:rsid w:val="00E44ADD"/>
    <w:rsid w:val="00E464CA"/>
    <w:rsid w:val="00E47283"/>
    <w:rsid w:val="00E51154"/>
    <w:rsid w:val="00E52254"/>
    <w:rsid w:val="00E536C9"/>
    <w:rsid w:val="00E557EC"/>
    <w:rsid w:val="00E56B23"/>
    <w:rsid w:val="00E63CDA"/>
    <w:rsid w:val="00E671BE"/>
    <w:rsid w:val="00E75E79"/>
    <w:rsid w:val="00E75FEC"/>
    <w:rsid w:val="00E81899"/>
    <w:rsid w:val="00E8226C"/>
    <w:rsid w:val="00E846F5"/>
    <w:rsid w:val="00E8573D"/>
    <w:rsid w:val="00E862B7"/>
    <w:rsid w:val="00E87768"/>
    <w:rsid w:val="00E919C4"/>
    <w:rsid w:val="00E91DE3"/>
    <w:rsid w:val="00E94DD3"/>
    <w:rsid w:val="00E94EF1"/>
    <w:rsid w:val="00E973A8"/>
    <w:rsid w:val="00EA03EF"/>
    <w:rsid w:val="00EA2571"/>
    <w:rsid w:val="00EA54B3"/>
    <w:rsid w:val="00EA701E"/>
    <w:rsid w:val="00EB090F"/>
    <w:rsid w:val="00EB3580"/>
    <w:rsid w:val="00EB4056"/>
    <w:rsid w:val="00EC0AFF"/>
    <w:rsid w:val="00EC26D9"/>
    <w:rsid w:val="00EC3F7C"/>
    <w:rsid w:val="00EC44D0"/>
    <w:rsid w:val="00EC6A49"/>
    <w:rsid w:val="00ED1686"/>
    <w:rsid w:val="00EE10D9"/>
    <w:rsid w:val="00EE11FC"/>
    <w:rsid w:val="00EE160A"/>
    <w:rsid w:val="00EE2CB3"/>
    <w:rsid w:val="00EE3E52"/>
    <w:rsid w:val="00EE623B"/>
    <w:rsid w:val="00EF4C53"/>
    <w:rsid w:val="00EF5A8E"/>
    <w:rsid w:val="00EF727E"/>
    <w:rsid w:val="00F011F3"/>
    <w:rsid w:val="00F01A1A"/>
    <w:rsid w:val="00F01B02"/>
    <w:rsid w:val="00F0321E"/>
    <w:rsid w:val="00F10067"/>
    <w:rsid w:val="00F120D0"/>
    <w:rsid w:val="00F125A6"/>
    <w:rsid w:val="00F143D2"/>
    <w:rsid w:val="00F15FAC"/>
    <w:rsid w:val="00F17BBC"/>
    <w:rsid w:val="00F20BEB"/>
    <w:rsid w:val="00F20CF2"/>
    <w:rsid w:val="00F22304"/>
    <w:rsid w:val="00F237AD"/>
    <w:rsid w:val="00F24235"/>
    <w:rsid w:val="00F25BCA"/>
    <w:rsid w:val="00F3005E"/>
    <w:rsid w:val="00F30833"/>
    <w:rsid w:val="00F31B53"/>
    <w:rsid w:val="00F32F32"/>
    <w:rsid w:val="00F34A6C"/>
    <w:rsid w:val="00F364A7"/>
    <w:rsid w:val="00F37F5B"/>
    <w:rsid w:val="00F40BF1"/>
    <w:rsid w:val="00F42A4B"/>
    <w:rsid w:val="00F43E87"/>
    <w:rsid w:val="00F454DB"/>
    <w:rsid w:val="00F45615"/>
    <w:rsid w:val="00F4645F"/>
    <w:rsid w:val="00F4722D"/>
    <w:rsid w:val="00F4729F"/>
    <w:rsid w:val="00F52FF2"/>
    <w:rsid w:val="00F55FF6"/>
    <w:rsid w:val="00F56C3E"/>
    <w:rsid w:val="00F572DD"/>
    <w:rsid w:val="00F574AB"/>
    <w:rsid w:val="00F6189D"/>
    <w:rsid w:val="00F6411C"/>
    <w:rsid w:val="00F64633"/>
    <w:rsid w:val="00F65512"/>
    <w:rsid w:val="00F66C01"/>
    <w:rsid w:val="00F67272"/>
    <w:rsid w:val="00F675B1"/>
    <w:rsid w:val="00F707D2"/>
    <w:rsid w:val="00F7301E"/>
    <w:rsid w:val="00F73A64"/>
    <w:rsid w:val="00F743A8"/>
    <w:rsid w:val="00F75E28"/>
    <w:rsid w:val="00F774C9"/>
    <w:rsid w:val="00F80914"/>
    <w:rsid w:val="00F82BC5"/>
    <w:rsid w:val="00F8331D"/>
    <w:rsid w:val="00F85A4D"/>
    <w:rsid w:val="00F85E8E"/>
    <w:rsid w:val="00F86CA8"/>
    <w:rsid w:val="00F872A6"/>
    <w:rsid w:val="00F87EBF"/>
    <w:rsid w:val="00F902E6"/>
    <w:rsid w:val="00F937EB"/>
    <w:rsid w:val="00F972DD"/>
    <w:rsid w:val="00F973B8"/>
    <w:rsid w:val="00FA196A"/>
    <w:rsid w:val="00FA36EC"/>
    <w:rsid w:val="00FA3B1F"/>
    <w:rsid w:val="00FB17C8"/>
    <w:rsid w:val="00FB5CA8"/>
    <w:rsid w:val="00FC67AD"/>
    <w:rsid w:val="00FD04BD"/>
    <w:rsid w:val="00FD06BC"/>
    <w:rsid w:val="00FD2A3B"/>
    <w:rsid w:val="00FD2AC7"/>
    <w:rsid w:val="00FD4126"/>
    <w:rsid w:val="00FE08F3"/>
    <w:rsid w:val="00FE58B8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A3D64C2"/>
  <w15:docId w15:val="{D8437F4D-32B5-444C-9127-B6DFA35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  <w:style w:type="paragraph" w:customStyle="1" w:styleId="xmsolistparagraph">
    <w:name w:val="x_msolistparagraph"/>
    <w:basedOn w:val="Normalny"/>
    <w:rsid w:val="00A01F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zkole.5por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AEFC-49CF-40E6-961B-A00BC5B4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Zawistowska</cp:lastModifiedBy>
  <cp:revision>12</cp:revision>
  <cp:lastPrinted>2018-08-07T09:21:00Z</cp:lastPrinted>
  <dcterms:created xsi:type="dcterms:W3CDTF">2018-08-06T08:49:00Z</dcterms:created>
  <dcterms:modified xsi:type="dcterms:W3CDTF">2018-08-21T08:21:00Z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