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114300</wp:posOffset>
            </wp:positionH>
            <wp:positionV relativeFrom="paragraph">
              <wp:posOffset>0</wp:posOffset>
            </wp:positionV>
            <wp:extent cx="1181100" cy="387350"/>
            <wp:effectExtent b="0" l="0" r="0" t="0"/>
            <wp:wrapSquare wrapText="bothSides" distB="0" distT="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87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0" w:line="24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3365500</wp:posOffset>
                </wp:positionH>
                <wp:positionV relativeFrom="paragraph">
                  <wp:posOffset>203200</wp:posOffset>
                </wp:positionV>
                <wp:extent cx="2647950" cy="34861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31550" y="3615218"/>
                          <a:ext cx="26289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3365500</wp:posOffset>
                </wp:positionH>
                <wp:positionV relativeFrom="paragraph">
                  <wp:posOffset>203200</wp:posOffset>
                </wp:positionV>
                <wp:extent cx="2647950" cy="34861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950" cy="348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sz w:val="40"/>
          <w:szCs w:val="40"/>
        </w:rPr>
      </w:pPr>
      <w:r w:rsidDel="00000000" w:rsidR="00000000" w:rsidRPr="00000000">
        <w:rPr>
          <w:rFonts w:ascii="Trebuchet MS" w:cs="Trebuchet MS" w:eastAsia="Trebuchet MS" w:hAnsi="Trebuchet MS"/>
          <w:sz w:val="40"/>
          <w:szCs w:val="40"/>
          <w:rtl w:val="0"/>
        </w:rPr>
        <w:t xml:space="preserve">Acer Chromebook 514 z możliwością pracy na baterii nawet do 12 godzin i Corning Gorilla Glass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Podczas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targów IFA firma Acer zaprezent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owała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najnowszy model, należący do rodziny chromebooków - Acer Chromebook 51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4. Powstał on głównie z myślą o miłośnikach technologii, młodych profesjonalistach i studentach.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32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Stylowy, lecz solidny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25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Nowy Chromebook 514 to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wyjątkowe połączenie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wytrzymałości, trwałości i stylu, zamknięte w solidnej, lekkiej, metalowej obudowie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, która jest mniej podatna na zginanie, odkształcenia i deformacje. Zastosowano w nim ramki ekranu o grubości 6 mm, które otaczają wyświetlacz Full HD IPS o przekątnej 14 cali. Ekran dotykowy ułatwia nawigację i umożliwia wygodną pracę z aplikacjami.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32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32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Wygoda i efektywność pracy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25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Szybkie uruchamianie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prostota obsługi i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możliwość pracy na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baterii nawet do 12 godzin to tylko niektóre z zalet systemu Chrome OS.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U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proszczony interfejs, zintegrowane narzędzia do usuwania złośliwego oprogramowania oraz skuteczne wykorzystanie energii gwarantuj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ą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że użytkownicy mogą cieszyć się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komfortowym działaniem Chromebooka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514 i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korzystać z urządzenia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przez cały dzień, bez konieczności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podłączania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zasilacza.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25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25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Dzięki Chrome OS użytkownicy nadal mogą komfortowo pracować na ulubionym  oprogramowaniu, ponieważ większość najpopularniejszych aplikacji - jak na przykład pakiet Microsoft Office oraz Skype - jest dostępna w wersji na system Chrome OS.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25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32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łynny dotyk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25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Touchpad w Chromebooku 514 został pokryty szkłem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Corning Gorilla G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lass, które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zapewnia uczucie większej gładkości, niż zwykły, plastikowy panel dotykowy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i jest jednocześnie jeszcze bardziej odporne na zarysowania.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25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25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25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32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Wygodna klawiatura i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kamera z HDR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25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Kamera internetowa z obsługą technologii HDR pozwala uzyskać obraz o wysokiej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jakości i sprawia,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że wszystkie szczegóły są zawsze doskonale widoczne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. K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lawiatura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Chromebooka 514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podśw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ietleniem nie tylko dobrze wygląda o każdej porze dnia i nocy, ale umożliwia też komfortowe korzystanie z urządzenia w słabo oświetlonych miejscach.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25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32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Praktyczny port USB-C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Jedno złącze umożliwia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szybki transfer danych, przesyłanie obrazu oraz ładowanie urządzenia. Standard USB-C 3.1 jest około 10 razy wydajniejszy, niż USB 2.0, a odwracalna wtyczka ułatwia korzystanie z dodatkowych akcesoriów.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Ceny i dostępność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Ceny Chromebooka 514 zaczynają się od 1499 zł, urządzenia będą dostępne w Polsce od czwartego kwartału 2018 roku.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