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Acer przedstawia projektory laserowe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przeznaczone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dla biznesu i edukacji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 zaprezentował dziś nowe projektory z serii PL i SL — modele Acer PL6610 (WUXGA), PL6510 (1080p), SL6610 (WUXGA) i SL6510 (1080p) — zasilane laserowymi źródłami światła. Seria SL oferuje projekcję krótkoogniskową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dla takich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przestrzeni jak sale lekcyjne, a seria PL dla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większych przestrzeni biznesowych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Laserowe źródło światła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Projektory z serii Acer PL i SL oferują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perfekcyjną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jakość obrazu, żywą kolorystykę 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wysoką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wydajność dzięki innowacyjnej diodzie laserowej. Oprócz jakości obrazu,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diody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laserowe projektorów PL i SL oferują żywotność lampy do 30 000 godzin, która pozwala im służyć użytkownikowi znacznie dłużej niż tradycyjne lampy do projektorów.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 lampy, która mogłaby się szybko wypalić, niweluje koszty jej wymiany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Poza tym, że dioda jest bardziej wytrzymała, włącza się i wyłącza niemal natychmiast, w zgodzie z zami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arem użytkownika.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Silnik światła laserowego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zawiera rtęci, co eliminuje potencjalne zanieczyszczenie związane z utylizacją lamp rtęciowych i czyni go bardziej przyjaznym wyborem dla środowiska.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Intensywna jasność i trwałe kolory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Przy jasności na poziomie 5000 lumenów, serie projektorów Acer PL i SL sprawiają, że obrazy są ostre i przejrzyste przy świetle dziennym, nawet z daleka. Jednocześnie, wyświetlany obraz ma doskonałą jakość także w dużych, otwartych obiektach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Źródło laserowego światła pozwala oglądającym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wykorzystać wydajność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kolorów z gamą sięgającą 75% NTSC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Prawdziwa bliskość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Projektory Acer PL i SL oferują zoom na poziomie 1.6x dla szerokiej gamy odległości rzutowych. Obiektywy normalne (seria PL) i krótkoogniskowe (seria SL) zwiększają elastyczność instalacji,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konieczności przenoszenia mebli lub niszczenia infrastruktury uc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hwytami ściennymi.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Projektory zostały wyposażone w 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 wbudowane głośniki 10 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Instalacją za pomocą jednego kabla dzięki HDBaseT i sterowanie przez 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 PL6610 jest kompatybilny z wejściem HDBaseT, czyli standardem używającym pojedynczego kabla by przesyłać i otrzymywać sygnały audio, video, Ethernet, sterowania i zasilania. Sygnał może być też transmitowany przez pojedynczy kabel LAN na odległość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maksymalnie 100 metrów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erie projektorów PL i SL współdziałają z systemem Crestron Network System, umożliwiając użytkownikom centralne sterowanie wielu projektorów z poziomu jednego komputera, co jest szczególnie przydatne np. przy wyłączaniu wszystkich projektorów w różnych salach lekcyjnych jednocześnie.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 i dostępność: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Model</w:t>
        <w:tab/>
        <w:tab/>
        <w:tab/>
        <w:t xml:space="preserve">Cena</w:t>
        <w:tab/>
        <w:tab/>
        <w:t xml:space="preserve">Dostępność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PL6610/PL6510</w:t>
        <w:tab/>
        <w:t xml:space="preserve">6999zł</w:t>
        <w:tab/>
        <w:tab/>
        <w:t xml:space="preserve">I kwartał 2019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SL6610/SL6510</w:t>
        <w:tab/>
        <w:t xml:space="preserve">5999zł</w:t>
        <w:tab/>
        <w:tab/>
        <w:t xml:space="preserve">I kwartał 2019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even"/>
      <w:pgSz w:h="16839" w:w="11907"/>
      <w:pgMar w:bottom="1152" w:top="2448" w:left="1152" w:right="1152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cer Foco"/>
  <w:font w:name="Acer Foco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41404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-90169</wp:posOffset>
          </wp:positionV>
          <wp:extent cx="1181100" cy="3873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41404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cer Foco" w:cs="Acer Foco" w:eastAsia="Acer Foco" w:hAnsi="Acer Foc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