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1CF" w:rsidRDefault="002601CF" w:rsidP="004346A9">
      <w:pPr>
        <w:spacing w:after="0"/>
        <w:jc w:val="center"/>
        <w:rPr>
          <w:rFonts w:ascii="Times New Roman" w:hAnsi="Times New Roman" w:cs="Times New Roman"/>
          <w:b/>
          <w:sz w:val="56"/>
        </w:rPr>
      </w:pPr>
      <w:r w:rsidRPr="00246897">
        <w:rPr>
          <w:rFonts w:ascii="Times New Roman" w:hAnsi="Times New Roman" w:cs="Times New Roman"/>
          <w:b/>
          <w:noProof/>
          <w:sz w:val="56"/>
          <w:szCs w:val="56"/>
        </w:rPr>
        <w:drawing>
          <wp:anchor distT="0" distB="0" distL="114300" distR="114300" simplePos="0" relativeHeight="251659264" behindDoc="0" locked="0" layoutInCell="1" allowOverlap="1" wp14:anchorId="1A8A3473" wp14:editId="430AF053">
            <wp:simplePos x="0" y="0"/>
            <wp:positionH relativeFrom="margin">
              <wp:align>center</wp:align>
            </wp:positionH>
            <wp:positionV relativeFrom="margin">
              <wp:posOffset>-257175</wp:posOffset>
            </wp:positionV>
            <wp:extent cx="1849755" cy="929640"/>
            <wp:effectExtent l="0" t="0" r="0" b="3810"/>
            <wp:wrapTopAndBottom/>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75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41D" w:rsidRDefault="00C34188" w:rsidP="004346A9">
      <w:pPr>
        <w:spacing w:after="0"/>
        <w:jc w:val="center"/>
        <w:rPr>
          <w:rFonts w:ascii="Times New Roman" w:hAnsi="Times New Roman" w:cs="Times New Roman"/>
          <w:b/>
          <w:sz w:val="56"/>
        </w:rPr>
      </w:pPr>
      <w:r>
        <w:rPr>
          <w:rFonts w:ascii="Times New Roman" w:hAnsi="Times New Roman" w:cs="Times New Roman"/>
          <w:b/>
          <w:sz w:val="56"/>
        </w:rPr>
        <w:t xml:space="preserve">Emmanuel &amp; Mijares </w:t>
      </w:r>
    </w:p>
    <w:p w:rsidR="004450B5" w:rsidRDefault="004450B5" w:rsidP="004346A9">
      <w:pPr>
        <w:spacing w:after="0"/>
        <w:jc w:val="center"/>
        <w:rPr>
          <w:rFonts w:ascii="Times New Roman" w:hAnsi="Times New Roman" w:cs="Times New Roman"/>
          <w:b/>
          <w:sz w:val="56"/>
        </w:rPr>
      </w:pPr>
      <w:r>
        <w:rPr>
          <w:rFonts w:ascii="Times New Roman" w:hAnsi="Times New Roman" w:cs="Times New Roman"/>
          <w:b/>
          <w:sz w:val="56"/>
        </w:rPr>
        <w:t xml:space="preserve">El </w:t>
      </w:r>
      <w:proofErr w:type="spellStart"/>
      <w:r>
        <w:rPr>
          <w:rFonts w:ascii="Times New Roman" w:hAnsi="Times New Roman" w:cs="Times New Roman"/>
          <w:b/>
          <w:i/>
          <w:sz w:val="56"/>
        </w:rPr>
        <w:t>Twor</w:t>
      </w:r>
      <w:proofErr w:type="spellEnd"/>
      <w:r>
        <w:rPr>
          <w:rFonts w:ascii="Times New Roman" w:hAnsi="Times New Roman" w:cs="Times New Roman"/>
          <w:b/>
          <w:i/>
          <w:sz w:val="56"/>
        </w:rPr>
        <w:t xml:space="preserve"> Amigos </w:t>
      </w:r>
      <w:r>
        <w:rPr>
          <w:rFonts w:ascii="Times New Roman" w:hAnsi="Times New Roman" w:cs="Times New Roman"/>
          <w:b/>
          <w:sz w:val="56"/>
        </w:rPr>
        <w:t>sigue y sigue</w:t>
      </w:r>
    </w:p>
    <w:p w:rsidR="004450B5" w:rsidRPr="002601CF" w:rsidRDefault="004450B5" w:rsidP="004346A9">
      <w:pPr>
        <w:spacing w:after="0"/>
        <w:jc w:val="center"/>
        <w:rPr>
          <w:rFonts w:ascii="Times New Roman" w:hAnsi="Times New Roman" w:cs="Times New Roman"/>
          <w:b/>
          <w:sz w:val="28"/>
          <w:szCs w:val="28"/>
        </w:rPr>
      </w:pPr>
    </w:p>
    <w:p w:rsidR="004450B5" w:rsidRDefault="004450B5" w:rsidP="004346A9">
      <w:pPr>
        <w:spacing w:after="0"/>
        <w:jc w:val="center"/>
        <w:rPr>
          <w:rFonts w:ascii="Times New Roman" w:hAnsi="Times New Roman" w:cs="Times New Roman"/>
          <w:b/>
          <w:sz w:val="48"/>
          <w:szCs w:val="48"/>
        </w:rPr>
      </w:pPr>
      <w:r w:rsidRPr="004450B5">
        <w:rPr>
          <w:rFonts w:ascii="Times New Roman" w:hAnsi="Times New Roman" w:cs="Times New Roman"/>
          <w:b/>
          <w:sz w:val="48"/>
          <w:szCs w:val="48"/>
        </w:rPr>
        <w:t>Ofrecerán un concierto más el próximo</w:t>
      </w:r>
    </w:p>
    <w:p w:rsidR="004450B5" w:rsidRPr="004450B5" w:rsidRDefault="004450B5" w:rsidP="004346A9">
      <w:pPr>
        <w:spacing w:after="0"/>
        <w:jc w:val="center"/>
        <w:rPr>
          <w:rFonts w:ascii="Times New Roman" w:hAnsi="Times New Roman" w:cs="Times New Roman"/>
          <w:b/>
          <w:sz w:val="48"/>
          <w:szCs w:val="48"/>
        </w:rPr>
      </w:pPr>
      <w:r w:rsidRPr="004450B5">
        <w:rPr>
          <w:rFonts w:ascii="Times New Roman" w:hAnsi="Times New Roman" w:cs="Times New Roman"/>
          <w:b/>
          <w:sz w:val="48"/>
          <w:szCs w:val="48"/>
        </w:rPr>
        <w:t xml:space="preserve"> 21 de noviembre en el Auditorio Nacional</w:t>
      </w:r>
    </w:p>
    <w:p w:rsidR="00F76D92" w:rsidRPr="00F76D92" w:rsidRDefault="00F76D92" w:rsidP="004346A9">
      <w:pPr>
        <w:spacing w:after="0"/>
        <w:jc w:val="center"/>
        <w:rPr>
          <w:rFonts w:ascii="Times New Roman" w:hAnsi="Times New Roman" w:cs="Times New Roman"/>
          <w:b/>
          <w:sz w:val="36"/>
        </w:rPr>
      </w:pPr>
    </w:p>
    <w:p w:rsidR="00F76D92" w:rsidRPr="004450B5" w:rsidRDefault="00F76D92" w:rsidP="004346A9">
      <w:pPr>
        <w:spacing w:after="0"/>
        <w:jc w:val="right"/>
        <w:rPr>
          <w:rFonts w:ascii="Times New Roman" w:hAnsi="Times New Roman" w:cs="Times New Roman"/>
          <w:b/>
          <w:sz w:val="32"/>
          <w:szCs w:val="32"/>
        </w:rPr>
      </w:pPr>
      <w:r w:rsidRPr="004450B5">
        <w:rPr>
          <w:rFonts w:ascii="Times New Roman" w:hAnsi="Times New Roman" w:cs="Times New Roman"/>
          <w:b/>
          <w:sz w:val="32"/>
          <w:szCs w:val="32"/>
        </w:rPr>
        <w:t>*P</w:t>
      </w:r>
      <w:r w:rsidR="00C32A9E" w:rsidRPr="004450B5">
        <w:rPr>
          <w:rFonts w:ascii="Times New Roman" w:hAnsi="Times New Roman" w:cs="Times New Roman"/>
          <w:b/>
          <w:sz w:val="32"/>
          <w:szCs w:val="32"/>
        </w:rPr>
        <w:t>reventa Citibanamex: 3 y 4 de septiembre</w:t>
      </w:r>
    </w:p>
    <w:p w:rsidR="00104E6E" w:rsidRPr="00F76D92" w:rsidRDefault="00104E6E" w:rsidP="004346A9">
      <w:pPr>
        <w:spacing w:after="0"/>
        <w:jc w:val="center"/>
        <w:rPr>
          <w:rFonts w:ascii="Times New Roman" w:hAnsi="Times New Roman" w:cs="Times New Roman"/>
          <w:b/>
          <w:sz w:val="28"/>
        </w:rPr>
      </w:pPr>
    </w:p>
    <w:p w:rsidR="00597533" w:rsidRDefault="00C32A9E" w:rsidP="004346A9">
      <w:pPr>
        <w:spacing w:after="0"/>
        <w:jc w:val="both"/>
        <w:rPr>
          <w:rFonts w:ascii="Times New Roman" w:hAnsi="Times New Roman" w:cs="Times New Roman"/>
          <w:sz w:val="28"/>
          <w:szCs w:val="28"/>
        </w:rPr>
      </w:pPr>
      <w:r>
        <w:rPr>
          <w:rFonts w:ascii="Times New Roman" w:hAnsi="Times New Roman" w:cs="Times New Roman"/>
          <w:sz w:val="28"/>
          <w:szCs w:val="28"/>
        </w:rPr>
        <w:t>Por cuarta ocasión en este año, e</w:t>
      </w:r>
      <w:r w:rsidR="00104E6E">
        <w:rPr>
          <w:rFonts w:ascii="Times New Roman" w:hAnsi="Times New Roman" w:cs="Times New Roman"/>
          <w:sz w:val="28"/>
          <w:szCs w:val="28"/>
        </w:rPr>
        <w:t>l duet</w:t>
      </w:r>
      <w:r w:rsidR="004346A9">
        <w:rPr>
          <w:rFonts w:ascii="Times New Roman" w:hAnsi="Times New Roman" w:cs="Times New Roman"/>
          <w:sz w:val="28"/>
          <w:szCs w:val="28"/>
        </w:rPr>
        <w:t>o musical que ha conquistado</w:t>
      </w:r>
      <w:r w:rsidR="00104E6E">
        <w:rPr>
          <w:rFonts w:ascii="Times New Roman" w:hAnsi="Times New Roman" w:cs="Times New Roman"/>
          <w:sz w:val="28"/>
          <w:szCs w:val="28"/>
        </w:rPr>
        <w:t xml:space="preserve"> los escenarios de la República Mexicana </w:t>
      </w:r>
      <w:r w:rsidR="00F76D92">
        <w:rPr>
          <w:rFonts w:ascii="Times New Roman" w:hAnsi="Times New Roman" w:cs="Times New Roman"/>
          <w:sz w:val="28"/>
          <w:szCs w:val="28"/>
        </w:rPr>
        <w:t xml:space="preserve">y parte de Estados Unidos, </w:t>
      </w:r>
      <w:r w:rsidR="00F76D92" w:rsidRPr="00F76D92">
        <w:rPr>
          <w:rFonts w:ascii="Times New Roman" w:hAnsi="Times New Roman" w:cs="Times New Roman"/>
          <w:b/>
          <w:sz w:val="28"/>
          <w:szCs w:val="28"/>
        </w:rPr>
        <w:t>Emmanuel &amp; Mijares</w:t>
      </w:r>
      <w:r w:rsidR="00F76D92">
        <w:rPr>
          <w:rFonts w:ascii="Times New Roman" w:hAnsi="Times New Roman" w:cs="Times New Roman"/>
          <w:sz w:val="28"/>
          <w:szCs w:val="28"/>
        </w:rPr>
        <w:t xml:space="preserve">, </w:t>
      </w:r>
      <w:r w:rsidR="00104E6E">
        <w:rPr>
          <w:rFonts w:ascii="Times New Roman" w:hAnsi="Times New Roman" w:cs="Times New Roman"/>
          <w:sz w:val="28"/>
          <w:szCs w:val="28"/>
        </w:rPr>
        <w:t xml:space="preserve">llega de nueva cuenta </w:t>
      </w:r>
      <w:r w:rsidR="00F76D92">
        <w:rPr>
          <w:rFonts w:ascii="Times New Roman" w:hAnsi="Times New Roman" w:cs="Times New Roman"/>
          <w:sz w:val="28"/>
          <w:szCs w:val="28"/>
        </w:rPr>
        <w:t>con su</w:t>
      </w:r>
      <w:r w:rsidR="00104E6E">
        <w:rPr>
          <w:rFonts w:ascii="Times New Roman" w:hAnsi="Times New Roman" w:cs="Times New Roman"/>
          <w:sz w:val="28"/>
          <w:szCs w:val="28"/>
        </w:rPr>
        <w:t xml:space="preserve"> </w:t>
      </w:r>
      <w:proofErr w:type="spellStart"/>
      <w:r w:rsidR="00104E6E" w:rsidRPr="00F76D92">
        <w:rPr>
          <w:rFonts w:ascii="Times New Roman" w:hAnsi="Times New Roman" w:cs="Times New Roman"/>
          <w:i/>
          <w:sz w:val="28"/>
          <w:szCs w:val="28"/>
        </w:rPr>
        <w:t>Two´r</w:t>
      </w:r>
      <w:proofErr w:type="spellEnd"/>
      <w:r w:rsidR="00104E6E" w:rsidRPr="00F76D92">
        <w:rPr>
          <w:rFonts w:ascii="Times New Roman" w:hAnsi="Times New Roman" w:cs="Times New Roman"/>
          <w:i/>
          <w:sz w:val="28"/>
          <w:szCs w:val="28"/>
        </w:rPr>
        <w:t xml:space="preserve"> Amigos</w:t>
      </w:r>
      <w:r>
        <w:rPr>
          <w:rFonts w:ascii="Times New Roman" w:hAnsi="Times New Roman" w:cs="Times New Roman"/>
          <w:sz w:val="28"/>
          <w:szCs w:val="28"/>
        </w:rPr>
        <w:t xml:space="preserve"> al coloso de la Ciudad de México, el </w:t>
      </w:r>
      <w:r w:rsidRPr="00C32A9E">
        <w:rPr>
          <w:rFonts w:ascii="Times New Roman" w:hAnsi="Times New Roman" w:cs="Times New Roman"/>
          <w:b/>
          <w:sz w:val="28"/>
          <w:szCs w:val="28"/>
        </w:rPr>
        <w:t>Auditorio Nacional</w:t>
      </w:r>
      <w:r w:rsidR="00104E6E">
        <w:rPr>
          <w:rFonts w:ascii="Times New Roman" w:hAnsi="Times New Roman" w:cs="Times New Roman"/>
          <w:sz w:val="28"/>
          <w:szCs w:val="28"/>
        </w:rPr>
        <w:t xml:space="preserve">. En esta ocasión, la cita para esta gran velada será el próximo </w:t>
      </w:r>
      <w:r>
        <w:rPr>
          <w:rFonts w:ascii="Times New Roman" w:hAnsi="Times New Roman" w:cs="Times New Roman"/>
          <w:b/>
          <w:sz w:val="28"/>
          <w:szCs w:val="28"/>
        </w:rPr>
        <w:t>21 de noviembre</w:t>
      </w:r>
      <w:r w:rsidR="004450B5">
        <w:rPr>
          <w:rFonts w:ascii="Times New Roman" w:hAnsi="Times New Roman" w:cs="Times New Roman"/>
          <w:sz w:val="28"/>
          <w:szCs w:val="28"/>
        </w:rPr>
        <w:t>.</w:t>
      </w:r>
    </w:p>
    <w:p w:rsidR="004346A9" w:rsidRDefault="004346A9" w:rsidP="004346A9">
      <w:pPr>
        <w:spacing w:after="0"/>
        <w:jc w:val="both"/>
        <w:rPr>
          <w:rFonts w:ascii="Times New Roman" w:hAnsi="Times New Roman" w:cs="Times New Roman"/>
          <w:sz w:val="28"/>
          <w:szCs w:val="28"/>
        </w:rPr>
      </w:pPr>
    </w:p>
    <w:p w:rsidR="004450B5" w:rsidRDefault="00597533" w:rsidP="004346A9">
      <w:pPr>
        <w:spacing w:after="0" w:line="240" w:lineRule="auto"/>
        <w:jc w:val="both"/>
        <w:rPr>
          <w:rFonts w:ascii="Times New Roman" w:eastAsia="Times New Roman" w:hAnsi="Times New Roman" w:cs="Times New Roman"/>
          <w:color w:val="000000"/>
          <w:sz w:val="28"/>
          <w:szCs w:val="28"/>
          <w:lang w:eastAsia="es-MX"/>
        </w:rPr>
      </w:pPr>
      <w:r>
        <w:rPr>
          <w:rFonts w:ascii="Times New Roman" w:eastAsia="Times New Roman" w:hAnsi="Times New Roman" w:cs="Times New Roman"/>
          <w:color w:val="000000"/>
          <w:sz w:val="28"/>
          <w:szCs w:val="28"/>
          <w:lang w:eastAsia="es-MX"/>
        </w:rPr>
        <w:t>L</w:t>
      </w:r>
      <w:r w:rsidR="004450B5">
        <w:rPr>
          <w:rFonts w:ascii="Times New Roman" w:eastAsia="Times New Roman" w:hAnsi="Times New Roman" w:cs="Times New Roman"/>
          <w:color w:val="000000"/>
          <w:sz w:val="28"/>
          <w:szCs w:val="28"/>
          <w:lang w:eastAsia="es-MX"/>
        </w:rPr>
        <w:t>uego de recibir el reconocimiento en mayo pasado por cumplir 50 conciertos ininterrumpidos en el Coloso de Reforma, el dueto se coronó como la pareja de artistas que ha perdurado con un espectáculo en conjunto y con un rotundo éxito.</w:t>
      </w:r>
    </w:p>
    <w:p w:rsidR="004450B5" w:rsidRPr="004346A9" w:rsidRDefault="004450B5" w:rsidP="004346A9">
      <w:pPr>
        <w:spacing w:after="0" w:line="240" w:lineRule="auto"/>
        <w:jc w:val="both"/>
        <w:rPr>
          <w:rFonts w:ascii="Times New Roman" w:eastAsia="Times New Roman" w:hAnsi="Times New Roman" w:cs="Times New Roman"/>
          <w:color w:val="000000"/>
          <w:sz w:val="28"/>
          <w:szCs w:val="28"/>
          <w:lang w:eastAsia="es-MX"/>
        </w:rPr>
      </w:pPr>
    </w:p>
    <w:p w:rsidR="004346A9" w:rsidRDefault="00F76D92" w:rsidP="004346A9">
      <w:pPr>
        <w:spacing w:after="0"/>
        <w:jc w:val="both"/>
        <w:rPr>
          <w:rFonts w:ascii="Times New Roman" w:hAnsi="Times New Roman" w:cs="Times New Roman"/>
          <w:sz w:val="28"/>
          <w:szCs w:val="28"/>
        </w:rPr>
      </w:pPr>
      <w:proofErr w:type="spellStart"/>
      <w:r w:rsidRPr="00F76D92">
        <w:rPr>
          <w:rFonts w:ascii="Times New Roman" w:hAnsi="Times New Roman" w:cs="Times New Roman"/>
          <w:i/>
          <w:sz w:val="28"/>
          <w:szCs w:val="28"/>
        </w:rPr>
        <w:t>Two’r</w:t>
      </w:r>
      <w:proofErr w:type="spellEnd"/>
      <w:r w:rsidRPr="00F76D92">
        <w:rPr>
          <w:rFonts w:ascii="Times New Roman" w:hAnsi="Times New Roman" w:cs="Times New Roman"/>
          <w:i/>
          <w:sz w:val="28"/>
          <w:szCs w:val="28"/>
        </w:rPr>
        <w:t xml:space="preserve"> Amigos</w:t>
      </w:r>
      <w:r w:rsidRPr="00F76D92">
        <w:rPr>
          <w:rFonts w:ascii="Times New Roman" w:hAnsi="Times New Roman" w:cs="Times New Roman"/>
          <w:sz w:val="28"/>
          <w:szCs w:val="28"/>
        </w:rPr>
        <w:t xml:space="preserve"> es una fórmula que ha atrapado a las generaciones que los admiraban en los 8</w:t>
      </w:r>
      <w:r w:rsidR="0098641D">
        <w:rPr>
          <w:rFonts w:ascii="Times New Roman" w:hAnsi="Times New Roman" w:cs="Times New Roman"/>
          <w:sz w:val="28"/>
          <w:szCs w:val="28"/>
        </w:rPr>
        <w:t>0 y 90, y de igual manera lo ha</w:t>
      </w:r>
      <w:r w:rsidRPr="00F76D92">
        <w:rPr>
          <w:rFonts w:ascii="Times New Roman" w:hAnsi="Times New Roman" w:cs="Times New Roman"/>
          <w:sz w:val="28"/>
          <w:szCs w:val="28"/>
        </w:rPr>
        <w:t xml:space="preserve"> hecho con nuevas generaciones. Este público ya tiene sus temas con nuevos arreglos en su </w:t>
      </w:r>
      <w:r>
        <w:rPr>
          <w:rFonts w:ascii="Times New Roman" w:hAnsi="Times New Roman" w:cs="Times New Roman"/>
          <w:sz w:val="28"/>
          <w:szCs w:val="28"/>
        </w:rPr>
        <w:t>lista de canciones preferida</w:t>
      </w:r>
      <w:r w:rsidR="004450B5">
        <w:rPr>
          <w:rFonts w:ascii="Times New Roman" w:hAnsi="Times New Roman" w:cs="Times New Roman"/>
          <w:sz w:val="28"/>
          <w:szCs w:val="28"/>
        </w:rPr>
        <w:t>. L</w:t>
      </w:r>
      <w:r w:rsidRPr="00F76D92">
        <w:rPr>
          <w:rFonts w:ascii="Times New Roman" w:hAnsi="Times New Roman" w:cs="Times New Roman"/>
          <w:sz w:val="28"/>
          <w:szCs w:val="28"/>
        </w:rPr>
        <w:t>a reuni</w:t>
      </w:r>
      <w:r w:rsidR="00597533">
        <w:rPr>
          <w:rFonts w:ascii="Times New Roman" w:hAnsi="Times New Roman" w:cs="Times New Roman"/>
          <w:sz w:val="28"/>
          <w:szCs w:val="28"/>
        </w:rPr>
        <w:t>ón parece que no termina porque</w:t>
      </w:r>
      <w:r w:rsidRPr="00F76D92">
        <w:rPr>
          <w:rFonts w:ascii="Times New Roman" w:hAnsi="Times New Roman" w:cs="Times New Roman"/>
          <w:sz w:val="28"/>
          <w:szCs w:val="28"/>
        </w:rPr>
        <w:t xml:space="preserve"> </w:t>
      </w:r>
      <w:r w:rsidRPr="001F1C75">
        <w:rPr>
          <w:rFonts w:ascii="Times New Roman" w:hAnsi="Times New Roman" w:cs="Times New Roman"/>
          <w:b/>
          <w:sz w:val="28"/>
          <w:szCs w:val="28"/>
        </w:rPr>
        <w:t>Emmanuel &amp; Mijares</w:t>
      </w:r>
      <w:r w:rsidRPr="00F76D92">
        <w:rPr>
          <w:rFonts w:ascii="Times New Roman" w:hAnsi="Times New Roman" w:cs="Times New Roman"/>
          <w:sz w:val="28"/>
          <w:szCs w:val="28"/>
        </w:rPr>
        <w:t xml:space="preserve"> van por más.</w:t>
      </w:r>
    </w:p>
    <w:p w:rsidR="004346A9" w:rsidRDefault="004346A9" w:rsidP="004346A9">
      <w:pPr>
        <w:spacing w:after="0"/>
        <w:jc w:val="both"/>
        <w:rPr>
          <w:rFonts w:ascii="Times New Roman" w:hAnsi="Times New Roman" w:cs="Times New Roman"/>
          <w:sz w:val="28"/>
          <w:szCs w:val="28"/>
        </w:rPr>
      </w:pPr>
    </w:p>
    <w:p w:rsidR="002601CF" w:rsidRDefault="002601CF" w:rsidP="004346A9">
      <w:pPr>
        <w:spacing w:after="0"/>
        <w:jc w:val="both"/>
        <w:rPr>
          <w:rFonts w:ascii="Times New Roman" w:hAnsi="Times New Roman" w:cs="Times New Roman"/>
          <w:sz w:val="28"/>
          <w:szCs w:val="28"/>
        </w:rPr>
      </w:pPr>
    </w:p>
    <w:p w:rsidR="002601CF" w:rsidRDefault="002601CF" w:rsidP="004346A9">
      <w:pPr>
        <w:spacing w:after="0"/>
        <w:jc w:val="both"/>
        <w:rPr>
          <w:rFonts w:ascii="Times New Roman" w:hAnsi="Times New Roman" w:cs="Times New Roman"/>
          <w:sz w:val="28"/>
          <w:szCs w:val="28"/>
        </w:rPr>
      </w:pPr>
    </w:p>
    <w:p w:rsidR="002601CF" w:rsidRDefault="002601CF" w:rsidP="004346A9">
      <w:pPr>
        <w:spacing w:after="0"/>
        <w:jc w:val="both"/>
        <w:rPr>
          <w:rFonts w:ascii="Times New Roman" w:hAnsi="Times New Roman" w:cs="Times New Roman"/>
          <w:sz w:val="28"/>
          <w:szCs w:val="28"/>
        </w:rPr>
      </w:pPr>
      <w:bookmarkStart w:id="0" w:name="_GoBack"/>
      <w:bookmarkEnd w:id="0"/>
    </w:p>
    <w:p w:rsidR="002601CF" w:rsidRDefault="002601CF" w:rsidP="004346A9">
      <w:pPr>
        <w:spacing w:after="0"/>
        <w:jc w:val="both"/>
        <w:rPr>
          <w:rFonts w:ascii="Times New Roman" w:hAnsi="Times New Roman" w:cs="Times New Roman"/>
          <w:sz w:val="28"/>
          <w:szCs w:val="28"/>
        </w:rPr>
      </w:pPr>
    </w:p>
    <w:p w:rsidR="00F76D92" w:rsidRDefault="004346A9" w:rsidP="004346A9">
      <w:pPr>
        <w:spacing w:after="0"/>
        <w:jc w:val="both"/>
        <w:rPr>
          <w:rFonts w:ascii="Times New Roman" w:hAnsi="Times New Roman" w:cs="Times New Roman"/>
          <w:sz w:val="28"/>
          <w:szCs w:val="28"/>
        </w:rPr>
      </w:pPr>
      <w:r>
        <w:rPr>
          <w:rFonts w:ascii="Times New Roman" w:hAnsi="Times New Roman" w:cs="Times New Roman"/>
          <w:sz w:val="28"/>
          <w:szCs w:val="28"/>
        </w:rPr>
        <w:t>La Ciudad de México volverá</w:t>
      </w:r>
      <w:r w:rsidR="0052681C">
        <w:rPr>
          <w:rFonts w:ascii="Times New Roman" w:hAnsi="Times New Roman" w:cs="Times New Roman"/>
          <w:sz w:val="28"/>
          <w:szCs w:val="28"/>
        </w:rPr>
        <w:t xml:space="preserve"> a ser testigo de uno de los shows</w:t>
      </w:r>
      <w:r w:rsidR="001F1C75">
        <w:rPr>
          <w:rFonts w:ascii="Times New Roman" w:hAnsi="Times New Roman" w:cs="Times New Roman"/>
          <w:sz w:val="28"/>
          <w:szCs w:val="28"/>
        </w:rPr>
        <w:t xml:space="preserve"> más aclamados</w:t>
      </w:r>
      <w:r w:rsidR="00597533">
        <w:rPr>
          <w:rFonts w:ascii="Times New Roman" w:hAnsi="Times New Roman" w:cs="Times New Roman"/>
          <w:sz w:val="28"/>
          <w:szCs w:val="28"/>
        </w:rPr>
        <w:t xml:space="preserve">. El próximo </w:t>
      </w:r>
      <w:r>
        <w:rPr>
          <w:rFonts w:ascii="Times New Roman" w:hAnsi="Times New Roman" w:cs="Times New Roman"/>
          <w:b/>
          <w:sz w:val="28"/>
          <w:szCs w:val="28"/>
        </w:rPr>
        <w:t>21 de noviembre</w:t>
      </w:r>
      <w:r w:rsidR="00C34188">
        <w:rPr>
          <w:rFonts w:ascii="Times New Roman" w:hAnsi="Times New Roman" w:cs="Times New Roman"/>
          <w:b/>
          <w:sz w:val="28"/>
          <w:szCs w:val="28"/>
        </w:rPr>
        <w:t>,</w:t>
      </w:r>
      <w:r w:rsidR="00597533">
        <w:rPr>
          <w:rFonts w:ascii="Times New Roman" w:hAnsi="Times New Roman" w:cs="Times New Roman"/>
          <w:sz w:val="28"/>
          <w:szCs w:val="28"/>
        </w:rPr>
        <w:t xml:space="preserve"> </w:t>
      </w:r>
      <w:r>
        <w:rPr>
          <w:rFonts w:ascii="Times New Roman" w:hAnsi="Times New Roman" w:cs="Times New Roman"/>
          <w:b/>
          <w:sz w:val="28"/>
          <w:szCs w:val="28"/>
        </w:rPr>
        <w:t>Emmanuel &amp;</w:t>
      </w:r>
      <w:r w:rsidR="00597533" w:rsidRPr="004346A9">
        <w:rPr>
          <w:rFonts w:ascii="Times New Roman" w:hAnsi="Times New Roman" w:cs="Times New Roman"/>
          <w:b/>
          <w:sz w:val="28"/>
          <w:szCs w:val="28"/>
        </w:rPr>
        <w:t xml:space="preserve"> Mijares</w:t>
      </w:r>
      <w:r w:rsidR="00597533">
        <w:rPr>
          <w:rFonts w:ascii="Times New Roman" w:hAnsi="Times New Roman" w:cs="Times New Roman"/>
          <w:sz w:val="28"/>
          <w:szCs w:val="28"/>
        </w:rPr>
        <w:t xml:space="preserve"> regresarán por cuarta ocasión</w:t>
      </w:r>
      <w:r>
        <w:rPr>
          <w:rFonts w:ascii="Times New Roman" w:hAnsi="Times New Roman" w:cs="Times New Roman"/>
          <w:sz w:val="28"/>
          <w:szCs w:val="28"/>
        </w:rPr>
        <w:t xml:space="preserve"> en este año</w:t>
      </w:r>
      <w:r w:rsidR="00597533">
        <w:rPr>
          <w:rFonts w:ascii="Times New Roman" w:hAnsi="Times New Roman" w:cs="Times New Roman"/>
          <w:sz w:val="28"/>
          <w:szCs w:val="28"/>
        </w:rPr>
        <w:t xml:space="preserve"> al </w:t>
      </w:r>
      <w:r>
        <w:rPr>
          <w:rFonts w:ascii="Times New Roman" w:hAnsi="Times New Roman" w:cs="Times New Roman"/>
          <w:b/>
          <w:sz w:val="28"/>
          <w:szCs w:val="28"/>
        </w:rPr>
        <w:t>Auditorio Nacional</w:t>
      </w:r>
      <w:r w:rsidR="00597533" w:rsidRPr="0098641D">
        <w:rPr>
          <w:rFonts w:ascii="Times New Roman" w:hAnsi="Times New Roman" w:cs="Times New Roman"/>
          <w:b/>
          <w:sz w:val="28"/>
          <w:szCs w:val="28"/>
        </w:rPr>
        <w:t>.</w:t>
      </w:r>
      <w:r w:rsidR="00597533">
        <w:rPr>
          <w:rFonts w:ascii="Times New Roman" w:hAnsi="Times New Roman" w:cs="Times New Roman"/>
          <w:sz w:val="28"/>
          <w:szCs w:val="28"/>
        </w:rPr>
        <w:t xml:space="preserve"> La </w:t>
      </w:r>
      <w:r w:rsidR="00597533" w:rsidRPr="004346A9">
        <w:rPr>
          <w:rFonts w:ascii="Times New Roman" w:hAnsi="Times New Roman" w:cs="Times New Roman"/>
          <w:sz w:val="28"/>
          <w:szCs w:val="28"/>
        </w:rPr>
        <w:t>preventa Citibanamex</w:t>
      </w:r>
      <w:r w:rsidR="00597533">
        <w:rPr>
          <w:rFonts w:ascii="Times New Roman" w:hAnsi="Times New Roman" w:cs="Times New Roman"/>
          <w:sz w:val="28"/>
          <w:szCs w:val="28"/>
        </w:rPr>
        <w:t xml:space="preserve"> será el </w:t>
      </w:r>
      <w:r>
        <w:rPr>
          <w:rFonts w:ascii="Times New Roman" w:hAnsi="Times New Roman" w:cs="Times New Roman"/>
          <w:b/>
          <w:sz w:val="28"/>
          <w:szCs w:val="28"/>
        </w:rPr>
        <w:t>3 y 4 de septiembre</w:t>
      </w:r>
      <w:r w:rsidR="00597533">
        <w:rPr>
          <w:rFonts w:ascii="Times New Roman" w:hAnsi="Times New Roman" w:cs="Times New Roman"/>
          <w:sz w:val="28"/>
          <w:szCs w:val="28"/>
        </w:rPr>
        <w:t xml:space="preserve"> y </w:t>
      </w:r>
      <w:r w:rsidR="00597533" w:rsidRPr="004346A9">
        <w:rPr>
          <w:rFonts w:ascii="Times New Roman" w:hAnsi="Times New Roman" w:cs="Times New Roman"/>
          <w:sz w:val="28"/>
          <w:szCs w:val="28"/>
        </w:rPr>
        <w:t>un día más</w:t>
      </w:r>
      <w:r w:rsidR="0098641D" w:rsidRPr="004346A9">
        <w:rPr>
          <w:rFonts w:ascii="Times New Roman" w:hAnsi="Times New Roman" w:cs="Times New Roman"/>
          <w:sz w:val="28"/>
          <w:szCs w:val="28"/>
        </w:rPr>
        <w:t xml:space="preserve"> tarde</w:t>
      </w:r>
      <w:r w:rsidR="00597533" w:rsidRPr="004346A9">
        <w:rPr>
          <w:rFonts w:ascii="Times New Roman" w:hAnsi="Times New Roman" w:cs="Times New Roman"/>
          <w:sz w:val="28"/>
          <w:szCs w:val="28"/>
        </w:rPr>
        <w:t xml:space="preserve"> los boletos estarán a la venta al público en general en siste</w:t>
      </w:r>
      <w:r w:rsidR="00597533">
        <w:rPr>
          <w:rFonts w:ascii="Times New Roman" w:hAnsi="Times New Roman" w:cs="Times New Roman"/>
          <w:sz w:val="28"/>
          <w:szCs w:val="28"/>
        </w:rPr>
        <w:t xml:space="preserve">ma </w:t>
      </w:r>
      <w:proofErr w:type="spellStart"/>
      <w:r w:rsidR="00597533">
        <w:rPr>
          <w:rFonts w:ascii="Times New Roman" w:hAnsi="Times New Roman" w:cs="Times New Roman"/>
          <w:sz w:val="28"/>
          <w:szCs w:val="28"/>
        </w:rPr>
        <w:t>Ticketmaster</w:t>
      </w:r>
      <w:proofErr w:type="spellEnd"/>
      <w:r w:rsidR="00597533">
        <w:rPr>
          <w:rFonts w:ascii="Times New Roman" w:hAnsi="Times New Roman" w:cs="Times New Roman"/>
          <w:sz w:val="28"/>
          <w:szCs w:val="28"/>
        </w:rPr>
        <w:t xml:space="preserve"> y al 53 25 9000.</w:t>
      </w:r>
    </w:p>
    <w:p w:rsidR="00F76D92" w:rsidRPr="00597533" w:rsidRDefault="00F76D92" w:rsidP="004346A9">
      <w:pPr>
        <w:spacing w:after="0"/>
        <w:jc w:val="center"/>
        <w:rPr>
          <w:rFonts w:ascii="Times New Roman" w:hAnsi="Times New Roman" w:cs="Times New Roman"/>
          <w:sz w:val="28"/>
          <w:szCs w:val="28"/>
        </w:rPr>
      </w:pPr>
    </w:p>
    <w:p w:rsidR="00F76D92" w:rsidRPr="00597533" w:rsidRDefault="00F76D92" w:rsidP="004346A9">
      <w:pPr>
        <w:pStyle w:val="Sinespaciado"/>
        <w:jc w:val="center"/>
        <w:rPr>
          <w:rFonts w:ascii="Times New Roman" w:hAnsi="Times New Roman" w:cs="Times New Roman"/>
          <w:color w:val="000000"/>
          <w:sz w:val="28"/>
          <w:szCs w:val="28"/>
        </w:rPr>
      </w:pPr>
      <w:r w:rsidRPr="00597533">
        <w:rPr>
          <w:rFonts w:ascii="Times New Roman" w:hAnsi="Times New Roman" w:cs="Times New Roman"/>
          <w:color w:val="000000"/>
          <w:sz w:val="28"/>
          <w:szCs w:val="28"/>
        </w:rPr>
        <w:t>Lo invitamos a visitar las páginas:</w:t>
      </w:r>
    </w:p>
    <w:p w:rsidR="00597533" w:rsidRDefault="00F76D92" w:rsidP="004346A9">
      <w:pPr>
        <w:pStyle w:val="Sinespaciado"/>
        <w:jc w:val="center"/>
        <w:rPr>
          <w:rFonts w:ascii="Times New Roman" w:hAnsi="Times New Roman" w:cs="Times New Roman"/>
          <w:color w:val="000000"/>
          <w:sz w:val="28"/>
          <w:szCs w:val="28"/>
        </w:rPr>
      </w:pPr>
      <w:r w:rsidRPr="00597533">
        <w:rPr>
          <w:rFonts w:ascii="Times New Roman" w:hAnsi="Times New Roman" w:cs="Times New Roman"/>
          <w:color w:val="000000"/>
          <w:sz w:val="28"/>
          <w:szCs w:val="28"/>
        </w:rPr>
        <w:t xml:space="preserve"> </w:t>
      </w:r>
    </w:p>
    <w:p w:rsidR="00F76D92" w:rsidRPr="00597533" w:rsidRDefault="002601CF" w:rsidP="004346A9">
      <w:pPr>
        <w:pStyle w:val="Sinespaciado"/>
        <w:jc w:val="center"/>
        <w:rPr>
          <w:rFonts w:ascii="Times New Roman" w:hAnsi="Times New Roman" w:cs="Times New Roman"/>
          <w:sz w:val="28"/>
          <w:szCs w:val="28"/>
        </w:rPr>
      </w:pPr>
      <w:hyperlink r:id="rId5" w:history="1">
        <w:r w:rsidR="00F76D92" w:rsidRPr="00597533">
          <w:rPr>
            <w:rStyle w:val="Hipervnculo"/>
            <w:rFonts w:ascii="Times New Roman" w:hAnsi="Times New Roman" w:cs="Times New Roman"/>
            <w:sz w:val="28"/>
            <w:szCs w:val="28"/>
          </w:rPr>
          <w:t>www.ocesa.com.mx</w:t>
        </w:r>
      </w:hyperlink>
    </w:p>
    <w:p w:rsidR="00F76D92" w:rsidRPr="00597533" w:rsidRDefault="002601CF" w:rsidP="004346A9">
      <w:pPr>
        <w:pStyle w:val="Sinespaciado"/>
        <w:jc w:val="center"/>
        <w:rPr>
          <w:rFonts w:ascii="Times New Roman" w:hAnsi="Times New Roman" w:cs="Times New Roman"/>
          <w:sz w:val="28"/>
          <w:szCs w:val="28"/>
        </w:rPr>
      </w:pPr>
      <w:hyperlink r:id="rId6" w:history="1">
        <w:r w:rsidR="00F76D92" w:rsidRPr="00597533">
          <w:rPr>
            <w:rStyle w:val="Hipervnculo"/>
            <w:rFonts w:ascii="Times New Roman" w:hAnsi="Times New Roman" w:cs="Times New Roman"/>
            <w:sz w:val="28"/>
            <w:szCs w:val="28"/>
          </w:rPr>
          <w:t>https://www.facebook.com/ocesamx</w:t>
        </w:r>
      </w:hyperlink>
    </w:p>
    <w:p w:rsidR="00F76D92" w:rsidRPr="00597533" w:rsidRDefault="002601CF" w:rsidP="004346A9">
      <w:pPr>
        <w:pStyle w:val="Sinespaciado"/>
        <w:jc w:val="center"/>
        <w:rPr>
          <w:rFonts w:ascii="Times New Roman" w:hAnsi="Times New Roman" w:cs="Times New Roman"/>
          <w:sz w:val="28"/>
          <w:szCs w:val="28"/>
        </w:rPr>
      </w:pPr>
      <w:hyperlink r:id="rId7" w:history="1">
        <w:r w:rsidR="00F76D92" w:rsidRPr="00597533">
          <w:rPr>
            <w:rStyle w:val="Hipervnculo"/>
            <w:rFonts w:ascii="Times New Roman" w:hAnsi="Times New Roman" w:cs="Times New Roman"/>
            <w:sz w:val="28"/>
            <w:szCs w:val="28"/>
          </w:rPr>
          <w:t>https://twitter.com/ocesa_pop</w:t>
        </w:r>
      </w:hyperlink>
    </w:p>
    <w:p w:rsidR="00F76D92" w:rsidRDefault="00F76D92" w:rsidP="004346A9">
      <w:pPr>
        <w:spacing w:after="0"/>
        <w:jc w:val="center"/>
        <w:rPr>
          <w:rFonts w:ascii="Times New Roman" w:hAnsi="Times New Roman" w:cs="Times New Roman"/>
          <w:sz w:val="28"/>
          <w:szCs w:val="28"/>
        </w:rPr>
      </w:pPr>
    </w:p>
    <w:p w:rsidR="00F76D92" w:rsidRPr="00104E6E" w:rsidRDefault="00F76D92" w:rsidP="004346A9">
      <w:pPr>
        <w:spacing w:after="0"/>
        <w:jc w:val="both"/>
        <w:rPr>
          <w:rFonts w:ascii="Times New Roman" w:hAnsi="Times New Roman" w:cs="Times New Roman"/>
          <w:sz w:val="28"/>
          <w:szCs w:val="28"/>
        </w:rPr>
      </w:pPr>
    </w:p>
    <w:sectPr w:rsidR="00F76D92" w:rsidRPr="00104E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6E"/>
    <w:rsid w:val="00104E6E"/>
    <w:rsid w:val="001F1C75"/>
    <w:rsid w:val="002601CF"/>
    <w:rsid w:val="004346A9"/>
    <w:rsid w:val="004450B5"/>
    <w:rsid w:val="00476284"/>
    <w:rsid w:val="0052681C"/>
    <w:rsid w:val="00583A5D"/>
    <w:rsid w:val="00597533"/>
    <w:rsid w:val="0098641D"/>
    <w:rsid w:val="00A87B1F"/>
    <w:rsid w:val="00B75392"/>
    <w:rsid w:val="00C32A9E"/>
    <w:rsid w:val="00C34188"/>
    <w:rsid w:val="00D56141"/>
    <w:rsid w:val="00F76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03B6"/>
  <w15:chartTrackingRefBased/>
  <w15:docId w15:val="{63679CE9-8342-4B8C-BFCB-3AE8D9DF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6D92"/>
    <w:pPr>
      <w:spacing w:after="0" w:line="240" w:lineRule="auto"/>
    </w:pPr>
  </w:style>
  <w:style w:type="character" w:styleId="Hipervnculo">
    <w:name w:val="Hyperlink"/>
    <w:basedOn w:val="Fuentedeprrafopredeter"/>
    <w:uiPriority w:val="99"/>
    <w:semiHidden/>
    <w:unhideWhenUsed/>
    <w:rsid w:val="00F76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ocesa_p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ocesamx" TargetMode="External"/><Relationship Id="rId5" Type="http://schemas.openxmlformats.org/officeDocument/2006/relationships/hyperlink" Target="http://www.ocesa.com.m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Brenda Cortes Reyes</cp:lastModifiedBy>
  <cp:revision>2</cp:revision>
  <dcterms:created xsi:type="dcterms:W3CDTF">2018-08-24T19:30:00Z</dcterms:created>
  <dcterms:modified xsi:type="dcterms:W3CDTF">2018-08-24T19:30:00Z</dcterms:modified>
</cp:coreProperties>
</file>