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C" w:rsidRPr="00544EF3" w:rsidRDefault="008973C4" w:rsidP="001E5037">
      <w:pPr>
        <w:spacing w:after="0" w:line="240" w:lineRule="auto"/>
        <w:jc w:val="right"/>
        <w:rPr>
          <w:rFonts w:ascii="Century Gothic" w:hAnsi="Century Gothic"/>
          <w:b/>
          <w:noProof/>
          <w:lang w:val="pl-PL"/>
        </w:rPr>
      </w:pPr>
      <w:bookmarkStart w:id="0" w:name="_Hlk520836633"/>
      <w:r w:rsidRPr="00544EF3">
        <w:rPr>
          <w:rFonts w:ascii="Century Gothic" w:hAnsi="Century Gothic"/>
          <w:b/>
          <w:noProof/>
          <w:lang w:val="pl-PL"/>
        </w:rPr>
        <w:t xml:space="preserve">Warszawa, </w:t>
      </w:r>
      <w:r w:rsidR="002844A5" w:rsidRPr="002844A5">
        <w:rPr>
          <w:rFonts w:ascii="Century Gothic" w:hAnsi="Century Gothic"/>
          <w:b/>
          <w:noProof/>
          <w:lang w:val="pl-PL"/>
        </w:rPr>
        <w:t>7 września</w:t>
      </w:r>
      <w:r w:rsidR="006D57FB" w:rsidRPr="00544EF3">
        <w:rPr>
          <w:rFonts w:ascii="Century Gothic" w:hAnsi="Century Gothic"/>
          <w:b/>
          <w:noProof/>
          <w:lang w:val="pl-PL"/>
        </w:rPr>
        <w:t xml:space="preserve"> </w:t>
      </w:r>
      <w:r w:rsidR="0033363C" w:rsidRPr="00544EF3">
        <w:rPr>
          <w:rFonts w:ascii="Century Gothic" w:hAnsi="Century Gothic"/>
          <w:b/>
          <w:noProof/>
          <w:lang w:val="pl-PL"/>
        </w:rPr>
        <w:t>2018 r.</w:t>
      </w:r>
    </w:p>
    <w:p w:rsidR="0033363C" w:rsidRPr="00544EF3" w:rsidRDefault="0033363C" w:rsidP="001E5037">
      <w:pPr>
        <w:spacing w:after="0" w:line="240" w:lineRule="auto"/>
        <w:jc w:val="both"/>
        <w:rPr>
          <w:rFonts w:ascii="Century Gothic" w:hAnsi="Century Gothic"/>
          <w:b/>
          <w:noProof/>
          <w:lang w:val="pl-PL"/>
        </w:rPr>
      </w:pPr>
      <w:r w:rsidRPr="00544EF3">
        <w:rPr>
          <w:rFonts w:ascii="Century Gothic" w:hAnsi="Century Gothic"/>
          <w:b/>
          <w:noProof/>
          <w:lang w:val="pl-PL"/>
        </w:rPr>
        <w:t>Informacja prasowa</w:t>
      </w:r>
    </w:p>
    <w:p w:rsidR="0033363C" w:rsidRPr="00544EF3" w:rsidRDefault="0033363C" w:rsidP="001E5037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</w:p>
    <w:p w:rsidR="009147A2" w:rsidRDefault="00964C60" w:rsidP="006D57FB">
      <w:pPr>
        <w:spacing w:after="0" w:line="240" w:lineRule="auto"/>
        <w:jc w:val="center"/>
        <w:rPr>
          <w:rFonts w:ascii="Century Gothic" w:hAnsi="Century Gothic"/>
          <w:b/>
          <w:noProof/>
          <w:sz w:val="40"/>
          <w:szCs w:val="40"/>
          <w:lang w:val="pl-PL"/>
        </w:rPr>
      </w:pPr>
      <w:bookmarkStart w:id="1" w:name="_Hlk520834834"/>
      <w:bookmarkStart w:id="2" w:name="_Hlk520836559"/>
      <w:r>
        <w:rPr>
          <w:rFonts w:ascii="Century Gothic" w:hAnsi="Century Gothic"/>
          <w:b/>
          <w:noProof/>
          <w:sz w:val="40"/>
          <w:szCs w:val="40"/>
          <w:lang w:val="pl-PL"/>
        </w:rPr>
        <w:t>Każdy krok to pieniądz</w:t>
      </w:r>
      <w:r w:rsidR="00E85C97">
        <w:rPr>
          <w:rFonts w:ascii="Century Gothic" w:hAnsi="Century Gothic"/>
          <w:b/>
          <w:noProof/>
          <w:sz w:val="40"/>
          <w:szCs w:val="40"/>
          <w:lang w:val="pl-PL"/>
        </w:rPr>
        <w:t>: wspieraj Fundację</w:t>
      </w:r>
      <w:r w:rsidR="00B86BC4">
        <w:rPr>
          <w:rFonts w:ascii="Century Gothic" w:hAnsi="Century Gothic"/>
          <w:b/>
          <w:noProof/>
          <w:sz w:val="40"/>
          <w:szCs w:val="40"/>
          <w:lang w:val="pl-PL"/>
        </w:rPr>
        <w:t xml:space="preserve"> R</w:t>
      </w:r>
      <w:r w:rsidR="006A263E">
        <w:rPr>
          <w:rFonts w:ascii="Century Gothic" w:hAnsi="Century Gothic"/>
          <w:b/>
          <w:noProof/>
          <w:sz w:val="40"/>
          <w:szCs w:val="40"/>
          <w:lang w:val="pl-PL"/>
        </w:rPr>
        <w:t>adia ZET</w:t>
      </w:r>
      <w:r w:rsidR="00E85C97">
        <w:rPr>
          <w:rFonts w:ascii="Century Gothic" w:hAnsi="Century Gothic"/>
          <w:b/>
          <w:noProof/>
          <w:sz w:val="40"/>
          <w:szCs w:val="40"/>
          <w:lang w:val="pl-PL"/>
        </w:rPr>
        <w:t xml:space="preserve"> w </w:t>
      </w:r>
      <w:r w:rsidR="00A1386F">
        <w:rPr>
          <w:rFonts w:ascii="Century Gothic" w:hAnsi="Century Gothic"/>
          <w:b/>
          <w:noProof/>
          <w:sz w:val="40"/>
          <w:szCs w:val="40"/>
          <w:lang w:val="pl-PL"/>
        </w:rPr>
        <w:t xml:space="preserve">ECCO </w:t>
      </w:r>
      <w:r w:rsidR="00E85C97">
        <w:rPr>
          <w:rFonts w:ascii="Century Gothic" w:hAnsi="Century Gothic"/>
          <w:b/>
          <w:noProof/>
          <w:sz w:val="40"/>
          <w:szCs w:val="40"/>
          <w:lang w:val="pl-PL"/>
        </w:rPr>
        <w:t>Walkathon</w:t>
      </w:r>
    </w:p>
    <w:p w:rsidR="006D57FB" w:rsidRPr="00544EF3" w:rsidRDefault="006D57FB" w:rsidP="006D57FB">
      <w:pPr>
        <w:spacing w:after="0" w:line="240" w:lineRule="auto"/>
        <w:rPr>
          <w:rFonts w:ascii="Century Gothic" w:hAnsi="Century Gothic"/>
          <w:b/>
          <w:noProof/>
          <w:szCs w:val="28"/>
          <w:lang w:val="pl-PL"/>
        </w:rPr>
      </w:pPr>
    </w:p>
    <w:p w:rsidR="00964C60" w:rsidRDefault="00A1386F" w:rsidP="00964C60">
      <w:pPr>
        <w:spacing w:after="0" w:line="240" w:lineRule="auto"/>
        <w:jc w:val="both"/>
        <w:rPr>
          <w:rFonts w:ascii="Century Gothic" w:hAnsi="Century Gothic" w:cs="Arial"/>
          <w:b/>
          <w:bCs/>
          <w:noProof/>
          <w:lang w:val="pl-PL"/>
        </w:rPr>
      </w:pPr>
      <w:r>
        <w:rPr>
          <w:rFonts w:ascii="Century Gothic" w:hAnsi="Century Gothic"/>
          <w:b/>
          <w:noProof/>
          <w:lang w:val="pl-PL"/>
        </w:rPr>
        <w:t xml:space="preserve">Jedną z organizacji, na którą uczestnicy będą mogli przeznaczyć wychodzone podczas ECCO Walkathonu pieniądze, jest Fundacja </w:t>
      </w:r>
      <w:r w:rsidR="00964C60" w:rsidRPr="00964C60">
        <w:rPr>
          <w:rFonts w:ascii="Century Gothic" w:hAnsi="Century Gothic"/>
          <w:b/>
          <w:noProof/>
          <w:lang w:val="pl-PL"/>
        </w:rPr>
        <w:t>Radia ZET</w:t>
      </w:r>
      <w:r>
        <w:rPr>
          <w:rFonts w:ascii="Century Gothic" w:hAnsi="Century Gothic"/>
          <w:b/>
          <w:noProof/>
          <w:lang w:val="pl-PL"/>
        </w:rPr>
        <w:t xml:space="preserve">. Zebrane środki zostaną przeznaczone na </w:t>
      </w:r>
      <w:r w:rsidR="00964C60" w:rsidRPr="00E85C97">
        <w:rPr>
          <w:rFonts w:ascii="Century Gothic" w:hAnsi="Century Gothic"/>
          <w:b/>
          <w:bCs/>
          <w:noProof/>
          <w:lang w:val="pl-PL"/>
        </w:rPr>
        <w:t>rehabilitację ruchową</w:t>
      </w:r>
      <w:r>
        <w:rPr>
          <w:rFonts w:ascii="Century Gothic" w:hAnsi="Century Gothic"/>
          <w:b/>
          <w:bCs/>
          <w:noProof/>
          <w:lang w:val="pl-PL"/>
        </w:rPr>
        <w:t xml:space="preserve"> </w:t>
      </w:r>
      <w:r w:rsidR="00964C60" w:rsidRPr="00E85C97">
        <w:rPr>
          <w:rFonts w:ascii="Century Gothic" w:hAnsi="Century Gothic"/>
          <w:b/>
          <w:bCs/>
          <w:noProof/>
          <w:lang w:val="pl-PL"/>
        </w:rPr>
        <w:t>i</w:t>
      </w:r>
      <w:r>
        <w:rPr>
          <w:rFonts w:ascii="Century Gothic" w:hAnsi="Century Gothic"/>
          <w:b/>
          <w:bCs/>
          <w:noProof/>
          <w:lang w:val="pl-PL"/>
        </w:rPr>
        <w:t xml:space="preserve"> </w:t>
      </w:r>
      <w:r w:rsidR="00964C60" w:rsidRPr="00E85C97">
        <w:rPr>
          <w:rFonts w:ascii="Century Gothic" w:hAnsi="Century Gothic"/>
          <w:b/>
          <w:bCs/>
          <w:noProof/>
          <w:lang w:val="pl-PL"/>
        </w:rPr>
        <w:t xml:space="preserve">neurologopedyczną </w:t>
      </w:r>
      <w:r w:rsidR="00964C60">
        <w:rPr>
          <w:rFonts w:ascii="Century Gothic" w:hAnsi="Century Gothic"/>
          <w:b/>
          <w:bCs/>
          <w:noProof/>
          <w:lang w:val="pl-PL"/>
        </w:rPr>
        <w:t xml:space="preserve">podopiecznych </w:t>
      </w:r>
      <w:r w:rsidR="002844A5">
        <w:rPr>
          <w:rFonts w:ascii="Century Gothic" w:hAnsi="Century Gothic"/>
          <w:b/>
          <w:bCs/>
          <w:noProof/>
          <w:lang w:val="pl-PL"/>
        </w:rPr>
        <w:t xml:space="preserve">tej </w:t>
      </w:r>
      <w:r w:rsidR="00964C60">
        <w:rPr>
          <w:rFonts w:ascii="Century Gothic" w:hAnsi="Century Gothic"/>
          <w:b/>
          <w:bCs/>
          <w:noProof/>
          <w:lang w:val="pl-PL"/>
        </w:rPr>
        <w:t>Fundacji</w:t>
      </w:r>
      <w:r w:rsidR="00964C60" w:rsidRPr="00E85C97">
        <w:rPr>
          <w:rFonts w:ascii="Century Gothic" w:hAnsi="Century Gothic"/>
          <w:b/>
          <w:bCs/>
          <w:noProof/>
          <w:lang w:val="pl-PL"/>
        </w:rPr>
        <w:t>.</w:t>
      </w:r>
      <w:r w:rsidR="00964C60">
        <w:rPr>
          <w:rFonts w:ascii="Century Gothic" w:hAnsi="Century Gothic"/>
          <w:b/>
          <w:bCs/>
          <w:noProof/>
          <w:lang w:val="pl-PL"/>
        </w:rPr>
        <w:t xml:space="preserve"> </w:t>
      </w:r>
      <w:r>
        <w:rPr>
          <w:rFonts w:ascii="Century Gothic" w:hAnsi="Century Gothic"/>
          <w:b/>
          <w:bCs/>
          <w:noProof/>
          <w:lang w:val="pl-PL"/>
        </w:rPr>
        <w:t xml:space="preserve">Polska edycja tego </w:t>
      </w:r>
      <w:r w:rsidR="00964C60">
        <w:rPr>
          <w:rFonts w:ascii="Century Gothic" w:hAnsi="Century Gothic" w:cs="Arial"/>
          <w:b/>
          <w:bCs/>
          <w:noProof/>
          <w:lang w:val="pl-PL"/>
        </w:rPr>
        <w:t>największ</w:t>
      </w:r>
      <w:r>
        <w:rPr>
          <w:rFonts w:ascii="Century Gothic" w:hAnsi="Century Gothic" w:cs="Arial"/>
          <w:b/>
          <w:bCs/>
          <w:noProof/>
          <w:lang w:val="pl-PL"/>
        </w:rPr>
        <w:t>ego</w:t>
      </w:r>
      <w:r w:rsidR="00964C60">
        <w:rPr>
          <w:rFonts w:ascii="Century Gothic" w:hAnsi="Century Gothic" w:cs="Arial"/>
          <w:b/>
          <w:bCs/>
          <w:noProof/>
          <w:lang w:val="pl-PL"/>
        </w:rPr>
        <w:t xml:space="preserve"> charytatywn</w:t>
      </w:r>
      <w:r>
        <w:rPr>
          <w:rFonts w:ascii="Century Gothic" w:hAnsi="Century Gothic" w:cs="Arial"/>
          <w:b/>
          <w:bCs/>
          <w:noProof/>
          <w:lang w:val="pl-PL"/>
        </w:rPr>
        <w:t>ego</w:t>
      </w:r>
      <w:r w:rsidR="00964C60">
        <w:rPr>
          <w:rFonts w:ascii="Century Gothic" w:hAnsi="Century Gothic" w:cs="Arial"/>
          <w:b/>
          <w:bCs/>
          <w:noProof/>
          <w:lang w:val="pl-PL"/>
        </w:rPr>
        <w:t xml:space="preserve"> spacer</w:t>
      </w:r>
      <w:r>
        <w:rPr>
          <w:rFonts w:ascii="Century Gothic" w:hAnsi="Century Gothic" w:cs="Arial"/>
          <w:b/>
          <w:bCs/>
          <w:noProof/>
          <w:lang w:val="pl-PL"/>
        </w:rPr>
        <w:t>u</w:t>
      </w:r>
      <w:r w:rsidR="00964C60">
        <w:rPr>
          <w:rFonts w:ascii="Century Gothic" w:hAnsi="Century Gothic" w:cs="Arial"/>
          <w:b/>
          <w:bCs/>
          <w:noProof/>
          <w:lang w:val="pl-PL"/>
        </w:rPr>
        <w:t xml:space="preserve"> świata</w:t>
      </w:r>
      <w:r>
        <w:rPr>
          <w:rFonts w:ascii="Century Gothic" w:hAnsi="Century Gothic" w:cs="Arial"/>
          <w:b/>
          <w:bCs/>
          <w:noProof/>
          <w:lang w:val="pl-PL"/>
        </w:rPr>
        <w:t>,</w:t>
      </w:r>
      <w:r w:rsidR="00964C60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964C60" w:rsidRPr="00E85C97">
        <w:rPr>
          <w:rFonts w:ascii="Century Gothic" w:hAnsi="Century Gothic" w:cs="Arial"/>
          <w:b/>
          <w:bCs/>
          <w:noProof/>
          <w:lang w:val="pl-PL"/>
        </w:rPr>
        <w:t xml:space="preserve">odbędzie się </w:t>
      </w:r>
      <w:r w:rsidR="00964C60">
        <w:rPr>
          <w:rFonts w:ascii="Century Gothic" w:hAnsi="Century Gothic" w:cs="Arial"/>
          <w:b/>
          <w:bCs/>
          <w:noProof/>
          <w:lang w:val="pl-PL"/>
        </w:rPr>
        <w:t xml:space="preserve">już </w:t>
      </w:r>
      <w:r w:rsidR="00964C60" w:rsidRPr="00E85C97">
        <w:rPr>
          <w:rFonts w:ascii="Century Gothic" w:hAnsi="Century Gothic" w:cs="Arial"/>
          <w:b/>
          <w:bCs/>
          <w:noProof/>
          <w:lang w:val="pl-PL"/>
        </w:rPr>
        <w:t xml:space="preserve">15 września </w:t>
      </w:r>
      <w:r>
        <w:rPr>
          <w:rFonts w:ascii="Century Gothic" w:hAnsi="Century Gothic" w:cs="Arial"/>
          <w:b/>
          <w:bCs/>
          <w:noProof/>
          <w:lang w:val="pl-PL"/>
        </w:rPr>
        <w:t xml:space="preserve">na warszawskiej Agrykoli. </w:t>
      </w:r>
    </w:p>
    <w:p w:rsidR="00964C60" w:rsidRPr="00964C60" w:rsidRDefault="00E85C97" w:rsidP="002844A5">
      <w:pPr>
        <w:spacing w:before="240" w:after="0" w:line="240" w:lineRule="auto"/>
        <w:jc w:val="both"/>
        <w:rPr>
          <w:rFonts w:ascii="Century Gothic" w:hAnsi="Century Gothic" w:cs="Arial"/>
          <w:bCs/>
          <w:noProof/>
          <w:lang w:val="pl-PL"/>
        </w:rPr>
      </w:pPr>
      <w:r w:rsidRPr="005C1C43">
        <w:rPr>
          <w:rFonts w:ascii="Century Gothic" w:hAnsi="Century Gothic"/>
          <w:noProof/>
          <w:lang w:val="pl-PL"/>
        </w:rPr>
        <w:t>Wielki spacer po Warszawie rozpocznie i zakończy</w:t>
      </w:r>
      <w:r>
        <w:rPr>
          <w:rFonts w:ascii="Century Gothic" w:hAnsi="Century Gothic"/>
          <w:noProof/>
          <w:lang w:val="pl-PL"/>
        </w:rPr>
        <w:t xml:space="preserve"> się</w:t>
      </w:r>
      <w:r w:rsidRPr="005C1C43">
        <w:rPr>
          <w:rFonts w:ascii="Century Gothic" w:hAnsi="Century Gothic"/>
          <w:noProof/>
          <w:lang w:val="pl-PL"/>
        </w:rPr>
        <w:t xml:space="preserve"> na stołecznej Agrykoli. Uczestnicy mogą </w:t>
      </w:r>
      <w:r>
        <w:rPr>
          <w:rFonts w:ascii="Century Gothic" w:hAnsi="Century Gothic"/>
          <w:noProof/>
          <w:lang w:val="pl-PL"/>
        </w:rPr>
        <w:t>wybrać jedną z</w:t>
      </w:r>
      <w:r w:rsidRPr="005C1C43">
        <w:rPr>
          <w:rFonts w:ascii="Century Gothic" w:hAnsi="Century Gothic"/>
          <w:noProof/>
          <w:lang w:val="pl-PL"/>
        </w:rPr>
        <w:t xml:space="preserve"> dwóch tras. Bardziej zaawansowani przejdą 10 km</w:t>
      </w:r>
      <w:r>
        <w:rPr>
          <w:rFonts w:ascii="Century Gothic" w:hAnsi="Century Gothic"/>
          <w:noProof/>
          <w:lang w:val="pl-PL"/>
        </w:rPr>
        <w:t>.</w:t>
      </w:r>
      <w:r w:rsidRPr="005C1C43">
        <w:rPr>
          <w:rFonts w:ascii="Century Gothic" w:hAnsi="Century Gothic"/>
          <w:noProof/>
          <w:lang w:val="pl-PL"/>
        </w:rPr>
        <w:t xml:space="preserve"> Na krótszą</w:t>
      </w:r>
      <w:r>
        <w:rPr>
          <w:rFonts w:ascii="Century Gothic" w:hAnsi="Century Gothic"/>
          <w:noProof/>
          <w:lang w:val="pl-PL"/>
        </w:rPr>
        <w:t>, 6-kilometrową</w:t>
      </w:r>
      <w:r w:rsidRPr="005C1C43">
        <w:rPr>
          <w:rFonts w:ascii="Century Gothic" w:hAnsi="Century Gothic"/>
          <w:noProof/>
          <w:lang w:val="pl-PL"/>
        </w:rPr>
        <w:t xml:space="preserve"> trasę „Familijną”</w:t>
      </w:r>
      <w:r>
        <w:rPr>
          <w:rFonts w:ascii="Century Gothic" w:hAnsi="Century Gothic"/>
          <w:noProof/>
          <w:lang w:val="pl-PL"/>
        </w:rPr>
        <w:t>,</w:t>
      </w:r>
      <w:r w:rsidRPr="005C1C43">
        <w:rPr>
          <w:rFonts w:ascii="Century Gothic" w:hAnsi="Century Gothic"/>
          <w:noProof/>
          <w:lang w:val="pl-PL"/>
        </w:rPr>
        <w:t xml:space="preserve"> wyruszą rodziny z dziećmi. </w:t>
      </w:r>
      <w:r w:rsidR="00A1386F">
        <w:rPr>
          <w:rFonts w:ascii="Century Gothic" w:hAnsi="Century Gothic"/>
          <w:noProof/>
          <w:lang w:val="pl-PL"/>
        </w:rPr>
        <w:t>Za każdy pokonany kilometr firma ECCO, organizator akcji, przekaże 4 złote na konto wskazanej przez uczestnika fundacji chary</w:t>
      </w:r>
      <w:r w:rsidR="00DC7AFD">
        <w:rPr>
          <w:rFonts w:ascii="Century Gothic" w:hAnsi="Century Gothic"/>
          <w:noProof/>
          <w:lang w:val="pl-PL"/>
        </w:rPr>
        <w:t>t</w:t>
      </w:r>
      <w:r w:rsidR="00A1386F">
        <w:rPr>
          <w:rFonts w:ascii="Century Gothic" w:hAnsi="Century Gothic"/>
          <w:noProof/>
          <w:lang w:val="pl-PL"/>
        </w:rPr>
        <w:t xml:space="preserve">atywnej. Jedną z organizacji zaangażowanych w projekt </w:t>
      </w:r>
      <w:r w:rsidR="00964C60" w:rsidRPr="00964C60">
        <w:rPr>
          <w:rFonts w:ascii="Century Gothic" w:hAnsi="Century Gothic" w:cs="Arial"/>
          <w:bCs/>
          <w:noProof/>
          <w:lang w:val="pl-PL"/>
        </w:rPr>
        <w:t xml:space="preserve">jest Fundacja Radia ZET. </w:t>
      </w:r>
    </w:p>
    <w:p w:rsidR="00E85C97" w:rsidRPr="00E85C97" w:rsidRDefault="00E85C97" w:rsidP="002844A5">
      <w:pPr>
        <w:spacing w:before="240" w:line="240" w:lineRule="auto"/>
        <w:jc w:val="both"/>
        <w:rPr>
          <w:rFonts w:ascii="Century Gothic" w:hAnsi="Century Gothic"/>
          <w:b/>
          <w:bCs/>
          <w:noProof/>
          <w:lang w:val="pl-PL"/>
        </w:rPr>
      </w:pPr>
      <w:r>
        <w:rPr>
          <w:rFonts w:ascii="Century Gothic" w:hAnsi="Century Gothic"/>
          <w:b/>
          <w:bCs/>
          <w:noProof/>
          <w:lang w:val="pl-PL"/>
        </w:rPr>
        <w:t>Pom</w:t>
      </w:r>
      <w:r w:rsidR="00C37530">
        <w:rPr>
          <w:rFonts w:ascii="Century Gothic" w:hAnsi="Century Gothic"/>
          <w:b/>
          <w:bCs/>
          <w:noProof/>
          <w:lang w:val="pl-PL"/>
        </w:rPr>
        <w:t>o</w:t>
      </w:r>
      <w:r>
        <w:rPr>
          <w:rFonts w:ascii="Century Gothic" w:hAnsi="Century Gothic"/>
          <w:b/>
          <w:bCs/>
          <w:noProof/>
          <w:lang w:val="pl-PL"/>
        </w:rPr>
        <w:t xml:space="preserve">c </w:t>
      </w:r>
      <w:r w:rsidR="00C37530">
        <w:rPr>
          <w:rFonts w:ascii="Century Gothic" w:hAnsi="Century Gothic"/>
          <w:b/>
          <w:bCs/>
          <w:noProof/>
          <w:lang w:val="pl-PL"/>
        </w:rPr>
        <w:t xml:space="preserve">dla małych </w:t>
      </w:r>
      <w:r>
        <w:rPr>
          <w:rFonts w:ascii="Century Gothic" w:hAnsi="Century Gothic"/>
          <w:b/>
          <w:bCs/>
          <w:noProof/>
          <w:lang w:val="pl-PL"/>
        </w:rPr>
        <w:t>bohater</w:t>
      </w:r>
      <w:r w:rsidR="00C37530">
        <w:rPr>
          <w:rFonts w:ascii="Century Gothic" w:hAnsi="Century Gothic"/>
          <w:b/>
          <w:bCs/>
          <w:noProof/>
          <w:lang w:val="pl-PL"/>
        </w:rPr>
        <w:t>ów</w:t>
      </w:r>
    </w:p>
    <w:p w:rsidR="00B86BC4" w:rsidRDefault="00C057B2" w:rsidP="002844A5">
      <w:pPr>
        <w:spacing w:line="240" w:lineRule="auto"/>
        <w:jc w:val="both"/>
        <w:rPr>
          <w:rFonts w:ascii="Century Gothic" w:hAnsi="Century Gothic"/>
          <w:bCs/>
          <w:noProof/>
          <w:lang w:val="pl-PL"/>
        </w:rPr>
      </w:pPr>
      <w:r w:rsidRPr="00C057B2">
        <w:rPr>
          <w:rFonts w:ascii="Century Gothic" w:hAnsi="Century Gothic"/>
          <w:bCs/>
          <w:noProof/>
          <w:lang w:val="pl-PL"/>
        </w:rPr>
        <w:t xml:space="preserve">Fundacja </w:t>
      </w:r>
      <w:r w:rsidR="00A1386F">
        <w:rPr>
          <w:rFonts w:ascii="Century Gothic" w:hAnsi="Century Gothic"/>
          <w:bCs/>
          <w:noProof/>
          <w:lang w:val="pl-PL"/>
        </w:rPr>
        <w:t xml:space="preserve">Radia ZET </w:t>
      </w:r>
      <w:r w:rsidR="0055706A">
        <w:rPr>
          <w:rFonts w:ascii="Century Gothic" w:hAnsi="Century Gothic"/>
          <w:bCs/>
          <w:noProof/>
          <w:lang w:val="pl-PL"/>
        </w:rPr>
        <w:t>działa od blisko 20 lat</w:t>
      </w:r>
      <w:r w:rsidRPr="00C057B2">
        <w:rPr>
          <w:rFonts w:ascii="Century Gothic" w:hAnsi="Century Gothic"/>
          <w:bCs/>
          <w:noProof/>
          <w:lang w:val="pl-PL"/>
        </w:rPr>
        <w:t xml:space="preserve"> i jest jedyną radiową organizacją c</w:t>
      </w:r>
      <w:r w:rsidR="00E85C97">
        <w:rPr>
          <w:rFonts w:ascii="Century Gothic" w:hAnsi="Century Gothic"/>
          <w:bCs/>
          <w:noProof/>
          <w:lang w:val="pl-PL"/>
        </w:rPr>
        <w:t xml:space="preserve">harytatywną w Polsce. </w:t>
      </w:r>
      <w:r w:rsidR="00A1386F">
        <w:rPr>
          <w:rFonts w:ascii="Century Gothic" w:hAnsi="Century Gothic"/>
          <w:bCs/>
          <w:noProof/>
          <w:lang w:val="pl-PL"/>
        </w:rPr>
        <w:t xml:space="preserve">Opiekuje się </w:t>
      </w:r>
      <w:r w:rsidR="00525B7E">
        <w:rPr>
          <w:rFonts w:ascii="Century Gothic" w:hAnsi="Century Gothic"/>
          <w:bCs/>
          <w:noProof/>
          <w:lang w:val="pl-PL"/>
        </w:rPr>
        <w:t>osob</w:t>
      </w:r>
      <w:r w:rsidR="004C761C">
        <w:rPr>
          <w:rFonts w:ascii="Century Gothic" w:hAnsi="Century Gothic"/>
          <w:bCs/>
          <w:noProof/>
          <w:lang w:val="pl-PL"/>
        </w:rPr>
        <w:t>ami</w:t>
      </w:r>
      <w:r w:rsidR="00525B7E">
        <w:rPr>
          <w:rFonts w:ascii="Century Gothic" w:hAnsi="Century Gothic"/>
          <w:bCs/>
          <w:noProof/>
          <w:lang w:val="pl-PL"/>
        </w:rPr>
        <w:t xml:space="preserve"> </w:t>
      </w:r>
      <w:r w:rsidR="004C761C">
        <w:rPr>
          <w:rFonts w:ascii="Century Gothic" w:hAnsi="Century Gothic"/>
          <w:bCs/>
          <w:noProof/>
          <w:lang w:val="pl-PL"/>
        </w:rPr>
        <w:t xml:space="preserve">chorymi i niepełnosprawnymi, </w:t>
      </w:r>
      <w:r w:rsidR="002844A5">
        <w:rPr>
          <w:rFonts w:ascii="Century Gothic" w:hAnsi="Century Gothic"/>
          <w:bCs/>
          <w:noProof/>
          <w:lang w:val="pl-PL"/>
        </w:rPr>
        <w:br/>
      </w:r>
      <w:r w:rsidRPr="00C057B2">
        <w:rPr>
          <w:rFonts w:ascii="Century Gothic" w:hAnsi="Century Gothic"/>
          <w:bCs/>
          <w:noProof/>
          <w:lang w:val="pl-PL"/>
        </w:rPr>
        <w:t>w szczególności dzie</w:t>
      </w:r>
      <w:r w:rsidR="004C761C">
        <w:rPr>
          <w:rFonts w:ascii="Century Gothic" w:hAnsi="Century Gothic"/>
          <w:bCs/>
          <w:noProof/>
          <w:lang w:val="pl-PL"/>
        </w:rPr>
        <w:t>ćmi</w:t>
      </w:r>
      <w:r w:rsidRPr="00C057B2">
        <w:rPr>
          <w:rFonts w:ascii="Century Gothic" w:hAnsi="Century Gothic"/>
          <w:bCs/>
          <w:noProof/>
          <w:lang w:val="pl-PL"/>
        </w:rPr>
        <w:t xml:space="preserve">. </w:t>
      </w:r>
      <w:r w:rsidR="00E85C97">
        <w:rPr>
          <w:rFonts w:ascii="Century Gothic" w:hAnsi="Century Gothic"/>
          <w:bCs/>
          <w:noProof/>
          <w:lang w:val="pl-PL"/>
        </w:rPr>
        <w:t xml:space="preserve">Wspiera </w:t>
      </w:r>
      <w:r w:rsidR="00525B7E">
        <w:rPr>
          <w:rFonts w:ascii="Century Gothic" w:hAnsi="Century Gothic"/>
          <w:bCs/>
          <w:noProof/>
          <w:lang w:val="pl-PL"/>
        </w:rPr>
        <w:t xml:space="preserve">także </w:t>
      </w:r>
      <w:r w:rsidR="00E85C97">
        <w:rPr>
          <w:rFonts w:ascii="Century Gothic" w:hAnsi="Century Gothic"/>
          <w:bCs/>
          <w:noProof/>
          <w:lang w:val="pl-PL"/>
        </w:rPr>
        <w:t>ludzi</w:t>
      </w:r>
      <w:r w:rsidRPr="00C057B2">
        <w:rPr>
          <w:rFonts w:ascii="Century Gothic" w:hAnsi="Century Gothic"/>
          <w:bCs/>
          <w:noProof/>
          <w:lang w:val="pl-PL"/>
        </w:rPr>
        <w:t xml:space="preserve"> dotkniętych</w:t>
      </w:r>
      <w:r w:rsidR="004C761C">
        <w:rPr>
          <w:rFonts w:ascii="Century Gothic" w:hAnsi="Century Gothic"/>
          <w:bCs/>
          <w:noProof/>
          <w:lang w:val="pl-PL"/>
        </w:rPr>
        <w:t xml:space="preserve"> </w:t>
      </w:r>
      <w:r w:rsidRPr="00C057B2">
        <w:rPr>
          <w:rFonts w:ascii="Century Gothic" w:hAnsi="Century Gothic"/>
          <w:bCs/>
          <w:noProof/>
          <w:lang w:val="pl-PL"/>
        </w:rPr>
        <w:t>klęskami żywiołowymi lub innymi zdarzeniami losowymi.</w:t>
      </w:r>
      <w:r w:rsidR="002844A5">
        <w:rPr>
          <w:rFonts w:ascii="Century Gothic" w:hAnsi="Century Gothic"/>
          <w:bCs/>
          <w:noProof/>
          <w:lang w:val="pl-PL"/>
        </w:rPr>
        <w:t xml:space="preserve"> </w:t>
      </w:r>
      <w:r w:rsidR="006A263E">
        <w:rPr>
          <w:rFonts w:ascii="Century Gothic" w:hAnsi="Century Gothic"/>
          <w:noProof/>
          <w:lang w:val="pl-PL"/>
        </w:rPr>
        <w:t xml:space="preserve">Fundacja pomaga </w:t>
      </w:r>
      <w:r w:rsidR="00E85C97" w:rsidRPr="00B86BC4">
        <w:rPr>
          <w:rFonts w:ascii="Century Gothic" w:hAnsi="Century Gothic"/>
          <w:noProof/>
          <w:lang w:val="pl-PL"/>
        </w:rPr>
        <w:t xml:space="preserve"> </w:t>
      </w:r>
      <w:r w:rsidR="006A263E">
        <w:rPr>
          <w:rFonts w:ascii="Century Gothic" w:hAnsi="Century Gothic"/>
          <w:noProof/>
          <w:lang w:val="pl-PL"/>
        </w:rPr>
        <w:t>instytucjom i placówkom medycznym,</w:t>
      </w:r>
      <w:r w:rsidR="00E85C97" w:rsidRPr="00B86BC4">
        <w:rPr>
          <w:rFonts w:ascii="Century Gothic" w:hAnsi="Century Gothic"/>
          <w:noProof/>
          <w:lang w:val="pl-PL"/>
        </w:rPr>
        <w:t xml:space="preserve"> przekazując im sprzęt i wyposażenie niezbędne do leczenia pacjentów. </w:t>
      </w:r>
      <w:r w:rsidR="006A263E">
        <w:rPr>
          <w:rFonts w:ascii="Century Gothic" w:hAnsi="Century Gothic"/>
          <w:noProof/>
          <w:lang w:val="pl-PL"/>
        </w:rPr>
        <w:t>Finansuje</w:t>
      </w:r>
      <w:r w:rsidR="006A263E" w:rsidRPr="00B86BC4">
        <w:rPr>
          <w:rFonts w:ascii="Century Gothic" w:hAnsi="Century Gothic"/>
          <w:noProof/>
          <w:lang w:val="pl-PL"/>
        </w:rPr>
        <w:t xml:space="preserve"> rehabilitację</w:t>
      </w:r>
      <w:r w:rsidR="006A263E">
        <w:rPr>
          <w:rFonts w:ascii="Century Gothic" w:hAnsi="Century Gothic"/>
          <w:noProof/>
          <w:lang w:val="pl-PL"/>
        </w:rPr>
        <w:t xml:space="preserve"> podopiecznych</w:t>
      </w:r>
      <w:r w:rsidR="006A263E" w:rsidRPr="00B86BC4">
        <w:rPr>
          <w:rFonts w:ascii="Century Gothic" w:hAnsi="Century Gothic"/>
          <w:noProof/>
          <w:lang w:val="pl-PL"/>
        </w:rPr>
        <w:t>,</w:t>
      </w:r>
      <w:r w:rsidR="004C761C">
        <w:rPr>
          <w:rFonts w:ascii="Century Gothic" w:hAnsi="Century Gothic"/>
          <w:noProof/>
          <w:lang w:val="pl-PL"/>
        </w:rPr>
        <w:t xml:space="preserve"> z</w:t>
      </w:r>
      <w:r w:rsidR="006A263E" w:rsidRPr="00B86BC4">
        <w:rPr>
          <w:rFonts w:ascii="Century Gothic" w:hAnsi="Century Gothic"/>
          <w:noProof/>
          <w:lang w:val="pl-PL"/>
        </w:rPr>
        <w:t>a</w:t>
      </w:r>
      <w:r w:rsidR="006A263E">
        <w:rPr>
          <w:rFonts w:ascii="Century Gothic" w:hAnsi="Century Gothic"/>
          <w:noProof/>
          <w:lang w:val="pl-PL"/>
        </w:rPr>
        <w:t>kup leków i środków</w:t>
      </w:r>
      <w:r w:rsidR="004C761C">
        <w:rPr>
          <w:rFonts w:ascii="Century Gothic" w:hAnsi="Century Gothic"/>
          <w:noProof/>
          <w:lang w:val="pl-PL"/>
        </w:rPr>
        <w:t xml:space="preserve"> </w:t>
      </w:r>
      <w:r w:rsidR="006A263E">
        <w:rPr>
          <w:rFonts w:ascii="Century Gothic" w:hAnsi="Century Gothic"/>
          <w:noProof/>
          <w:lang w:val="pl-PL"/>
        </w:rPr>
        <w:t>medycznych.</w:t>
      </w:r>
    </w:p>
    <w:p w:rsidR="00810717" w:rsidRPr="002844A5" w:rsidRDefault="009C74B3" w:rsidP="002844A5">
      <w:pPr>
        <w:pBdr>
          <w:left w:val="single" w:sz="4" w:space="4" w:color="auto"/>
        </w:pBdr>
        <w:spacing w:after="0" w:line="240" w:lineRule="auto"/>
        <w:jc w:val="both"/>
        <w:rPr>
          <w:rFonts w:ascii="Century Gothic" w:hAnsi="Century Gothic"/>
          <w:i/>
          <w:noProof/>
          <w:lang w:val="pl-PL"/>
        </w:rPr>
      </w:pPr>
      <w:r w:rsidRPr="00810717">
        <w:rPr>
          <w:rFonts w:ascii="Century Gothic" w:hAnsi="Century Gothic"/>
          <w:i/>
          <w:noProof/>
          <w:lang w:val="pl-PL"/>
        </w:rPr>
        <w:t>„</w:t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Podopieczni Fundacji Radia </w:t>
      </w:r>
      <w:r w:rsidR="006A263E">
        <w:rPr>
          <w:rFonts w:ascii="Century Gothic" w:hAnsi="Century Gothic"/>
          <w:i/>
          <w:noProof/>
          <w:lang w:val="pl-PL"/>
        </w:rPr>
        <w:t>ZET</w:t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 </w:t>
      </w:r>
      <w:r w:rsidR="004C761C">
        <w:rPr>
          <w:rFonts w:ascii="Century Gothic" w:hAnsi="Century Gothic"/>
          <w:i/>
          <w:noProof/>
          <w:lang w:val="pl-PL"/>
        </w:rPr>
        <w:t xml:space="preserve">dużo </w:t>
      </w:r>
      <w:r w:rsidR="00E85C97" w:rsidRPr="00E85C97">
        <w:rPr>
          <w:rFonts w:ascii="Century Gothic" w:hAnsi="Century Gothic"/>
          <w:i/>
          <w:noProof/>
          <w:lang w:val="pl-PL"/>
        </w:rPr>
        <w:t>ćwiczą, bo tylko dzięki żmudnym, codziennym ćwiczeniom są w</w:t>
      </w:r>
      <w:r w:rsidR="004C761C">
        <w:rPr>
          <w:rFonts w:ascii="Century Gothic" w:hAnsi="Century Gothic"/>
          <w:i/>
          <w:noProof/>
          <w:lang w:val="pl-PL"/>
        </w:rPr>
        <w:t xml:space="preserve"> </w:t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stanie żyć, w miarę normalnie funkcjonować i rozwijać się. Terapie neurologopedyczne i ruchowe pomagają dzieciom odzyskać zdrowie, ale też </w:t>
      </w:r>
      <w:r w:rsidR="002844A5">
        <w:rPr>
          <w:rFonts w:ascii="Century Gothic" w:hAnsi="Century Gothic"/>
          <w:i/>
          <w:noProof/>
          <w:lang w:val="pl-PL"/>
        </w:rPr>
        <w:br/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są bardzo kosztowne. </w:t>
      </w:r>
      <w:r w:rsidR="0055706A">
        <w:rPr>
          <w:rFonts w:ascii="Century Gothic" w:hAnsi="Century Gothic"/>
          <w:i/>
          <w:noProof/>
          <w:lang w:val="pl-PL"/>
        </w:rPr>
        <w:t>Środki</w:t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 </w:t>
      </w:r>
      <w:r w:rsidR="00E85C97">
        <w:rPr>
          <w:rFonts w:ascii="Century Gothic" w:hAnsi="Century Gothic"/>
          <w:i/>
          <w:noProof/>
          <w:lang w:val="pl-PL"/>
        </w:rPr>
        <w:t>uzyskane dzięki uczestnikom</w:t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 ECCO Walkathon pomogą małym bohaterom, którzy nie ustają w</w:t>
      </w:r>
      <w:r w:rsidR="004C761C">
        <w:rPr>
          <w:rFonts w:ascii="Century Gothic" w:hAnsi="Century Gothic"/>
          <w:i/>
          <w:noProof/>
          <w:lang w:val="pl-PL"/>
        </w:rPr>
        <w:t xml:space="preserve"> </w:t>
      </w:r>
      <w:r w:rsidR="00E85C97" w:rsidRPr="00E85C97">
        <w:rPr>
          <w:rFonts w:ascii="Century Gothic" w:hAnsi="Century Gothic"/>
          <w:i/>
          <w:noProof/>
          <w:lang w:val="pl-PL"/>
        </w:rPr>
        <w:t>walce z</w:t>
      </w:r>
      <w:r w:rsidR="004C761C">
        <w:rPr>
          <w:rFonts w:ascii="Century Gothic" w:hAnsi="Century Gothic"/>
          <w:i/>
          <w:noProof/>
          <w:lang w:val="pl-PL"/>
        </w:rPr>
        <w:t xml:space="preserve"> </w:t>
      </w:r>
      <w:r w:rsidR="00E85C97" w:rsidRPr="00E85C97">
        <w:rPr>
          <w:rFonts w:ascii="Century Gothic" w:hAnsi="Century Gothic"/>
          <w:i/>
          <w:noProof/>
          <w:lang w:val="pl-PL"/>
        </w:rPr>
        <w:t>chorobą</w:t>
      </w:r>
      <w:r w:rsidR="006C5A3E" w:rsidRPr="00810717">
        <w:rPr>
          <w:rFonts w:ascii="Century Gothic" w:hAnsi="Century Gothic"/>
          <w:i/>
          <w:noProof/>
          <w:lang w:val="pl-PL"/>
        </w:rPr>
        <w:t>”</w:t>
      </w:r>
      <w:r w:rsidRPr="00810717">
        <w:rPr>
          <w:rFonts w:ascii="Century Gothic" w:hAnsi="Century Gothic"/>
          <w:i/>
          <w:noProof/>
          <w:lang w:val="pl-PL"/>
        </w:rPr>
        <w:t xml:space="preserve"> – </w:t>
      </w:r>
      <w:r w:rsidR="00E85C97">
        <w:rPr>
          <w:rFonts w:ascii="Century Gothic" w:hAnsi="Century Gothic"/>
          <w:i/>
          <w:noProof/>
          <w:lang w:val="pl-PL"/>
        </w:rPr>
        <w:t>powiedziała</w:t>
      </w:r>
      <w:r w:rsidRPr="00810717">
        <w:rPr>
          <w:rFonts w:ascii="Century Gothic" w:hAnsi="Century Gothic"/>
          <w:b/>
          <w:i/>
          <w:noProof/>
          <w:lang w:val="pl-PL"/>
        </w:rPr>
        <w:t xml:space="preserve"> </w:t>
      </w:r>
      <w:r w:rsidR="00B86BC4">
        <w:rPr>
          <w:rFonts w:ascii="Century Gothic" w:hAnsi="Century Gothic"/>
          <w:b/>
          <w:i/>
          <w:noProof/>
          <w:lang w:val="pl-PL"/>
        </w:rPr>
        <w:t>Aneta Lejman</w:t>
      </w:r>
      <w:r w:rsidRPr="00810717">
        <w:rPr>
          <w:rFonts w:ascii="Century Gothic" w:hAnsi="Century Gothic"/>
          <w:b/>
          <w:i/>
          <w:noProof/>
          <w:lang w:val="pl-PL"/>
        </w:rPr>
        <w:t xml:space="preserve">, </w:t>
      </w:r>
      <w:r w:rsidR="00BD3CCF">
        <w:rPr>
          <w:rFonts w:ascii="Century Gothic" w:hAnsi="Century Gothic"/>
          <w:b/>
          <w:i/>
          <w:noProof/>
          <w:lang w:val="pl-PL"/>
        </w:rPr>
        <w:t xml:space="preserve">Prezes </w:t>
      </w:r>
      <w:r w:rsidR="006A263E">
        <w:rPr>
          <w:rFonts w:ascii="Century Gothic" w:hAnsi="Century Gothic"/>
          <w:b/>
          <w:i/>
          <w:noProof/>
          <w:lang w:val="pl-PL"/>
        </w:rPr>
        <w:t>Fundacji Radia ZET</w:t>
      </w:r>
      <w:r w:rsidR="00810717">
        <w:rPr>
          <w:rFonts w:ascii="Century Gothic" w:hAnsi="Century Gothic"/>
          <w:noProof/>
          <w:lang w:val="pl-PL"/>
        </w:rPr>
        <w:t>.</w:t>
      </w:r>
    </w:p>
    <w:p w:rsidR="00E85C97" w:rsidRPr="00E85C97" w:rsidRDefault="00E85C97" w:rsidP="002844A5">
      <w:pPr>
        <w:spacing w:before="240" w:line="240" w:lineRule="auto"/>
        <w:jc w:val="both"/>
        <w:rPr>
          <w:rFonts w:ascii="Century Gothic" w:hAnsi="Century Gothic"/>
          <w:b/>
          <w:noProof/>
          <w:lang w:val="pl-PL"/>
        </w:rPr>
      </w:pPr>
      <w:r w:rsidRPr="00E85C97">
        <w:rPr>
          <w:rFonts w:ascii="Century Gothic" w:hAnsi="Century Gothic"/>
          <w:b/>
          <w:noProof/>
          <w:lang w:val="pl-PL"/>
        </w:rPr>
        <w:t>Spacer z gwiazdami</w:t>
      </w:r>
    </w:p>
    <w:p w:rsidR="00E85C97" w:rsidRPr="00E85C97" w:rsidRDefault="00E85C97" w:rsidP="00D4705E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  <w:r>
        <w:rPr>
          <w:rFonts w:ascii="Century Gothic" w:hAnsi="Century Gothic"/>
          <w:noProof/>
          <w:lang w:val="pl-PL"/>
        </w:rPr>
        <w:t xml:space="preserve">Tegoroczny </w:t>
      </w:r>
      <w:r w:rsidR="004C761C">
        <w:rPr>
          <w:rFonts w:ascii="Century Gothic" w:hAnsi="Century Gothic"/>
          <w:noProof/>
          <w:lang w:val="pl-PL"/>
        </w:rPr>
        <w:t xml:space="preserve">ECCO </w:t>
      </w:r>
      <w:r>
        <w:rPr>
          <w:rFonts w:ascii="Century Gothic" w:hAnsi="Century Gothic"/>
          <w:noProof/>
          <w:lang w:val="pl-PL"/>
        </w:rPr>
        <w:t xml:space="preserve">Walkathon wspierają znane postaci związane z </w:t>
      </w:r>
      <w:r w:rsidR="006A263E">
        <w:rPr>
          <w:rFonts w:ascii="Century Gothic" w:hAnsi="Century Gothic"/>
          <w:noProof/>
          <w:lang w:val="pl-PL"/>
        </w:rPr>
        <w:t>popularną rozgłośnią</w:t>
      </w:r>
      <w:r>
        <w:rPr>
          <w:rFonts w:ascii="Century Gothic" w:hAnsi="Century Gothic"/>
          <w:noProof/>
          <w:lang w:val="pl-PL"/>
        </w:rPr>
        <w:t>. Ambasadorami wydarzenia są m.in. Agnieszka Kołodziejska, Szymon Majewski, Damian Michałowski, Kamil Nosel i Marcin Wojciechowski.</w:t>
      </w:r>
    </w:p>
    <w:p w:rsidR="00CF38A9" w:rsidRDefault="00CF38A9" w:rsidP="00D4705E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</w:p>
    <w:p w:rsidR="00BD3CCF" w:rsidRPr="002844A5" w:rsidRDefault="00BD3CCF" w:rsidP="002844A5">
      <w:pPr>
        <w:pBdr>
          <w:left w:val="single" w:sz="4" w:space="4" w:color="auto"/>
        </w:pBdr>
        <w:spacing w:after="0" w:line="240" w:lineRule="auto"/>
        <w:jc w:val="both"/>
        <w:rPr>
          <w:rFonts w:ascii="Century Gothic" w:hAnsi="Century Gothic"/>
          <w:b/>
          <w:i/>
          <w:noProof/>
          <w:lang w:val="pl-PL"/>
        </w:rPr>
      </w:pPr>
      <w:r w:rsidRPr="002844A5">
        <w:rPr>
          <w:rFonts w:ascii="Century Gothic" w:hAnsi="Century Gothic"/>
          <w:i/>
          <w:noProof/>
          <w:lang w:val="pl-PL"/>
        </w:rPr>
        <w:t xml:space="preserve">“Lubię chodzić. Chodzenie jest super, bo wtedy nie stoimy w miejscu. A już chodzenie, gdy mamy cel jest najfajniejsze. W tym celu namawiam Was do wspólnej wędrówki w ECCO Walkathon. O to właśnie chodzi, żeby to, co się przeszło nie poszło </w:t>
      </w:r>
      <w:r w:rsidR="002844A5">
        <w:rPr>
          <w:rFonts w:ascii="Century Gothic" w:hAnsi="Century Gothic"/>
          <w:i/>
          <w:noProof/>
          <w:lang w:val="pl-PL"/>
        </w:rPr>
        <w:br/>
      </w:r>
      <w:r w:rsidRPr="002844A5">
        <w:rPr>
          <w:rFonts w:ascii="Century Gothic" w:hAnsi="Century Gothic"/>
          <w:i/>
          <w:noProof/>
          <w:lang w:val="pl-PL"/>
        </w:rPr>
        <w:t xml:space="preserve">na marne” – zachęca </w:t>
      </w:r>
      <w:r w:rsidRPr="002844A5">
        <w:rPr>
          <w:rFonts w:ascii="Century Gothic" w:hAnsi="Century Gothic"/>
          <w:b/>
          <w:i/>
          <w:noProof/>
          <w:lang w:val="pl-PL"/>
        </w:rPr>
        <w:t>Szymon Majewski, dziennikarz Radia ZET.</w:t>
      </w:r>
    </w:p>
    <w:p w:rsidR="00BD3CCF" w:rsidRPr="00544EF3" w:rsidRDefault="00BD3CCF" w:rsidP="00D4705E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</w:p>
    <w:p w:rsidR="00F13DA0" w:rsidRPr="00EE35E0" w:rsidRDefault="00F32815" w:rsidP="00EE35E0">
      <w:pPr>
        <w:pBdr>
          <w:left w:val="single" w:sz="4" w:space="4" w:color="auto"/>
        </w:pBdr>
        <w:spacing w:after="0" w:line="240" w:lineRule="auto"/>
        <w:jc w:val="both"/>
        <w:rPr>
          <w:rFonts w:ascii="Century Gothic" w:hAnsi="Century Gothic"/>
          <w:i/>
          <w:noProof/>
          <w:lang w:val="pl-PL"/>
        </w:rPr>
      </w:pPr>
      <w:r w:rsidRPr="00EE35E0">
        <w:rPr>
          <w:rFonts w:ascii="Century Gothic" w:hAnsi="Century Gothic"/>
          <w:i/>
          <w:noProof/>
          <w:lang w:val="pl-PL"/>
        </w:rPr>
        <w:t>„</w:t>
      </w:r>
      <w:r w:rsidR="00E85C97" w:rsidRPr="00E85C97">
        <w:rPr>
          <w:rFonts w:ascii="Century Gothic" w:hAnsi="Century Gothic"/>
          <w:i/>
          <w:noProof/>
          <w:lang w:val="pl-PL"/>
        </w:rPr>
        <w:t>Nie uprawiam sportów wyczynowych, ale bardzo dużo chodzę</w:t>
      </w:r>
      <w:r w:rsidR="003B3F08">
        <w:rPr>
          <w:rFonts w:ascii="Century Gothic" w:hAnsi="Century Gothic"/>
          <w:i/>
          <w:noProof/>
          <w:lang w:val="pl-PL"/>
        </w:rPr>
        <w:t>. Kupiłem nawet zegarek, który pogania mnie, gdy tracę oddech</w:t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 i</w:t>
      </w:r>
      <w:r w:rsidR="004C761C">
        <w:rPr>
          <w:rFonts w:ascii="Century Gothic" w:hAnsi="Century Gothic"/>
          <w:i/>
          <w:noProof/>
          <w:lang w:val="pl-PL"/>
        </w:rPr>
        <w:t xml:space="preserve"> </w:t>
      </w:r>
      <w:r w:rsidR="00E85C97" w:rsidRPr="00E85C97">
        <w:rPr>
          <w:rFonts w:ascii="Century Gothic" w:hAnsi="Century Gothic"/>
          <w:i/>
          <w:noProof/>
          <w:lang w:val="pl-PL"/>
        </w:rPr>
        <w:t>poucza, gdy za długo siedzę. Liczy kroki. Tego dnia go zdejmę. Motywacją będzie pomaganie innym, a</w:t>
      </w:r>
      <w:r w:rsidR="004C761C">
        <w:rPr>
          <w:rFonts w:ascii="Century Gothic" w:hAnsi="Century Gothic"/>
          <w:i/>
          <w:noProof/>
          <w:lang w:val="pl-PL"/>
        </w:rPr>
        <w:t xml:space="preserve"> </w:t>
      </w:r>
      <w:r w:rsidR="00E85C97" w:rsidRPr="00E85C97">
        <w:rPr>
          <w:rFonts w:ascii="Century Gothic" w:hAnsi="Century Gothic"/>
          <w:i/>
          <w:noProof/>
          <w:lang w:val="pl-PL"/>
        </w:rPr>
        <w:t xml:space="preserve">liczenie kroków zamienię na liczenie pieniędzy przeznaczonych dla potrzebujących. Miło mi będzie </w:t>
      </w:r>
      <w:r w:rsidR="00E85C97" w:rsidRPr="00E85C97">
        <w:rPr>
          <w:rFonts w:ascii="Century Gothic" w:hAnsi="Century Gothic"/>
          <w:i/>
          <w:noProof/>
          <w:lang w:val="pl-PL"/>
        </w:rPr>
        <w:lastRenderedPageBreak/>
        <w:t xml:space="preserve">reprezentować Fundację Radia ZET, której działalność wspieram od </w:t>
      </w:r>
      <w:r w:rsidR="00E85C97">
        <w:rPr>
          <w:rFonts w:ascii="Century Gothic" w:hAnsi="Century Gothic"/>
          <w:i/>
          <w:noProof/>
          <w:lang w:val="pl-PL"/>
        </w:rPr>
        <w:t>dawna</w:t>
      </w:r>
      <w:r w:rsidR="00EE35E0" w:rsidRPr="00EE35E0">
        <w:rPr>
          <w:rFonts w:ascii="Century Gothic" w:hAnsi="Century Gothic"/>
          <w:i/>
          <w:noProof/>
          <w:lang w:val="pl-PL"/>
        </w:rPr>
        <w:t>”</w:t>
      </w:r>
      <w:r w:rsidR="00544EF3" w:rsidRPr="00EE35E0">
        <w:rPr>
          <w:rFonts w:ascii="Century Gothic" w:hAnsi="Century Gothic"/>
          <w:i/>
          <w:noProof/>
          <w:lang w:val="pl-PL"/>
        </w:rPr>
        <w:t xml:space="preserve"> </w:t>
      </w:r>
      <w:r w:rsidR="00B610D9" w:rsidRPr="00EE35E0">
        <w:rPr>
          <w:rFonts w:ascii="Century Gothic" w:hAnsi="Century Gothic"/>
          <w:i/>
          <w:noProof/>
          <w:lang w:val="pl-PL"/>
        </w:rPr>
        <w:t>–</w:t>
      </w:r>
      <w:r w:rsidR="006C5A3E" w:rsidRPr="00EE35E0">
        <w:rPr>
          <w:rFonts w:ascii="Century Gothic" w:hAnsi="Century Gothic"/>
          <w:i/>
          <w:noProof/>
          <w:lang w:val="pl-PL"/>
        </w:rPr>
        <w:t xml:space="preserve"> </w:t>
      </w:r>
      <w:r w:rsidRPr="00EE35E0">
        <w:rPr>
          <w:rFonts w:ascii="Century Gothic" w:hAnsi="Century Gothic"/>
          <w:i/>
          <w:noProof/>
          <w:lang w:val="pl-PL"/>
        </w:rPr>
        <w:t xml:space="preserve">powiedział </w:t>
      </w:r>
      <w:r w:rsidR="00E94547">
        <w:rPr>
          <w:rFonts w:ascii="Century Gothic" w:hAnsi="Century Gothic"/>
          <w:b/>
          <w:i/>
          <w:noProof/>
          <w:lang w:val="pl-PL"/>
        </w:rPr>
        <w:t xml:space="preserve">Marcin Wojciechowski, dziennikarz muzyczny Radia </w:t>
      </w:r>
      <w:r w:rsidR="006A263E">
        <w:rPr>
          <w:rFonts w:ascii="Century Gothic" w:hAnsi="Century Gothic"/>
          <w:b/>
          <w:i/>
          <w:noProof/>
          <w:lang w:val="pl-PL"/>
        </w:rPr>
        <w:t>ZET</w:t>
      </w:r>
      <w:r w:rsidR="008A6FE5" w:rsidRPr="00EE35E0">
        <w:rPr>
          <w:rFonts w:ascii="Century Gothic" w:hAnsi="Century Gothic"/>
          <w:i/>
          <w:noProof/>
          <w:lang w:val="pl-PL"/>
        </w:rPr>
        <w:t>.</w:t>
      </w:r>
      <w:bookmarkEnd w:id="1"/>
    </w:p>
    <w:p w:rsidR="008A6FE5" w:rsidRPr="00544EF3" w:rsidRDefault="008A6FE5" w:rsidP="008A6FE5">
      <w:pPr>
        <w:spacing w:after="0" w:line="240" w:lineRule="auto"/>
        <w:jc w:val="both"/>
        <w:rPr>
          <w:rFonts w:ascii="Century Gothic" w:hAnsi="Century Gothic"/>
          <w:noProof/>
          <w:color w:val="000000" w:themeColor="text1"/>
          <w:lang w:val="pl-PL"/>
        </w:rPr>
      </w:pPr>
    </w:p>
    <w:p w:rsidR="00E85C97" w:rsidRDefault="00E85C97" w:rsidP="00E85C97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  <w:r>
        <w:rPr>
          <w:rFonts w:ascii="Century Gothic" w:hAnsi="Century Gothic"/>
          <w:noProof/>
          <w:lang w:val="pl-PL"/>
        </w:rPr>
        <w:t>Bilety na 10-tą</w:t>
      </w:r>
      <w:r w:rsidRPr="005C1C43">
        <w:rPr>
          <w:rFonts w:ascii="Century Gothic" w:hAnsi="Century Gothic"/>
          <w:noProof/>
          <w:lang w:val="pl-PL"/>
        </w:rPr>
        <w:t xml:space="preserve">, jubileuszową edycję ECCO Walkathon, </w:t>
      </w:r>
      <w:r>
        <w:rPr>
          <w:rFonts w:ascii="Century Gothic" w:hAnsi="Century Gothic"/>
          <w:noProof/>
          <w:lang w:val="pl-PL"/>
        </w:rPr>
        <w:t xml:space="preserve">można kupić online na stronie </w:t>
      </w:r>
      <w:hyperlink r:id="rId8" w:history="1">
        <w:r w:rsidRPr="002844A5">
          <w:rPr>
            <w:rStyle w:val="Hipercze"/>
            <w:rFonts w:ascii="Century Gothic" w:hAnsi="Century Gothic"/>
            <w:noProof/>
            <w:lang w:val="pl-PL"/>
          </w:rPr>
          <w:t>ecco.pl</w:t>
        </w:r>
      </w:hyperlink>
      <w:r>
        <w:rPr>
          <w:rFonts w:ascii="Century Gothic" w:hAnsi="Century Gothic"/>
          <w:noProof/>
          <w:lang w:val="pl-PL"/>
        </w:rPr>
        <w:t xml:space="preserve"> oraz</w:t>
      </w:r>
      <w:r w:rsidRPr="005C1C43">
        <w:rPr>
          <w:rFonts w:ascii="Century Gothic" w:hAnsi="Century Gothic"/>
          <w:noProof/>
          <w:lang w:val="pl-PL"/>
        </w:rPr>
        <w:t xml:space="preserve"> w wybranych sklepach ECCO w Polsce.</w:t>
      </w:r>
    </w:p>
    <w:p w:rsidR="002844A5" w:rsidRDefault="002844A5" w:rsidP="00E85C97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</w:p>
    <w:p w:rsidR="002844A5" w:rsidRDefault="002844A5" w:rsidP="00E85C97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  <w:r>
        <w:rPr>
          <w:rFonts w:ascii="Century Gothic" w:hAnsi="Century Gothic"/>
          <w:noProof/>
          <w:lang w:val="pl-PL"/>
        </w:rPr>
        <w:t xml:space="preserve">Więcej informacji na stronie </w:t>
      </w:r>
      <w:hyperlink r:id="rId9" w:history="1">
        <w:r w:rsidRPr="002844A5">
          <w:rPr>
            <w:rStyle w:val="Hipercze"/>
            <w:rFonts w:ascii="Century Gothic" w:hAnsi="Century Gothic"/>
            <w:noProof/>
            <w:lang w:val="pl-PL"/>
          </w:rPr>
          <w:t>ecco.pl</w:t>
        </w:r>
      </w:hyperlink>
      <w:r>
        <w:rPr>
          <w:rFonts w:ascii="Century Gothic" w:hAnsi="Century Gothic"/>
          <w:noProof/>
          <w:lang w:val="pl-PL"/>
        </w:rPr>
        <w:t xml:space="preserve"> i na </w:t>
      </w:r>
      <w:hyperlink r:id="rId10" w:history="1">
        <w:r w:rsidRPr="002844A5">
          <w:rPr>
            <w:rStyle w:val="Hipercze"/>
            <w:rFonts w:ascii="Century Gothic" w:hAnsi="Century Gothic"/>
            <w:noProof/>
            <w:lang w:val="pl-PL"/>
          </w:rPr>
          <w:t>Facebooku akcji.</w:t>
        </w:r>
      </w:hyperlink>
      <w:r>
        <w:rPr>
          <w:rFonts w:ascii="Century Gothic" w:hAnsi="Century Gothic"/>
          <w:noProof/>
          <w:lang w:val="pl-PL"/>
        </w:rPr>
        <w:t xml:space="preserve"> </w:t>
      </w:r>
    </w:p>
    <w:p w:rsidR="009147A2" w:rsidRPr="00544EF3" w:rsidRDefault="009147A2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</w:p>
    <w:p w:rsidR="00E85C97" w:rsidRDefault="00E85C97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  <w:bookmarkStart w:id="3" w:name="_GoBack"/>
      <w:r>
        <w:rPr>
          <w:rFonts w:ascii="Century Gothic" w:hAnsi="Century Gothic"/>
          <w:b/>
          <w:noProof/>
          <w:sz w:val="20"/>
          <w:lang w:val="pl-PL"/>
        </w:rPr>
        <w:t>Fundacja Radia Zet w liczbach</w:t>
      </w:r>
    </w:p>
    <w:p w:rsidR="00E85C97" w:rsidRDefault="003B3F08" w:rsidP="00E85C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/>
          <w:noProof/>
          <w:sz w:val="20"/>
          <w:lang w:val="pl-PL"/>
        </w:rPr>
      </w:pPr>
      <w:r>
        <w:rPr>
          <w:rFonts w:ascii="Century Gothic" w:hAnsi="Century Gothic"/>
          <w:noProof/>
          <w:sz w:val="20"/>
          <w:lang w:val="pl-PL"/>
        </w:rPr>
        <w:t>27 mln zł zebranych</w:t>
      </w:r>
      <w:r w:rsidR="00E85C97" w:rsidRPr="00E85C97">
        <w:rPr>
          <w:rFonts w:ascii="Century Gothic" w:hAnsi="Century Gothic"/>
          <w:noProof/>
          <w:sz w:val="20"/>
          <w:lang w:val="pl-PL"/>
        </w:rPr>
        <w:t xml:space="preserve"> na pomoc potrzebującym w latach 2008-2016</w:t>
      </w:r>
    </w:p>
    <w:p w:rsidR="00E85C97" w:rsidRDefault="00E85C97" w:rsidP="00E85C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/>
          <w:noProof/>
          <w:sz w:val="20"/>
          <w:lang w:val="pl-PL"/>
        </w:rPr>
      </w:pPr>
      <w:r w:rsidRPr="00E85C97">
        <w:rPr>
          <w:rFonts w:ascii="Century Gothic" w:hAnsi="Century Gothic"/>
          <w:noProof/>
          <w:sz w:val="20"/>
          <w:lang w:val="pl-PL"/>
        </w:rPr>
        <w:t>10 szpitali w całej Polsce korzystających ze sprzętu wartości ponad 10 mln zł</w:t>
      </w:r>
      <w:r w:rsidR="003B3F08">
        <w:rPr>
          <w:rFonts w:ascii="Century Gothic" w:hAnsi="Century Gothic"/>
          <w:noProof/>
          <w:sz w:val="20"/>
          <w:lang w:val="pl-PL"/>
        </w:rPr>
        <w:t>,</w:t>
      </w:r>
      <w:r w:rsidRPr="00E85C97">
        <w:rPr>
          <w:rFonts w:ascii="Century Gothic" w:hAnsi="Century Gothic"/>
          <w:noProof/>
          <w:sz w:val="20"/>
          <w:lang w:val="pl-PL"/>
        </w:rPr>
        <w:t xml:space="preserve"> finansowanego przez Fundację</w:t>
      </w:r>
    </w:p>
    <w:p w:rsidR="00E85C97" w:rsidRDefault="00E85C97" w:rsidP="00E85C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/>
          <w:noProof/>
          <w:sz w:val="20"/>
          <w:lang w:val="pl-PL"/>
        </w:rPr>
      </w:pPr>
      <w:r w:rsidRPr="00E85C97">
        <w:rPr>
          <w:rFonts w:ascii="Century Gothic" w:hAnsi="Century Gothic"/>
          <w:noProof/>
          <w:sz w:val="20"/>
          <w:lang w:val="pl-PL"/>
        </w:rPr>
        <w:t>5 mln zł przekazanych na zakup sprzętu do pierwszej w Europie pediatrycznej sali hybrydowej</w:t>
      </w:r>
      <w:r w:rsidR="003B3F08">
        <w:rPr>
          <w:rFonts w:ascii="Century Gothic" w:hAnsi="Century Gothic"/>
          <w:noProof/>
          <w:sz w:val="20"/>
          <w:lang w:val="pl-PL"/>
        </w:rPr>
        <w:t>,</w:t>
      </w:r>
      <w:r w:rsidRPr="00E85C97">
        <w:rPr>
          <w:rFonts w:ascii="Century Gothic" w:hAnsi="Century Gothic"/>
          <w:noProof/>
          <w:sz w:val="20"/>
          <w:lang w:val="pl-PL"/>
        </w:rPr>
        <w:t xml:space="preserve"> wybudowanej w U</w:t>
      </w:r>
      <w:r w:rsidR="003B3F08">
        <w:rPr>
          <w:rFonts w:ascii="Century Gothic" w:hAnsi="Century Gothic"/>
          <w:noProof/>
          <w:sz w:val="20"/>
          <w:lang w:val="pl-PL"/>
        </w:rPr>
        <w:t xml:space="preserve">niwersyteckim </w:t>
      </w:r>
      <w:r w:rsidRPr="00E85C97">
        <w:rPr>
          <w:rFonts w:ascii="Century Gothic" w:hAnsi="Century Gothic"/>
          <w:noProof/>
          <w:sz w:val="20"/>
          <w:lang w:val="pl-PL"/>
        </w:rPr>
        <w:t>S</w:t>
      </w:r>
      <w:r w:rsidR="003B3F08">
        <w:rPr>
          <w:rFonts w:ascii="Century Gothic" w:hAnsi="Century Gothic"/>
          <w:noProof/>
          <w:sz w:val="20"/>
          <w:lang w:val="pl-PL"/>
        </w:rPr>
        <w:t xml:space="preserve">zpitalu </w:t>
      </w:r>
      <w:r w:rsidRPr="00E85C97">
        <w:rPr>
          <w:rFonts w:ascii="Century Gothic" w:hAnsi="Century Gothic"/>
          <w:noProof/>
          <w:sz w:val="20"/>
          <w:lang w:val="pl-PL"/>
        </w:rPr>
        <w:t>D</w:t>
      </w:r>
      <w:r w:rsidR="003B3F08">
        <w:rPr>
          <w:rFonts w:ascii="Century Gothic" w:hAnsi="Century Gothic"/>
          <w:noProof/>
          <w:sz w:val="20"/>
          <w:lang w:val="pl-PL"/>
        </w:rPr>
        <w:t>ziecięcym</w:t>
      </w:r>
      <w:r w:rsidRPr="00E85C97">
        <w:rPr>
          <w:rFonts w:ascii="Century Gothic" w:hAnsi="Century Gothic"/>
          <w:noProof/>
          <w:sz w:val="20"/>
          <w:lang w:val="pl-PL"/>
        </w:rPr>
        <w:t xml:space="preserve"> w Krakowie</w:t>
      </w:r>
    </w:p>
    <w:p w:rsidR="00E85C97" w:rsidRDefault="00E85C97" w:rsidP="00E85C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/>
          <w:noProof/>
          <w:sz w:val="20"/>
          <w:lang w:val="pl-PL"/>
        </w:rPr>
      </w:pPr>
      <w:r w:rsidRPr="00E85C97">
        <w:rPr>
          <w:rFonts w:ascii="Century Gothic" w:hAnsi="Century Gothic"/>
          <w:noProof/>
          <w:sz w:val="20"/>
          <w:lang w:val="pl-PL"/>
        </w:rPr>
        <w:t>4,7 mln zł przeznaczonych na dofinansowanie skomplikowanych operacji serc małych pacjentów</w:t>
      </w:r>
    </w:p>
    <w:p w:rsidR="00E85C97" w:rsidRDefault="00E85C97" w:rsidP="00E85C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/>
          <w:noProof/>
          <w:sz w:val="20"/>
          <w:lang w:val="pl-PL"/>
        </w:rPr>
      </w:pPr>
      <w:r>
        <w:rPr>
          <w:rFonts w:ascii="Century Gothic" w:hAnsi="Century Gothic"/>
          <w:noProof/>
          <w:sz w:val="20"/>
          <w:lang w:val="pl-PL"/>
        </w:rPr>
        <w:t>p</w:t>
      </w:r>
      <w:r w:rsidRPr="00E85C97">
        <w:rPr>
          <w:rFonts w:ascii="Century Gothic" w:hAnsi="Century Gothic"/>
          <w:noProof/>
          <w:sz w:val="20"/>
          <w:lang w:val="pl-PL"/>
        </w:rPr>
        <w:t>onad 600 dzieci z rodzinnych domów dziecka wysłanych na ferie i wakacje</w:t>
      </w:r>
    </w:p>
    <w:p w:rsidR="00E85C97" w:rsidRPr="00E85C97" w:rsidRDefault="00E85C97" w:rsidP="00E85C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/>
          <w:noProof/>
          <w:sz w:val="20"/>
          <w:lang w:val="pl-PL"/>
        </w:rPr>
      </w:pPr>
      <w:r>
        <w:rPr>
          <w:rFonts w:ascii="Century Gothic" w:hAnsi="Century Gothic"/>
          <w:noProof/>
          <w:sz w:val="20"/>
          <w:lang w:val="pl-PL"/>
        </w:rPr>
        <w:t>p</w:t>
      </w:r>
      <w:r w:rsidRPr="00E85C97">
        <w:rPr>
          <w:rFonts w:ascii="Century Gothic" w:hAnsi="Century Gothic"/>
          <w:noProof/>
          <w:sz w:val="20"/>
          <w:lang w:val="pl-PL"/>
        </w:rPr>
        <w:t>onad 1 mln zł przekazane na usuwanie skutków klęsk żywiołowych w Polsce.</w:t>
      </w:r>
    </w:p>
    <w:bookmarkEnd w:id="3"/>
    <w:p w:rsidR="00E85C97" w:rsidRDefault="00E85C97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</w:p>
    <w:p w:rsidR="0033363C" w:rsidRPr="00544EF3" w:rsidRDefault="0033363C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  <w:r w:rsidRPr="00544EF3">
        <w:rPr>
          <w:rFonts w:ascii="Century Gothic" w:hAnsi="Century Gothic"/>
          <w:b/>
          <w:noProof/>
          <w:sz w:val="20"/>
          <w:lang w:val="pl-PL"/>
        </w:rPr>
        <w:t>O ECCO Walkathon</w:t>
      </w:r>
    </w:p>
    <w:p w:rsidR="0033363C" w:rsidRPr="00544EF3" w:rsidRDefault="0033363C" w:rsidP="001E5037">
      <w:pPr>
        <w:spacing w:after="0" w:line="240" w:lineRule="auto"/>
        <w:jc w:val="both"/>
        <w:rPr>
          <w:rFonts w:ascii="Century Gothic" w:hAnsi="Century Gothic"/>
          <w:noProof/>
          <w:sz w:val="20"/>
          <w:lang w:val="pl-PL"/>
        </w:rPr>
      </w:pPr>
      <w:r w:rsidRPr="00544EF3">
        <w:rPr>
          <w:rFonts w:ascii="Century Gothic" w:hAnsi="Century Gothic"/>
          <w:noProof/>
          <w:sz w:val="20"/>
          <w:lang w:val="pl-PL"/>
        </w:rPr>
        <w:t xml:space="preserve">ECCO Walkathon to międzynarodowy projekt charytatywny realizowany </w:t>
      </w:r>
      <w:r w:rsidR="006D2E33" w:rsidRPr="00544EF3">
        <w:rPr>
          <w:rFonts w:ascii="Century Gothic" w:hAnsi="Century Gothic"/>
          <w:noProof/>
          <w:sz w:val="20"/>
          <w:lang w:val="pl-PL"/>
        </w:rPr>
        <w:t xml:space="preserve">na świecie </w:t>
      </w:r>
      <w:r w:rsidRPr="00544EF3">
        <w:rPr>
          <w:rFonts w:ascii="Century Gothic" w:hAnsi="Century Gothic"/>
          <w:noProof/>
          <w:sz w:val="20"/>
          <w:lang w:val="pl-PL"/>
        </w:rPr>
        <w:t>nieprzerwanie od 1999 roku. Początkowo w ojczyźnie firmy ECCO, czyli w Danii, al</w:t>
      </w:r>
      <w:r w:rsidR="00157C8F" w:rsidRPr="00544EF3">
        <w:rPr>
          <w:rFonts w:ascii="Century Gothic" w:hAnsi="Century Gothic"/>
          <w:noProof/>
          <w:sz w:val="20"/>
          <w:lang w:val="pl-PL"/>
        </w:rPr>
        <w:t>e w ciągu dziewiętnastu lat do charytatywnego</w:t>
      </w:r>
      <w:r w:rsidRPr="00544EF3">
        <w:rPr>
          <w:rFonts w:ascii="Century Gothic" w:hAnsi="Century Gothic"/>
          <w:noProof/>
          <w:sz w:val="20"/>
          <w:lang w:val="pl-PL"/>
        </w:rPr>
        <w:t xml:space="preserve"> spaceru dołączyli m</w:t>
      </w:r>
      <w:r w:rsidR="005D4211" w:rsidRPr="00544EF3">
        <w:rPr>
          <w:rFonts w:ascii="Century Gothic" w:hAnsi="Century Gothic"/>
          <w:noProof/>
          <w:sz w:val="20"/>
          <w:lang w:val="pl-PL"/>
        </w:rPr>
        <w:t>.</w:t>
      </w:r>
      <w:r w:rsidRPr="00544EF3">
        <w:rPr>
          <w:rFonts w:ascii="Century Gothic" w:hAnsi="Century Gothic"/>
          <w:noProof/>
          <w:sz w:val="20"/>
          <w:lang w:val="pl-PL"/>
        </w:rPr>
        <w:t>in. Szwedzi, Norwe</w:t>
      </w:r>
      <w:r w:rsidR="008A28B6" w:rsidRPr="00544EF3">
        <w:rPr>
          <w:rFonts w:ascii="Century Gothic" w:hAnsi="Century Gothic"/>
          <w:noProof/>
          <w:sz w:val="20"/>
          <w:lang w:val="pl-PL"/>
        </w:rPr>
        <w:t xml:space="preserve">gowie, </w:t>
      </w:r>
      <w:r w:rsidRPr="00544EF3">
        <w:rPr>
          <w:rFonts w:ascii="Century Gothic" w:hAnsi="Century Gothic"/>
          <w:noProof/>
          <w:sz w:val="20"/>
          <w:lang w:val="pl-PL"/>
        </w:rPr>
        <w:t>Japończycy, Amerykanie i Niemcy, a czternaście lat temu także Polacy. Do tej pory swoje poparcie</w:t>
      </w:r>
      <w:r w:rsidR="009844CA" w:rsidRPr="00544EF3">
        <w:rPr>
          <w:rFonts w:ascii="Century Gothic" w:hAnsi="Century Gothic"/>
          <w:noProof/>
          <w:sz w:val="20"/>
          <w:lang w:val="pl-PL"/>
        </w:rPr>
        <w:t xml:space="preserve"> dla tej niezwykłej idei</w:t>
      </w:r>
      <w:r w:rsidRPr="00544EF3">
        <w:rPr>
          <w:rFonts w:ascii="Century Gothic" w:hAnsi="Century Gothic"/>
          <w:noProof/>
          <w:sz w:val="20"/>
          <w:lang w:val="pl-PL"/>
        </w:rPr>
        <w:t xml:space="preserve"> wyraziło w sumie 470.000 osób, które na t</w:t>
      </w:r>
      <w:r w:rsidR="009844CA" w:rsidRPr="00544EF3">
        <w:rPr>
          <w:rFonts w:ascii="Century Gothic" w:hAnsi="Century Gothic"/>
          <w:noProof/>
          <w:sz w:val="20"/>
          <w:lang w:val="pl-PL"/>
        </w:rPr>
        <w:t xml:space="preserve">rzech kontynentach pokonały </w:t>
      </w:r>
      <w:r w:rsidRPr="00544EF3">
        <w:rPr>
          <w:rFonts w:ascii="Century Gothic" w:hAnsi="Century Gothic"/>
          <w:noProof/>
          <w:sz w:val="20"/>
          <w:lang w:val="pl-PL"/>
        </w:rPr>
        <w:t>dystans rów</w:t>
      </w:r>
      <w:r w:rsidR="009844CA" w:rsidRPr="00544EF3">
        <w:rPr>
          <w:rFonts w:ascii="Century Gothic" w:hAnsi="Century Gothic"/>
          <w:noProof/>
          <w:sz w:val="20"/>
          <w:lang w:val="pl-PL"/>
        </w:rPr>
        <w:t>ny prawie 100 okrążeniom ziemi. Dzięki zaangażowaniu ludzi na całym świecie uzbieraliśmy</w:t>
      </w:r>
      <w:r w:rsidRPr="00544EF3">
        <w:rPr>
          <w:rFonts w:ascii="Century Gothic" w:hAnsi="Century Gothic"/>
          <w:noProof/>
          <w:sz w:val="20"/>
          <w:lang w:val="pl-PL"/>
        </w:rPr>
        <w:t xml:space="preserve"> na cele charytatywne ponad 4.000.000 EURO. To dzięki wspólnemu wysiłkowi ECCO Walkathon stał się największ</w:t>
      </w:r>
      <w:r w:rsidR="005259C3" w:rsidRPr="00544EF3">
        <w:rPr>
          <w:rFonts w:ascii="Century Gothic" w:hAnsi="Century Gothic"/>
          <w:noProof/>
          <w:sz w:val="20"/>
          <w:lang w:val="pl-PL"/>
        </w:rPr>
        <w:t xml:space="preserve">ym spacerem </w:t>
      </w:r>
      <w:r w:rsidR="00B610D9">
        <w:rPr>
          <w:rFonts w:ascii="Century Gothic" w:hAnsi="Century Gothic"/>
          <w:noProof/>
          <w:sz w:val="20"/>
          <w:lang w:val="pl-PL"/>
        </w:rPr>
        <w:t>charytatywnym</w:t>
      </w:r>
      <w:r w:rsidRPr="00544EF3">
        <w:rPr>
          <w:rFonts w:ascii="Century Gothic" w:hAnsi="Century Gothic"/>
          <w:noProof/>
          <w:sz w:val="20"/>
          <w:lang w:val="pl-PL"/>
        </w:rPr>
        <w:t xml:space="preserve"> na świecie. </w:t>
      </w:r>
    </w:p>
    <w:p w:rsidR="005007A9" w:rsidRPr="00544EF3" w:rsidRDefault="005007A9" w:rsidP="001E5037">
      <w:pPr>
        <w:spacing w:after="0" w:line="240" w:lineRule="auto"/>
        <w:jc w:val="both"/>
        <w:rPr>
          <w:rFonts w:ascii="Century Gothic" w:hAnsi="Century Gothic"/>
          <w:noProof/>
          <w:sz w:val="20"/>
          <w:lang w:val="pl-PL"/>
        </w:rPr>
      </w:pPr>
    </w:p>
    <w:p w:rsidR="00706C13" w:rsidRPr="00544EF3" w:rsidRDefault="00706C13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  <w:r w:rsidRPr="00544EF3">
        <w:rPr>
          <w:rFonts w:ascii="Century Gothic" w:hAnsi="Century Gothic"/>
          <w:b/>
          <w:noProof/>
          <w:sz w:val="20"/>
          <w:lang w:val="pl-PL"/>
        </w:rPr>
        <w:t>Więcej informacji udziela</w:t>
      </w:r>
      <w:r w:rsidR="00996478" w:rsidRPr="00544EF3">
        <w:rPr>
          <w:rFonts w:ascii="Century Gothic" w:hAnsi="Century Gothic"/>
          <w:b/>
          <w:noProof/>
          <w:sz w:val="20"/>
          <w:lang w:val="pl-PL"/>
        </w:rPr>
        <w:t>ją</w:t>
      </w:r>
      <w:r w:rsidRPr="00544EF3">
        <w:rPr>
          <w:rFonts w:ascii="Century Gothic" w:hAnsi="Century Gothic"/>
          <w:b/>
          <w:noProof/>
          <w:sz w:val="20"/>
          <w:lang w:val="pl-PL"/>
        </w:rPr>
        <w:t>:</w:t>
      </w:r>
    </w:p>
    <w:p w:rsidR="00706C13" w:rsidRPr="00544EF3" w:rsidRDefault="00706C13" w:rsidP="001E5037">
      <w:pPr>
        <w:spacing w:after="0" w:line="240" w:lineRule="auto"/>
        <w:jc w:val="both"/>
        <w:rPr>
          <w:rFonts w:ascii="Century Gothic" w:hAnsi="Century Gothic"/>
          <w:noProof/>
          <w:sz w:val="20"/>
          <w:lang w:val="pl-PL"/>
        </w:rPr>
      </w:pPr>
    </w:p>
    <w:p w:rsidR="005D4211" w:rsidRPr="00544EF3" w:rsidRDefault="000612E0" w:rsidP="005D4211">
      <w:pPr>
        <w:spacing w:after="0" w:line="240" w:lineRule="auto"/>
        <w:jc w:val="both"/>
        <w:rPr>
          <w:rFonts w:ascii="Century Gothic" w:hAnsi="Century Gothic"/>
          <w:noProof/>
          <w:sz w:val="20"/>
          <w:lang w:val="pl-PL"/>
        </w:rPr>
      </w:pPr>
      <w:r w:rsidRPr="00544EF3">
        <w:rPr>
          <w:rFonts w:ascii="Century Gothic" w:hAnsi="Century Gothic"/>
          <w:noProof/>
          <w:sz w:val="20"/>
          <w:lang w:val="pl-PL"/>
        </w:rPr>
        <w:t>Marta Zagożdżon</w:t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</w:r>
      <w:r w:rsidR="005D4211" w:rsidRPr="00544EF3">
        <w:rPr>
          <w:rFonts w:ascii="Century Gothic" w:hAnsi="Century Gothic"/>
          <w:noProof/>
          <w:sz w:val="20"/>
          <w:lang w:val="pl-PL"/>
        </w:rPr>
        <w:tab/>
        <w:t>Maciej Wyrwas</w:t>
      </w:r>
    </w:p>
    <w:p w:rsidR="005D4211" w:rsidRPr="0040247E" w:rsidRDefault="00706C13" w:rsidP="005D4211">
      <w:pPr>
        <w:spacing w:after="0" w:line="240" w:lineRule="auto"/>
        <w:jc w:val="both"/>
        <w:rPr>
          <w:rFonts w:ascii="Century Gothic" w:hAnsi="Century Gothic"/>
          <w:noProof/>
          <w:sz w:val="20"/>
          <w:lang w:val="en-US"/>
        </w:rPr>
      </w:pPr>
      <w:r w:rsidRPr="0040247E">
        <w:rPr>
          <w:rFonts w:ascii="Century Gothic" w:hAnsi="Century Gothic"/>
          <w:noProof/>
          <w:sz w:val="20"/>
          <w:lang w:val="en-US"/>
        </w:rPr>
        <w:t>ConTrust Communication</w:t>
      </w:r>
      <w:r w:rsidR="000612E0" w:rsidRPr="0040247E">
        <w:rPr>
          <w:rFonts w:ascii="Century Gothic" w:hAnsi="Century Gothic"/>
          <w:noProof/>
          <w:sz w:val="20"/>
          <w:lang w:val="en-US"/>
        </w:rPr>
        <w:tab/>
      </w:r>
      <w:r w:rsidR="000612E0" w:rsidRPr="0040247E">
        <w:rPr>
          <w:rFonts w:ascii="Century Gothic" w:hAnsi="Century Gothic"/>
          <w:noProof/>
          <w:sz w:val="20"/>
          <w:lang w:val="en-US"/>
        </w:rPr>
        <w:tab/>
      </w:r>
      <w:r w:rsidR="000612E0" w:rsidRPr="0040247E">
        <w:rPr>
          <w:rFonts w:ascii="Century Gothic" w:hAnsi="Century Gothic"/>
          <w:noProof/>
          <w:sz w:val="20"/>
          <w:lang w:val="en-US"/>
        </w:rPr>
        <w:tab/>
      </w:r>
      <w:r w:rsidR="005D4211" w:rsidRPr="0040247E">
        <w:rPr>
          <w:rFonts w:ascii="Century Gothic" w:hAnsi="Century Gothic"/>
          <w:noProof/>
          <w:sz w:val="20"/>
          <w:lang w:val="en-US"/>
        </w:rPr>
        <w:t xml:space="preserve">Marketing &amp; E-commerce Manager marki ECCO </w:t>
      </w:r>
    </w:p>
    <w:p w:rsidR="007B70D1" w:rsidRPr="0040247E" w:rsidRDefault="00706C13" w:rsidP="005D4211">
      <w:pPr>
        <w:spacing w:after="0" w:line="240" w:lineRule="auto"/>
        <w:jc w:val="both"/>
        <w:rPr>
          <w:rStyle w:val="Hipercze"/>
          <w:rFonts w:ascii="Century Gothic" w:hAnsi="Century Gothic"/>
          <w:noProof/>
          <w:sz w:val="20"/>
          <w:lang w:val="en-US"/>
        </w:rPr>
      </w:pPr>
      <w:r w:rsidRPr="0040247E">
        <w:rPr>
          <w:rFonts w:ascii="Century Gothic" w:hAnsi="Century Gothic"/>
          <w:noProof/>
          <w:sz w:val="20"/>
          <w:lang w:val="en-US"/>
        </w:rPr>
        <w:t xml:space="preserve">tel: </w:t>
      </w:r>
      <w:r w:rsidR="000612E0" w:rsidRPr="0040247E">
        <w:rPr>
          <w:rFonts w:ascii="Century Gothic" w:hAnsi="Century Gothic"/>
          <w:noProof/>
          <w:sz w:val="20"/>
          <w:lang w:val="en-US"/>
        </w:rPr>
        <w:t>+ 48 605 073</w:t>
      </w:r>
      <w:r w:rsidR="005D4211" w:rsidRPr="0040247E">
        <w:rPr>
          <w:rFonts w:ascii="Century Gothic" w:hAnsi="Century Gothic"/>
          <w:noProof/>
          <w:sz w:val="20"/>
          <w:lang w:val="en-US"/>
        </w:rPr>
        <w:t> </w:t>
      </w:r>
      <w:r w:rsidR="000612E0" w:rsidRPr="0040247E">
        <w:rPr>
          <w:rFonts w:ascii="Century Gothic" w:hAnsi="Century Gothic"/>
          <w:noProof/>
          <w:sz w:val="20"/>
          <w:lang w:val="en-US"/>
        </w:rPr>
        <w:t>929</w:t>
      </w:r>
      <w:r w:rsidR="005D4211" w:rsidRPr="0040247E">
        <w:rPr>
          <w:rFonts w:ascii="Century Gothic" w:hAnsi="Century Gothic"/>
          <w:noProof/>
          <w:sz w:val="20"/>
          <w:lang w:val="en-US"/>
        </w:rPr>
        <w:tab/>
      </w:r>
      <w:r w:rsidR="005D4211" w:rsidRPr="0040247E">
        <w:rPr>
          <w:rFonts w:ascii="Century Gothic" w:hAnsi="Century Gothic"/>
          <w:noProof/>
          <w:sz w:val="20"/>
          <w:lang w:val="en-US"/>
        </w:rPr>
        <w:tab/>
      </w:r>
      <w:r w:rsidR="005D4211" w:rsidRPr="0040247E">
        <w:rPr>
          <w:rFonts w:ascii="Century Gothic" w:hAnsi="Century Gothic"/>
          <w:noProof/>
          <w:sz w:val="20"/>
          <w:lang w:val="en-US"/>
        </w:rPr>
        <w:tab/>
      </w:r>
      <w:r w:rsidR="005D4211" w:rsidRPr="0040247E">
        <w:rPr>
          <w:rFonts w:ascii="Century Gothic" w:hAnsi="Century Gothic"/>
          <w:noProof/>
          <w:sz w:val="20"/>
          <w:lang w:val="en-US"/>
        </w:rPr>
        <w:tab/>
        <w:t xml:space="preserve">mail: </w:t>
      </w:r>
      <w:r w:rsidR="005D4211" w:rsidRPr="0040247E">
        <w:rPr>
          <w:rStyle w:val="Hipercze"/>
          <w:rFonts w:ascii="Century Gothic" w:hAnsi="Century Gothic"/>
          <w:noProof/>
          <w:sz w:val="20"/>
          <w:lang w:val="en-US"/>
        </w:rPr>
        <w:t>mwy@krm.ag</w:t>
      </w:r>
    </w:p>
    <w:p w:rsidR="00706C13" w:rsidRPr="0040247E" w:rsidRDefault="000612E0" w:rsidP="001E5037">
      <w:pPr>
        <w:spacing w:after="0" w:line="240" w:lineRule="auto"/>
        <w:jc w:val="both"/>
        <w:rPr>
          <w:rFonts w:ascii="Century Gothic" w:hAnsi="Century Gothic"/>
          <w:noProof/>
          <w:sz w:val="20"/>
          <w:lang w:val="en-US"/>
        </w:rPr>
      </w:pPr>
      <w:r w:rsidRPr="0040247E">
        <w:rPr>
          <w:rFonts w:ascii="Century Gothic" w:hAnsi="Century Gothic"/>
          <w:noProof/>
          <w:sz w:val="20"/>
          <w:lang w:val="en-US"/>
        </w:rPr>
        <w:t xml:space="preserve">mail: </w:t>
      </w:r>
      <w:hyperlink r:id="rId11" w:history="1">
        <w:r w:rsidRPr="0040247E">
          <w:rPr>
            <w:rStyle w:val="Hipercze"/>
            <w:rFonts w:ascii="Century Gothic" w:hAnsi="Century Gothic"/>
            <w:noProof/>
            <w:sz w:val="20"/>
            <w:lang w:val="en-US"/>
          </w:rPr>
          <w:t>m.zagozdzon@contrust.pl</w:t>
        </w:r>
      </w:hyperlink>
      <w:r w:rsidRPr="0040247E">
        <w:rPr>
          <w:rFonts w:ascii="Century Gothic" w:hAnsi="Century Gothic"/>
          <w:noProof/>
          <w:sz w:val="20"/>
          <w:lang w:val="en-US"/>
        </w:rPr>
        <w:t xml:space="preserve"> </w:t>
      </w:r>
      <w:r w:rsidR="007B70D1" w:rsidRPr="0040247E">
        <w:rPr>
          <w:rFonts w:ascii="Century Gothic" w:hAnsi="Century Gothic"/>
          <w:noProof/>
          <w:sz w:val="20"/>
          <w:lang w:val="en-US"/>
        </w:rPr>
        <w:tab/>
      </w:r>
      <w:r w:rsidR="007B70D1" w:rsidRPr="0040247E">
        <w:rPr>
          <w:rFonts w:ascii="Century Gothic" w:hAnsi="Century Gothic"/>
          <w:noProof/>
          <w:sz w:val="20"/>
          <w:lang w:val="en-US"/>
        </w:rPr>
        <w:tab/>
      </w:r>
      <w:r w:rsidR="007B70D1" w:rsidRPr="0040247E">
        <w:rPr>
          <w:rFonts w:ascii="Century Gothic" w:hAnsi="Century Gothic"/>
          <w:noProof/>
          <w:sz w:val="20"/>
          <w:szCs w:val="20"/>
          <w:lang w:val="en-US"/>
        </w:rPr>
        <w:t xml:space="preserve">tel: </w:t>
      </w:r>
      <w:r w:rsidR="007B70D1" w:rsidRPr="0040247E">
        <w:rPr>
          <w:rFonts w:ascii="Century Gothic" w:eastAsiaTheme="minorEastAsia" w:hAnsi="Century Gothic" w:cs="Calibri"/>
          <w:noProof/>
          <w:color w:val="000000"/>
          <w:sz w:val="20"/>
          <w:szCs w:val="20"/>
          <w:lang w:val="en-US" w:eastAsia="pl-PL"/>
        </w:rPr>
        <w:t>+48 22 256 55 01</w:t>
      </w:r>
      <w:r w:rsidR="007B70D1" w:rsidRPr="0040247E">
        <w:rPr>
          <w:rFonts w:ascii="Century Gothic" w:eastAsiaTheme="minorEastAsia" w:hAnsi="Century Gothic" w:cs="Calibri"/>
          <w:noProof/>
          <w:color w:val="000000"/>
          <w:sz w:val="16"/>
          <w:szCs w:val="16"/>
          <w:lang w:val="en-US" w:eastAsia="pl-PL"/>
        </w:rPr>
        <w:t> </w:t>
      </w:r>
    </w:p>
    <w:p w:rsidR="008A28B6" w:rsidRPr="0040247E" w:rsidRDefault="008A28B6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en-US"/>
        </w:rPr>
      </w:pPr>
    </w:p>
    <w:p w:rsidR="00D56A1F" w:rsidRPr="0040247E" w:rsidRDefault="00D56A1F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en-US"/>
        </w:rPr>
      </w:pPr>
    </w:p>
    <w:p w:rsidR="00F307CA" w:rsidRPr="00544EF3" w:rsidRDefault="00F307CA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</w:pPr>
      <w:r w:rsidRPr="00544EF3"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  <w:t>O marce ECCO</w:t>
      </w:r>
    </w:p>
    <w:p w:rsidR="00F307CA" w:rsidRPr="00544EF3" w:rsidRDefault="00F307CA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sz w:val="16"/>
          <w:szCs w:val="16"/>
          <w:vertAlign w:val="superscript"/>
          <w:lang w:val="pl-PL"/>
        </w:rPr>
      </w:pP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ECCO jest światowym liderem wśród marek obuwniczych łączącym styl i komfort.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 Firma zbudowała swój sukces na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designie, skórze wysokiej jakości oraz innowacyjnej technologii. Założona w 1963 roku marka ECCO jest jednym </w:t>
      </w:r>
      <w:r w:rsidR="004F1C31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br/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z największych producentów obuwia na świecie, który czuwa i zarządza każdym et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apem produkcji skóry, butów czy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12" w:history="1">
        <w:r w:rsidRPr="00544EF3">
          <w:rPr>
            <w:rStyle w:val="Hipercze"/>
            <w:rFonts w:ascii="Century Gothic" w:hAnsi="Century Gothic"/>
            <w:noProof/>
            <w:sz w:val="16"/>
            <w:szCs w:val="16"/>
            <w:lang w:val="pl-PL"/>
          </w:rPr>
          <w:t>ecco.com</w:t>
        </w:r>
      </w:hyperlink>
    </w:p>
    <w:bookmarkEnd w:id="0"/>
    <w:bookmarkEnd w:id="2"/>
    <w:p w:rsidR="00FB3AA7" w:rsidRPr="00544EF3" w:rsidRDefault="00FB3AA7" w:rsidP="001E5037">
      <w:pPr>
        <w:spacing w:after="0" w:line="240" w:lineRule="auto"/>
        <w:jc w:val="both"/>
        <w:rPr>
          <w:rFonts w:ascii="Century Gothic" w:hAnsi="Century Gothic"/>
          <w:noProof/>
          <w:sz w:val="16"/>
          <w:szCs w:val="16"/>
          <w:lang w:val="pl-PL"/>
        </w:rPr>
      </w:pPr>
    </w:p>
    <w:sectPr w:rsidR="00FB3AA7" w:rsidRPr="00544EF3" w:rsidSect="004F1C31">
      <w:headerReference w:type="default" r:id="rId13"/>
      <w:pgSz w:w="11906" w:h="16838"/>
      <w:pgMar w:top="1440" w:right="1440" w:bottom="1440" w:left="1440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48" w:rsidRDefault="00065948" w:rsidP="008C29AF">
      <w:pPr>
        <w:spacing w:after="0" w:line="240" w:lineRule="auto"/>
      </w:pPr>
      <w:r>
        <w:separator/>
      </w:r>
    </w:p>
  </w:endnote>
  <w:endnote w:type="continuationSeparator" w:id="0">
    <w:p w:rsidR="00065948" w:rsidRDefault="00065948" w:rsidP="008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48" w:rsidRDefault="00065948" w:rsidP="008C29AF">
      <w:pPr>
        <w:spacing w:after="0" w:line="240" w:lineRule="auto"/>
      </w:pPr>
      <w:r>
        <w:separator/>
      </w:r>
    </w:p>
  </w:footnote>
  <w:footnote w:type="continuationSeparator" w:id="0">
    <w:p w:rsidR="00065948" w:rsidRDefault="00065948" w:rsidP="008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B8" w:rsidRDefault="00706C13" w:rsidP="00E83CD0">
    <w:pPr>
      <w:pStyle w:val="Nagwek"/>
      <w:jc w:val="right"/>
    </w:pPr>
    <w:r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-815340</wp:posOffset>
          </wp:positionV>
          <wp:extent cx="1277620" cy="593725"/>
          <wp:effectExtent l="0" t="0" r="0" b="0"/>
          <wp:wrapSquare wrapText="bothSides"/>
          <wp:docPr id="1" name="Obraz 1" descr="ECCO_WALKATHON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O_WALKATHON_LOGO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3C5"/>
    <w:multiLevelType w:val="hybridMultilevel"/>
    <w:tmpl w:val="0230376E"/>
    <w:lvl w:ilvl="0" w:tplc="FF8C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C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4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53295"/>
    <w:multiLevelType w:val="hybridMultilevel"/>
    <w:tmpl w:val="53C4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5A2B"/>
    <w:multiLevelType w:val="hybridMultilevel"/>
    <w:tmpl w:val="F81A9CE4"/>
    <w:lvl w:ilvl="0" w:tplc="7A8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A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F05CFB"/>
    <w:multiLevelType w:val="hybridMultilevel"/>
    <w:tmpl w:val="9E441C38"/>
    <w:lvl w:ilvl="0" w:tplc="1898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24192C"/>
    <w:multiLevelType w:val="hybridMultilevel"/>
    <w:tmpl w:val="DF5EC434"/>
    <w:lvl w:ilvl="0" w:tplc="EB387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5CCB"/>
    <w:multiLevelType w:val="hybridMultilevel"/>
    <w:tmpl w:val="22BE4D78"/>
    <w:lvl w:ilvl="0" w:tplc="8786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72"/>
    <w:rsid w:val="0000166F"/>
    <w:rsid w:val="00011946"/>
    <w:rsid w:val="00012D82"/>
    <w:rsid w:val="00014ADD"/>
    <w:rsid w:val="00023BC7"/>
    <w:rsid w:val="00032E32"/>
    <w:rsid w:val="00032F04"/>
    <w:rsid w:val="00033107"/>
    <w:rsid w:val="00034081"/>
    <w:rsid w:val="00046044"/>
    <w:rsid w:val="00046230"/>
    <w:rsid w:val="00051E02"/>
    <w:rsid w:val="0005536C"/>
    <w:rsid w:val="000555A1"/>
    <w:rsid w:val="000612E0"/>
    <w:rsid w:val="00063B00"/>
    <w:rsid w:val="00065948"/>
    <w:rsid w:val="00066841"/>
    <w:rsid w:val="000672B9"/>
    <w:rsid w:val="00067ADD"/>
    <w:rsid w:val="0007030D"/>
    <w:rsid w:val="00071547"/>
    <w:rsid w:val="00085B86"/>
    <w:rsid w:val="0009105C"/>
    <w:rsid w:val="0009298C"/>
    <w:rsid w:val="00093814"/>
    <w:rsid w:val="000947FD"/>
    <w:rsid w:val="000A1E98"/>
    <w:rsid w:val="000A3778"/>
    <w:rsid w:val="000A62A6"/>
    <w:rsid w:val="000A6BEF"/>
    <w:rsid w:val="000B5B0C"/>
    <w:rsid w:val="000B6205"/>
    <w:rsid w:val="000C2F86"/>
    <w:rsid w:val="000C6E17"/>
    <w:rsid w:val="000D09AD"/>
    <w:rsid w:val="000D4726"/>
    <w:rsid w:val="000D60E2"/>
    <w:rsid w:val="000E5F59"/>
    <w:rsid w:val="000E5F5B"/>
    <w:rsid w:val="000F14D3"/>
    <w:rsid w:val="0010132B"/>
    <w:rsid w:val="0010180B"/>
    <w:rsid w:val="001121C4"/>
    <w:rsid w:val="00121402"/>
    <w:rsid w:val="0013290C"/>
    <w:rsid w:val="00136F97"/>
    <w:rsid w:val="00140646"/>
    <w:rsid w:val="00142885"/>
    <w:rsid w:val="00150D1F"/>
    <w:rsid w:val="00151B80"/>
    <w:rsid w:val="001520E4"/>
    <w:rsid w:val="0015316F"/>
    <w:rsid w:val="00157795"/>
    <w:rsid w:val="00157C8F"/>
    <w:rsid w:val="001636C9"/>
    <w:rsid w:val="00166EFB"/>
    <w:rsid w:val="00170F51"/>
    <w:rsid w:val="00172520"/>
    <w:rsid w:val="001736BE"/>
    <w:rsid w:val="00173EB9"/>
    <w:rsid w:val="00174A93"/>
    <w:rsid w:val="00176DC7"/>
    <w:rsid w:val="001776CB"/>
    <w:rsid w:val="00190A3A"/>
    <w:rsid w:val="001913AA"/>
    <w:rsid w:val="00193989"/>
    <w:rsid w:val="001958FA"/>
    <w:rsid w:val="00196CCA"/>
    <w:rsid w:val="001970FF"/>
    <w:rsid w:val="001A0019"/>
    <w:rsid w:val="001A1926"/>
    <w:rsid w:val="001A4E05"/>
    <w:rsid w:val="001B1535"/>
    <w:rsid w:val="001B2C52"/>
    <w:rsid w:val="001B3BEF"/>
    <w:rsid w:val="001B3D41"/>
    <w:rsid w:val="001B6762"/>
    <w:rsid w:val="001C2197"/>
    <w:rsid w:val="001C2E08"/>
    <w:rsid w:val="001C2EA6"/>
    <w:rsid w:val="001C3CAE"/>
    <w:rsid w:val="001C549C"/>
    <w:rsid w:val="001D0859"/>
    <w:rsid w:val="001D1911"/>
    <w:rsid w:val="001D1C9F"/>
    <w:rsid w:val="001D2DF3"/>
    <w:rsid w:val="001D3051"/>
    <w:rsid w:val="001D48AF"/>
    <w:rsid w:val="001D5BC7"/>
    <w:rsid w:val="001E5037"/>
    <w:rsid w:val="001E7A56"/>
    <w:rsid w:val="001F1F72"/>
    <w:rsid w:val="001F20C3"/>
    <w:rsid w:val="001F784F"/>
    <w:rsid w:val="0020272B"/>
    <w:rsid w:val="00210296"/>
    <w:rsid w:val="00212901"/>
    <w:rsid w:val="00215048"/>
    <w:rsid w:val="002228E8"/>
    <w:rsid w:val="00236596"/>
    <w:rsid w:val="00246D34"/>
    <w:rsid w:val="002566B0"/>
    <w:rsid w:val="00270EE3"/>
    <w:rsid w:val="00273FA1"/>
    <w:rsid w:val="00274280"/>
    <w:rsid w:val="002834C2"/>
    <w:rsid w:val="00283E31"/>
    <w:rsid w:val="002844A5"/>
    <w:rsid w:val="00284705"/>
    <w:rsid w:val="0029092F"/>
    <w:rsid w:val="00293B06"/>
    <w:rsid w:val="002A1BC8"/>
    <w:rsid w:val="002A255D"/>
    <w:rsid w:val="002A78A6"/>
    <w:rsid w:val="002A7B81"/>
    <w:rsid w:val="002C5218"/>
    <w:rsid w:val="002D14FC"/>
    <w:rsid w:val="002D2B42"/>
    <w:rsid w:val="002D355C"/>
    <w:rsid w:val="002D4375"/>
    <w:rsid w:val="002D5EF1"/>
    <w:rsid w:val="002D60EC"/>
    <w:rsid w:val="002D6D59"/>
    <w:rsid w:val="002E0056"/>
    <w:rsid w:val="002E3DB2"/>
    <w:rsid w:val="002E4A0F"/>
    <w:rsid w:val="002E5ED3"/>
    <w:rsid w:val="002E6B41"/>
    <w:rsid w:val="003049D1"/>
    <w:rsid w:val="0032356B"/>
    <w:rsid w:val="00323E50"/>
    <w:rsid w:val="00326688"/>
    <w:rsid w:val="00331125"/>
    <w:rsid w:val="00332FB9"/>
    <w:rsid w:val="0033363C"/>
    <w:rsid w:val="00333B88"/>
    <w:rsid w:val="00336B91"/>
    <w:rsid w:val="003377D2"/>
    <w:rsid w:val="003401AA"/>
    <w:rsid w:val="00340278"/>
    <w:rsid w:val="00340775"/>
    <w:rsid w:val="003424FE"/>
    <w:rsid w:val="00353337"/>
    <w:rsid w:val="00356979"/>
    <w:rsid w:val="00357AD0"/>
    <w:rsid w:val="00364D54"/>
    <w:rsid w:val="003672EB"/>
    <w:rsid w:val="00374C87"/>
    <w:rsid w:val="003825F8"/>
    <w:rsid w:val="003835A5"/>
    <w:rsid w:val="00385472"/>
    <w:rsid w:val="00390AAD"/>
    <w:rsid w:val="00391172"/>
    <w:rsid w:val="003924AF"/>
    <w:rsid w:val="003B236B"/>
    <w:rsid w:val="003B396E"/>
    <w:rsid w:val="003B3F08"/>
    <w:rsid w:val="003C2F62"/>
    <w:rsid w:val="003D1E3A"/>
    <w:rsid w:val="003D6A8B"/>
    <w:rsid w:val="003E0A56"/>
    <w:rsid w:val="003E678D"/>
    <w:rsid w:val="003F21A7"/>
    <w:rsid w:val="003F2776"/>
    <w:rsid w:val="003F2C20"/>
    <w:rsid w:val="003F31DF"/>
    <w:rsid w:val="003F7E63"/>
    <w:rsid w:val="00401072"/>
    <w:rsid w:val="004011AE"/>
    <w:rsid w:val="0040247E"/>
    <w:rsid w:val="004047F9"/>
    <w:rsid w:val="004053CD"/>
    <w:rsid w:val="004070C2"/>
    <w:rsid w:val="00410F23"/>
    <w:rsid w:val="00412679"/>
    <w:rsid w:val="00414B97"/>
    <w:rsid w:val="00424353"/>
    <w:rsid w:val="0042529C"/>
    <w:rsid w:val="0042704F"/>
    <w:rsid w:val="00430881"/>
    <w:rsid w:val="004327FA"/>
    <w:rsid w:val="00436CAC"/>
    <w:rsid w:val="00436DBD"/>
    <w:rsid w:val="004421CC"/>
    <w:rsid w:val="004449FF"/>
    <w:rsid w:val="0044656F"/>
    <w:rsid w:val="0045407F"/>
    <w:rsid w:val="004553C4"/>
    <w:rsid w:val="00460B8F"/>
    <w:rsid w:val="00473EC4"/>
    <w:rsid w:val="00476B2C"/>
    <w:rsid w:val="00476BDC"/>
    <w:rsid w:val="004822A2"/>
    <w:rsid w:val="00483FB1"/>
    <w:rsid w:val="0049598F"/>
    <w:rsid w:val="004A0556"/>
    <w:rsid w:val="004A1BD3"/>
    <w:rsid w:val="004A3675"/>
    <w:rsid w:val="004A384B"/>
    <w:rsid w:val="004A6D72"/>
    <w:rsid w:val="004B6D23"/>
    <w:rsid w:val="004B7B2C"/>
    <w:rsid w:val="004C71DC"/>
    <w:rsid w:val="004C761C"/>
    <w:rsid w:val="004D4826"/>
    <w:rsid w:val="004D6734"/>
    <w:rsid w:val="004D7F38"/>
    <w:rsid w:val="004E3B2B"/>
    <w:rsid w:val="004F17FB"/>
    <w:rsid w:val="004F1C31"/>
    <w:rsid w:val="004F4023"/>
    <w:rsid w:val="004F4A52"/>
    <w:rsid w:val="004F5605"/>
    <w:rsid w:val="004F755A"/>
    <w:rsid w:val="005007A9"/>
    <w:rsid w:val="0050386D"/>
    <w:rsid w:val="005070AC"/>
    <w:rsid w:val="00510276"/>
    <w:rsid w:val="005117D2"/>
    <w:rsid w:val="0052519F"/>
    <w:rsid w:val="005259C3"/>
    <w:rsid w:val="00525B7E"/>
    <w:rsid w:val="00526579"/>
    <w:rsid w:val="005273FB"/>
    <w:rsid w:val="00532A71"/>
    <w:rsid w:val="00544EF3"/>
    <w:rsid w:val="0055462E"/>
    <w:rsid w:val="0055706A"/>
    <w:rsid w:val="005633D1"/>
    <w:rsid w:val="00563C16"/>
    <w:rsid w:val="00571D4D"/>
    <w:rsid w:val="00576A36"/>
    <w:rsid w:val="00582BA7"/>
    <w:rsid w:val="00587D01"/>
    <w:rsid w:val="0059066C"/>
    <w:rsid w:val="00590E40"/>
    <w:rsid w:val="005921B0"/>
    <w:rsid w:val="00592AC7"/>
    <w:rsid w:val="005952DC"/>
    <w:rsid w:val="005A193E"/>
    <w:rsid w:val="005B4E8F"/>
    <w:rsid w:val="005C0DF3"/>
    <w:rsid w:val="005C6575"/>
    <w:rsid w:val="005D1D6C"/>
    <w:rsid w:val="005D271F"/>
    <w:rsid w:val="005D4211"/>
    <w:rsid w:val="005E4F11"/>
    <w:rsid w:val="005F03D8"/>
    <w:rsid w:val="005F2FF7"/>
    <w:rsid w:val="005F51F2"/>
    <w:rsid w:val="006044A0"/>
    <w:rsid w:val="00613347"/>
    <w:rsid w:val="00630862"/>
    <w:rsid w:val="00640037"/>
    <w:rsid w:val="00655ABD"/>
    <w:rsid w:val="00663858"/>
    <w:rsid w:val="00674615"/>
    <w:rsid w:val="00692B68"/>
    <w:rsid w:val="006942AC"/>
    <w:rsid w:val="00696EB5"/>
    <w:rsid w:val="006A263E"/>
    <w:rsid w:val="006A57BD"/>
    <w:rsid w:val="006B0C54"/>
    <w:rsid w:val="006B66E4"/>
    <w:rsid w:val="006B6C0E"/>
    <w:rsid w:val="006B7E5E"/>
    <w:rsid w:val="006C031A"/>
    <w:rsid w:val="006C0D7B"/>
    <w:rsid w:val="006C5A3E"/>
    <w:rsid w:val="006D2E33"/>
    <w:rsid w:val="006D36C8"/>
    <w:rsid w:val="006D57FB"/>
    <w:rsid w:val="006D5933"/>
    <w:rsid w:val="006E567B"/>
    <w:rsid w:val="006F3014"/>
    <w:rsid w:val="0070298E"/>
    <w:rsid w:val="007054F6"/>
    <w:rsid w:val="00706C13"/>
    <w:rsid w:val="00707991"/>
    <w:rsid w:val="00710B8F"/>
    <w:rsid w:val="00724061"/>
    <w:rsid w:val="0073584D"/>
    <w:rsid w:val="00744BF8"/>
    <w:rsid w:val="00753BD1"/>
    <w:rsid w:val="0075451A"/>
    <w:rsid w:val="007603B0"/>
    <w:rsid w:val="007618C9"/>
    <w:rsid w:val="00765084"/>
    <w:rsid w:val="00766E33"/>
    <w:rsid w:val="00767B29"/>
    <w:rsid w:val="00774703"/>
    <w:rsid w:val="0077597B"/>
    <w:rsid w:val="0078108B"/>
    <w:rsid w:val="007818E8"/>
    <w:rsid w:val="007A39B7"/>
    <w:rsid w:val="007A3E9D"/>
    <w:rsid w:val="007A662B"/>
    <w:rsid w:val="007B1F0E"/>
    <w:rsid w:val="007B266B"/>
    <w:rsid w:val="007B5A70"/>
    <w:rsid w:val="007B70D1"/>
    <w:rsid w:val="007C3B05"/>
    <w:rsid w:val="007C3C04"/>
    <w:rsid w:val="007C5C74"/>
    <w:rsid w:val="007D4AAB"/>
    <w:rsid w:val="007D6C4F"/>
    <w:rsid w:val="007D7069"/>
    <w:rsid w:val="007D7D1E"/>
    <w:rsid w:val="007E2F70"/>
    <w:rsid w:val="007E5879"/>
    <w:rsid w:val="007E5AD6"/>
    <w:rsid w:val="007F04EA"/>
    <w:rsid w:val="007F11C3"/>
    <w:rsid w:val="007F6556"/>
    <w:rsid w:val="007F67B8"/>
    <w:rsid w:val="007F723D"/>
    <w:rsid w:val="0080166F"/>
    <w:rsid w:val="00805F69"/>
    <w:rsid w:val="00806CC8"/>
    <w:rsid w:val="00810717"/>
    <w:rsid w:val="008114B6"/>
    <w:rsid w:val="008145A9"/>
    <w:rsid w:val="00822729"/>
    <w:rsid w:val="00822CA5"/>
    <w:rsid w:val="008237CE"/>
    <w:rsid w:val="00824EAA"/>
    <w:rsid w:val="0082513F"/>
    <w:rsid w:val="00831B7C"/>
    <w:rsid w:val="00832CEE"/>
    <w:rsid w:val="0084193B"/>
    <w:rsid w:val="00850151"/>
    <w:rsid w:val="00852650"/>
    <w:rsid w:val="00857236"/>
    <w:rsid w:val="008572FB"/>
    <w:rsid w:val="00862532"/>
    <w:rsid w:val="0086419A"/>
    <w:rsid w:val="008655C4"/>
    <w:rsid w:val="008667F6"/>
    <w:rsid w:val="0087022C"/>
    <w:rsid w:val="00872666"/>
    <w:rsid w:val="00874127"/>
    <w:rsid w:val="00874EFE"/>
    <w:rsid w:val="00886E47"/>
    <w:rsid w:val="00894CA8"/>
    <w:rsid w:val="00895583"/>
    <w:rsid w:val="008973C4"/>
    <w:rsid w:val="008A0E4C"/>
    <w:rsid w:val="008A1A37"/>
    <w:rsid w:val="008A28B6"/>
    <w:rsid w:val="008A6FE5"/>
    <w:rsid w:val="008B260D"/>
    <w:rsid w:val="008B4943"/>
    <w:rsid w:val="008B7F05"/>
    <w:rsid w:val="008C1E18"/>
    <w:rsid w:val="008C29AF"/>
    <w:rsid w:val="008D174A"/>
    <w:rsid w:val="008D1AB7"/>
    <w:rsid w:val="008D2B0C"/>
    <w:rsid w:val="008D4695"/>
    <w:rsid w:val="008D6B8D"/>
    <w:rsid w:val="008E371C"/>
    <w:rsid w:val="008E3A40"/>
    <w:rsid w:val="008E3ED9"/>
    <w:rsid w:val="008E49D8"/>
    <w:rsid w:val="008E4B54"/>
    <w:rsid w:val="008E5053"/>
    <w:rsid w:val="008E5442"/>
    <w:rsid w:val="008F6AF9"/>
    <w:rsid w:val="00901E96"/>
    <w:rsid w:val="009147A2"/>
    <w:rsid w:val="0092178E"/>
    <w:rsid w:val="00922C66"/>
    <w:rsid w:val="0092391F"/>
    <w:rsid w:val="009240DC"/>
    <w:rsid w:val="009251FB"/>
    <w:rsid w:val="00925B66"/>
    <w:rsid w:val="00930F49"/>
    <w:rsid w:val="0093238A"/>
    <w:rsid w:val="009337E8"/>
    <w:rsid w:val="009377BA"/>
    <w:rsid w:val="00946514"/>
    <w:rsid w:val="009472E4"/>
    <w:rsid w:val="009532EF"/>
    <w:rsid w:val="00954043"/>
    <w:rsid w:val="0095714A"/>
    <w:rsid w:val="00960620"/>
    <w:rsid w:val="0096212A"/>
    <w:rsid w:val="00964C60"/>
    <w:rsid w:val="0096662F"/>
    <w:rsid w:val="0096796E"/>
    <w:rsid w:val="00967CD4"/>
    <w:rsid w:val="00970A53"/>
    <w:rsid w:val="00972F3C"/>
    <w:rsid w:val="00977CD2"/>
    <w:rsid w:val="009844CA"/>
    <w:rsid w:val="00991E23"/>
    <w:rsid w:val="00992934"/>
    <w:rsid w:val="0099599E"/>
    <w:rsid w:val="00996478"/>
    <w:rsid w:val="009A1223"/>
    <w:rsid w:val="009B01AF"/>
    <w:rsid w:val="009B14C1"/>
    <w:rsid w:val="009B403D"/>
    <w:rsid w:val="009B76D9"/>
    <w:rsid w:val="009C1703"/>
    <w:rsid w:val="009C20D1"/>
    <w:rsid w:val="009C498E"/>
    <w:rsid w:val="009C74B3"/>
    <w:rsid w:val="009C7E60"/>
    <w:rsid w:val="009D0898"/>
    <w:rsid w:val="009D315D"/>
    <w:rsid w:val="009D6A69"/>
    <w:rsid w:val="009E1E38"/>
    <w:rsid w:val="009E28CD"/>
    <w:rsid w:val="009E3875"/>
    <w:rsid w:val="009E4A93"/>
    <w:rsid w:val="009F0D98"/>
    <w:rsid w:val="009F1A74"/>
    <w:rsid w:val="009F431E"/>
    <w:rsid w:val="009F6971"/>
    <w:rsid w:val="00A001AC"/>
    <w:rsid w:val="00A00912"/>
    <w:rsid w:val="00A111E3"/>
    <w:rsid w:val="00A1386F"/>
    <w:rsid w:val="00A159A0"/>
    <w:rsid w:val="00A22B82"/>
    <w:rsid w:val="00A2522B"/>
    <w:rsid w:val="00A26290"/>
    <w:rsid w:val="00A3447E"/>
    <w:rsid w:val="00A345D3"/>
    <w:rsid w:val="00A35822"/>
    <w:rsid w:val="00A36253"/>
    <w:rsid w:val="00A413A3"/>
    <w:rsid w:val="00A4142E"/>
    <w:rsid w:val="00A41D04"/>
    <w:rsid w:val="00A46DE5"/>
    <w:rsid w:val="00A51410"/>
    <w:rsid w:val="00A727AF"/>
    <w:rsid w:val="00A72FAC"/>
    <w:rsid w:val="00A76644"/>
    <w:rsid w:val="00A84ABE"/>
    <w:rsid w:val="00A86AE8"/>
    <w:rsid w:val="00A87CA1"/>
    <w:rsid w:val="00A963D9"/>
    <w:rsid w:val="00AA04D2"/>
    <w:rsid w:val="00AA6C91"/>
    <w:rsid w:val="00AB3FF7"/>
    <w:rsid w:val="00AB50B6"/>
    <w:rsid w:val="00AC234F"/>
    <w:rsid w:val="00AC44B5"/>
    <w:rsid w:val="00AD463F"/>
    <w:rsid w:val="00AD76AF"/>
    <w:rsid w:val="00AE0048"/>
    <w:rsid w:val="00AE6664"/>
    <w:rsid w:val="00AF17B2"/>
    <w:rsid w:val="00AF1C43"/>
    <w:rsid w:val="00B01510"/>
    <w:rsid w:val="00B02D39"/>
    <w:rsid w:val="00B051A6"/>
    <w:rsid w:val="00B0532B"/>
    <w:rsid w:val="00B06FF4"/>
    <w:rsid w:val="00B07A43"/>
    <w:rsid w:val="00B07AEE"/>
    <w:rsid w:val="00B1146E"/>
    <w:rsid w:val="00B14ECB"/>
    <w:rsid w:val="00B152C2"/>
    <w:rsid w:val="00B16853"/>
    <w:rsid w:val="00B25398"/>
    <w:rsid w:val="00B25EF7"/>
    <w:rsid w:val="00B2732D"/>
    <w:rsid w:val="00B30BD9"/>
    <w:rsid w:val="00B313F7"/>
    <w:rsid w:val="00B37B84"/>
    <w:rsid w:val="00B45F2C"/>
    <w:rsid w:val="00B46DFD"/>
    <w:rsid w:val="00B50AAB"/>
    <w:rsid w:val="00B5105D"/>
    <w:rsid w:val="00B514B2"/>
    <w:rsid w:val="00B526C4"/>
    <w:rsid w:val="00B5408F"/>
    <w:rsid w:val="00B56C58"/>
    <w:rsid w:val="00B610D9"/>
    <w:rsid w:val="00B66A15"/>
    <w:rsid w:val="00B70A77"/>
    <w:rsid w:val="00B71B6D"/>
    <w:rsid w:val="00B72B0B"/>
    <w:rsid w:val="00B73B9C"/>
    <w:rsid w:val="00B74F56"/>
    <w:rsid w:val="00B75F96"/>
    <w:rsid w:val="00B82CE0"/>
    <w:rsid w:val="00B83813"/>
    <w:rsid w:val="00B85D36"/>
    <w:rsid w:val="00B86BC4"/>
    <w:rsid w:val="00B932F6"/>
    <w:rsid w:val="00B93D13"/>
    <w:rsid w:val="00BA0B1C"/>
    <w:rsid w:val="00BA1F44"/>
    <w:rsid w:val="00BA4A3E"/>
    <w:rsid w:val="00BB140A"/>
    <w:rsid w:val="00BB626C"/>
    <w:rsid w:val="00BB66CE"/>
    <w:rsid w:val="00BC0ECD"/>
    <w:rsid w:val="00BC48AB"/>
    <w:rsid w:val="00BD0462"/>
    <w:rsid w:val="00BD19B6"/>
    <w:rsid w:val="00BD2577"/>
    <w:rsid w:val="00BD3CCF"/>
    <w:rsid w:val="00BE0804"/>
    <w:rsid w:val="00BE1247"/>
    <w:rsid w:val="00BE1E1C"/>
    <w:rsid w:val="00BE2CF9"/>
    <w:rsid w:val="00BF0A23"/>
    <w:rsid w:val="00BF31C8"/>
    <w:rsid w:val="00BF5A7B"/>
    <w:rsid w:val="00C0406C"/>
    <w:rsid w:val="00C057B2"/>
    <w:rsid w:val="00C101B8"/>
    <w:rsid w:val="00C11C46"/>
    <w:rsid w:val="00C1430C"/>
    <w:rsid w:val="00C15491"/>
    <w:rsid w:val="00C20E02"/>
    <w:rsid w:val="00C243CF"/>
    <w:rsid w:val="00C27F0D"/>
    <w:rsid w:val="00C302B8"/>
    <w:rsid w:val="00C37530"/>
    <w:rsid w:val="00C403E6"/>
    <w:rsid w:val="00C40987"/>
    <w:rsid w:val="00C40D2C"/>
    <w:rsid w:val="00C472DB"/>
    <w:rsid w:val="00C51FD4"/>
    <w:rsid w:val="00C522E6"/>
    <w:rsid w:val="00C60711"/>
    <w:rsid w:val="00C64716"/>
    <w:rsid w:val="00C654CC"/>
    <w:rsid w:val="00C757DB"/>
    <w:rsid w:val="00C75A16"/>
    <w:rsid w:val="00C77758"/>
    <w:rsid w:val="00C820D9"/>
    <w:rsid w:val="00C838FD"/>
    <w:rsid w:val="00C9377B"/>
    <w:rsid w:val="00CA0F9C"/>
    <w:rsid w:val="00CB0069"/>
    <w:rsid w:val="00CB0257"/>
    <w:rsid w:val="00CB0E05"/>
    <w:rsid w:val="00CB26D0"/>
    <w:rsid w:val="00CB6F4A"/>
    <w:rsid w:val="00CC3C03"/>
    <w:rsid w:val="00CC50DC"/>
    <w:rsid w:val="00CD2B7B"/>
    <w:rsid w:val="00CD5D33"/>
    <w:rsid w:val="00CD76B7"/>
    <w:rsid w:val="00CD7A3C"/>
    <w:rsid w:val="00CE0E9B"/>
    <w:rsid w:val="00CE79E3"/>
    <w:rsid w:val="00CE7F9B"/>
    <w:rsid w:val="00CF1EB3"/>
    <w:rsid w:val="00CF2185"/>
    <w:rsid w:val="00CF38A9"/>
    <w:rsid w:val="00CF5CF9"/>
    <w:rsid w:val="00CF5EF6"/>
    <w:rsid w:val="00D01947"/>
    <w:rsid w:val="00D03674"/>
    <w:rsid w:val="00D039FB"/>
    <w:rsid w:val="00D1508B"/>
    <w:rsid w:val="00D23ED5"/>
    <w:rsid w:val="00D25E55"/>
    <w:rsid w:val="00D26566"/>
    <w:rsid w:val="00D27E7F"/>
    <w:rsid w:val="00D314E8"/>
    <w:rsid w:val="00D3243B"/>
    <w:rsid w:val="00D336C7"/>
    <w:rsid w:val="00D3598C"/>
    <w:rsid w:val="00D36885"/>
    <w:rsid w:val="00D400BB"/>
    <w:rsid w:val="00D43CC2"/>
    <w:rsid w:val="00D454E8"/>
    <w:rsid w:val="00D4705E"/>
    <w:rsid w:val="00D51750"/>
    <w:rsid w:val="00D56A1F"/>
    <w:rsid w:val="00D70773"/>
    <w:rsid w:val="00D709E6"/>
    <w:rsid w:val="00D72B99"/>
    <w:rsid w:val="00D81D9F"/>
    <w:rsid w:val="00D825C9"/>
    <w:rsid w:val="00D87A65"/>
    <w:rsid w:val="00D9076F"/>
    <w:rsid w:val="00DA65BC"/>
    <w:rsid w:val="00DB16D5"/>
    <w:rsid w:val="00DC1D74"/>
    <w:rsid w:val="00DC7AFD"/>
    <w:rsid w:val="00DD1FA6"/>
    <w:rsid w:val="00DD6722"/>
    <w:rsid w:val="00DE3396"/>
    <w:rsid w:val="00DE4084"/>
    <w:rsid w:val="00DE7157"/>
    <w:rsid w:val="00DF275C"/>
    <w:rsid w:val="00DF278A"/>
    <w:rsid w:val="00DF282A"/>
    <w:rsid w:val="00E00876"/>
    <w:rsid w:val="00E028FB"/>
    <w:rsid w:val="00E02E2D"/>
    <w:rsid w:val="00E05D11"/>
    <w:rsid w:val="00E11781"/>
    <w:rsid w:val="00E131DF"/>
    <w:rsid w:val="00E152DD"/>
    <w:rsid w:val="00E16507"/>
    <w:rsid w:val="00E17C89"/>
    <w:rsid w:val="00E24AE1"/>
    <w:rsid w:val="00E259F5"/>
    <w:rsid w:val="00E32AEF"/>
    <w:rsid w:val="00E32F6C"/>
    <w:rsid w:val="00E34304"/>
    <w:rsid w:val="00E3698D"/>
    <w:rsid w:val="00E43CFA"/>
    <w:rsid w:val="00E47302"/>
    <w:rsid w:val="00E543DA"/>
    <w:rsid w:val="00E55939"/>
    <w:rsid w:val="00E615B5"/>
    <w:rsid w:val="00E625E7"/>
    <w:rsid w:val="00E658CE"/>
    <w:rsid w:val="00E6611C"/>
    <w:rsid w:val="00E82952"/>
    <w:rsid w:val="00E83CD0"/>
    <w:rsid w:val="00E84AF1"/>
    <w:rsid w:val="00E85C97"/>
    <w:rsid w:val="00E93C1A"/>
    <w:rsid w:val="00E94547"/>
    <w:rsid w:val="00E9537F"/>
    <w:rsid w:val="00EA4319"/>
    <w:rsid w:val="00EA7C1C"/>
    <w:rsid w:val="00EC4EA3"/>
    <w:rsid w:val="00EC621D"/>
    <w:rsid w:val="00ED193C"/>
    <w:rsid w:val="00EE35E0"/>
    <w:rsid w:val="00EF3071"/>
    <w:rsid w:val="00EF43CD"/>
    <w:rsid w:val="00F02CB9"/>
    <w:rsid w:val="00F059C4"/>
    <w:rsid w:val="00F1107A"/>
    <w:rsid w:val="00F11C45"/>
    <w:rsid w:val="00F125B5"/>
    <w:rsid w:val="00F1351E"/>
    <w:rsid w:val="00F13DA0"/>
    <w:rsid w:val="00F24381"/>
    <w:rsid w:val="00F259D1"/>
    <w:rsid w:val="00F307CA"/>
    <w:rsid w:val="00F32815"/>
    <w:rsid w:val="00F32A5F"/>
    <w:rsid w:val="00F32FDD"/>
    <w:rsid w:val="00F334E0"/>
    <w:rsid w:val="00F3590E"/>
    <w:rsid w:val="00F35EB7"/>
    <w:rsid w:val="00F47F66"/>
    <w:rsid w:val="00F518B6"/>
    <w:rsid w:val="00F525F5"/>
    <w:rsid w:val="00F53BF2"/>
    <w:rsid w:val="00F5564F"/>
    <w:rsid w:val="00F56A9C"/>
    <w:rsid w:val="00F57DC1"/>
    <w:rsid w:val="00F620C7"/>
    <w:rsid w:val="00F65B12"/>
    <w:rsid w:val="00F72F13"/>
    <w:rsid w:val="00F76238"/>
    <w:rsid w:val="00F83C2F"/>
    <w:rsid w:val="00F850F3"/>
    <w:rsid w:val="00F86B7B"/>
    <w:rsid w:val="00F93703"/>
    <w:rsid w:val="00F93D15"/>
    <w:rsid w:val="00F96142"/>
    <w:rsid w:val="00F9644D"/>
    <w:rsid w:val="00FA28A7"/>
    <w:rsid w:val="00FA30C8"/>
    <w:rsid w:val="00FA731E"/>
    <w:rsid w:val="00FB37B3"/>
    <w:rsid w:val="00FB3AA7"/>
    <w:rsid w:val="00FC1E1E"/>
    <w:rsid w:val="00FC2419"/>
    <w:rsid w:val="00FC2D00"/>
    <w:rsid w:val="00FD1405"/>
    <w:rsid w:val="00FD1CB6"/>
    <w:rsid w:val="00FD3406"/>
    <w:rsid w:val="00FD5E2B"/>
    <w:rsid w:val="00FE1610"/>
    <w:rsid w:val="00FF213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7A279"/>
  <w15:docId w15:val="{F878960A-078F-4D53-A4CF-3B969D43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0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14EC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1D6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54E8"/>
    <w:rPr>
      <w:color w:val="605E5C"/>
      <w:shd w:val="clear" w:color="auto" w:fill="E1DFDD"/>
    </w:rPr>
  </w:style>
  <w:style w:type="character" w:customStyle="1" w:styleId="usercontent">
    <w:name w:val="usercontent"/>
    <w:basedOn w:val="Domylnaczcionkaakapitu"/>
    <w:rsid w:val="005D42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DC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70D1"/>
    <w:rPr>
      <w:color w:val="605E5C"/>
      <w:shd w:val="clear" w:color="auto" w:fill="E1DFDD"/>
    </w:rPr>
  </w:style>
  <w:style w:type="paragraph" w:customStyle="1" w:styleId="text">
    <w:name w:val="text"/>
    <w:basedOn w:val="Normalny"/>
    <w:rsid w:val="00A3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F31D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313F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0A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133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ecco.com/pl-PL/eccowalkath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zagozdzon@contru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ccowalkathonpo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ecco.com/pl-PL/eccowalkath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52A0B7-AFB7-4CF1-85D8-3B9305C1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lastModifiedBy>Marta Zagożdżon</cp:lastModifiedBy>
  <cp:revision>3</cp:revision>
  <cp:lastPrinted>2018-06-27T08:29:00Z</cp:lastPrinted>
  <dcterms:created xsi:type="dcterms:W3CDTF">2018-09-07T10:13:00Z</dcterms:created>
  <dcterms:modified xsi:type="dcterms:W3CDTF">2018-09-07T12:55:00Z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