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B2" w:rsidRPr="00D46916" w:rsidRDefault="00F2164B" w:rsidP="00FE1DC2">
      <w:pPr>
        <w:jc w:val="both"/>
        <w:rPr>
          <w:b/>
          <w:sz w:val="28"/>
        </w:rPr>
      </w:pPr>
      <w:r>
        <w:rPr>
          <w:b/>
          <w:sz w:val="28"/>
        </w:rPr>
        <w:t>Zaczynamy Katowice Tattoo Konwent 2018</w:t>
      </w:r>
      <w:bookmarkStart w:id="0" w:name="_GoBack"/>
      <w:bookmarkEnd w:id="0"/>
      <w:r>
        <w:rPr>
          <w:b/>
          <w:sz w:val="28"/>
        </w:rPr>
        <w:t>!</w:t>
      </w:r>
    </w:p>
    <w:p w:rsidR="0038535F" w:rsidRDefault="00746201" w:rsidP="00FE1DC2">
      <w:pPr>
        <w:jc w:val="both"/>
        <w:rPr>
          <w:b/>
        </w:rPr>
      </w:pPr>
      <w:r w:rsidRPr="00FE1DC2">
        <w:rPr>
          <w:b/>
        </w:rPr>
        <w:t>Już w ten weekend</w:t>
      </w:r>
      <w:r w:rsidR="0038535F" w:rsidRPr="00FE1DC2">
        <w:rPr>
          <w:b/>
        </w:rPr>
        <w:t>, 15 i 16 września,</w:t>
      </w:r>
      <w:r w:rsidRPr="00FE1DC2">
        <w:rPr>
          <w:b/>
        </w:rPr>
        <w:t xml:space="preserve"> w postindustrialnych wnętrzach</w:t>
      </w:r>
      <w:r w:rsidR="00972FFF" w:rsidRPr="00FE1DC2">
        <w:rPr>
          <w:b/>
        </w:rPr>
        <w:t xml:space="preserve"> katowickiej</w:t>
      </w:r>
      <w:r w:rsidRPr="00FE1DC2">
        <w:rPr>
          <w:b/>
        </w:rPr>
        <w:t xml:space="preserve"> Galerii Szyb Wilson </w:t>
      </w:r>
      <w:r w:rsidR="00972FFF" w:rsidRPr="00FE1DC2">
        <w:rPr>
          <w:b/>
        </w:rPr>
        <w:t xml:space="preserve">powstaną setki obrazów </w:t>
      </w:r>
      <w:r w:rsidR="00D945B7">
        <w:rPr>
          <w:b/>
        </w:rPr>
        <w:t>malowanych tuszem na skórze. Stanie się</w:t>
      </w:r>
      <w:r w:rsidR="0038535F" w:rsidRPr="00FE1DC2">
        <w:rPr>
          <w:b/>
        </w:rPr>
        <w:t xml:space="preserve"> to za sprawą </w:t>
      </w:r>
      <w:r w:rsidR="00972FFF" w:rsidRPr="00FE1DC2">
        <w:rPr>
          <w:b/>
        </w:rPr>
        <w:t>kolejn</w:t>
      </w:r>
      <w:r w:rsidR="0038535F" w:rsidRPr="00FE1DC2">
        <w:rPr>
          <w:b/>
        </w:rPr>
        <w:t>ej</w:t>
      </w:r>
      <w:r w:rsidR="00972FFF" w:rsidRPr="00FE1DC2">
        <w:rPr>
          <w:b/>
        </w:rPr>
        <w:t xml:space="preserve"> odsłon</w:t>
      </w:r>
      <w:r w:rsidR="0038535F" w:rsidRPr="00FE1DC2">
        <w:rPr>
          <w:b/>
        </w:rPr>
        <w:t>y</w:t>
      </w:r>
      <w:r w:rsidR="00972FFF" w:rsidRPr="00FE1DC2">
        <w:rPr>
          <w:b/>
        </w:rPr>
        <w:t xml:space="preserve"> Tattoo Konwent</w:t>
      </w:r>
      <w:r w:rsidR="0038535F" w:rsidRPr="00FE1DC2">
        <w:rPr>
          <w:b/>
        </w:rPr>
        <w:t>. W Katowickiej edycji</w:t>
      </w:r>
      <w:r w:rsidR="00972FFF" w:rsidRPr="00FE1DC2">
        <w:rPr>
          <w:b/>
        </w:rPr>
        <w:t xml:space="preserve"> weźmie udział blisko 200 tatuatorów</w:t>
      </w:r>
      <w:r w:rsidR="0038535F" w:rsidRPr="00FE1DC2">
        <w:rPr>
          <w:b/>
        </w:rPr>
        <w:t xml:space="preserve">, </w:t>
      </w:r>
      <w:r w:rsidR="0087762F" w:rsidRPr="00FE1DC2">
        <w:rPr>
          <w:b/>
        </w:rPr>
        <w:t>których prace wystawiane będą w 11 kategoriach konkursowyc</w:t>
      </w:r>
      <w:r w:rsidR="00512C14">
        <w:rPr>
          <w:b/>
        </w:rPr>
        <w:t>h. W</w:t>
      </w:r>
      <w:r w:rsidR="0038535F" w:rsidRPr="00FE1DC2">
        <w:rPr>
          <w:b/>
        </w:rPr>
        <w:t xml:space="preserve"> czasie </w:t>
      </w:r>
      <w:r w:rsidR="00512C14">
        <w:rPr>
          <w:b/>
        </w:rPr>
        <w:t xml:space="preserve">konwencji publiczność </w:t>
      </w:r>
      <w:r w:rsidR="00FE1DC2" w:rsidRPr="00FE1DC2">
        <w:rPr>
          <w:b/>
        </w:rPr>
        <w:t xml:space="preserve">zobaczy </w:t>
      </w:r>
      <w:r w:rsidR="0087762F" w:rsidRPr="00FE1DC2">
        <w:rPr>
          <w:b/>
        </w:rPr>
        <w:t xml:space="preserve">6 pokazów sztuk alternatywnych </w:t>
      </w:r>
      <w:r w:rsidR="00512C14">
        <w:rPr>
          <w:b/>
        </w:rPr>
        <w:t>(</w:t>
      </w:r>
      <w:r w:rsidR="0087762F" w:rsidRPr="00FE1DC2">
        <w:rPr>
          <w:b/>
        </w:rPr>
        <w:t>w tym burlesk</w:t>
      </w:r>
      <w:r w:rsidR="00FE1DC2" w:rsidRPr="00FE1DC2">
        <w:rPr>
          <w:b/>
        </w:rPr>
        <w:t>i</w:t>
      </w:r>
      <w:r w:rsidR="0087762F" w:rsidRPr="00FE1DC2">
        <w:rPr>
          <w:b/>
        </w:rPr>
        <w:t>, pole dance i freakshow</w:t>
      </w:r>
      <w:r w:rsidR="00512C14">
        <w:rPr>
          <w:b/>
        </w:rPr>
        <w:t>)</w:t>
      </w:r>
      <w:r w:rsidR="00FE1DC2" w:rsidRPr="00FE1DC2">
        <w:rPr>
          <w:b/>
        </w:rPr>
        <w:t xml:space="preserve"> oraz </w:t>
      </w:r>
      <w:r w:rsidR="00512C14">
        <w:rPr>
          <w:b/>
        </w:rPr>
        <w:t xml:space="preserve">weźmie udział w </w:t>
      </w:r>
      <w:r w:rsidR="00FE1DC2" w:rsidRPr="00FE1DC2">
        <w:rPr>
          <w:b/>
        </w:rPr>
        <w:t>4 koncert</w:t>
      </w:r>
      <w:r w:rsidR="00512C14">
        <w:rPr>
          <w:b/>
        </w:rPr>
        <w:t>ach, w trakcie których wystąpią</w:t>
      </w:r>
      <w:r w:rsidR="00FE1DC2" w:rsidRPr="00FE1DC2">
        <w:rPr>
          <w:b/>
        </w:rPr>
        <w:t xml:space="preserve"> Booze&amp;Glory, Pleasure Trap, RAU</w:t>
      </w:r>
      <w:r w:rsidR="00512C14">
        <w:rPr>
          <w:b/>
        </w:rPr>
        <w:t xml:space="preserve"> i Te-Tris</w:t>
      </w:r>
      <w:r w:rsidR="00FE1DC2" w:rsidRPr="00FE1DC2">
        <w:rPr>
          <w:b/>
        </w:rPr>
        <w:t>. W programie znajdą się także atrakcje dla najmłodszych</w:t>
      </w:r>
      <w:r w:rsidR="00FE1DC2">
        <w:rPr>
          <w:b/>
        </w:rPr>
        <w:t xml:space="preserve"> uczestników imprezy.</w:t>
      </w:r>
    </w:p>
    <w:p w:rsidR="00EE374A" w:rsidRDefault="00512C14" w:rsidP="00FE1DC2">
      <w:pPr>
        <w:jc w:val="both"/>
      </w:pPr>
      <w:r>
        <w:t xml:space="preserve">Katowicka galeria sztuki </w:t>
      </w:r>
      <w:r w:rsidR="000914FC">
        <w:t>po raz kolejny</w:t>
      </w:r>
      <w:r>
        <w:t xml:space="preserve"> ugości najzdolniejszych tatuatorów z </w:t>
      </w:r>
      <w:r w:rsidR="00D945B7">
        <w:t>całego kraju.</w:t>
      </w:r>
      <w:r>
        <w:t xml:space="preserve"> </w:t>
      </w:r>
      <w:r w:rsidR="00D945B7">
        <w:t xml:space="preserve">W </w:t>
      </w:r>
      <w:r>
        <w:t xml:space="preserve">trakcie dwudniowego eventu zaprezentują </w:t>
      </w:r>
      <w:r w:rsidR="00D945B7">
        <w:t xml:space="preserve">oni </w:t>
      </w:r>
      <w:r>
        <w:t>swoje umiejętności przed tłumami odwiedzającymi ostatnią tegoroczną edycję największego ogólnopolskiego cyklu festiwal</w:t>
      </w:r>
      <w:r w:rsidR="000914FC">
        <w:t xml:space="preserve">i związanych ze sztuką tatuażu artystycznego. </w:t>
      </w:r>
      <w:r w:rsidR="00D945B7">
        <w:t>B</w:t>
      </w:r>
      <w:r w:rsidR="00A524D8">
        <w:t xml:space="preserve">ramy </w:t>
      </w:r>
      <w:r w:rsidR="00EE374A">
        <w:t xml:space="preserve">Tattoo Konwent </w:t>
      </w:r>
      <w:r w:rsidR="00A524D8">
        <w:t>dla odwiedzających oficjalnie otworzą się o godzinie 11, gdy zacznie działać strefa wystawiennicza</w:t>
      </w:r>
      <w:r w:rsidR="00D945B7">
        <w:t>, a artyści rozpoczną pracę</w:t>
      </w:r>
      <w:r w:rsidR="00A524D8">
        <w:t xml:space="preserve">. </w:t>
      </w:r>
      <w:r w:rsidR="0089113B">
        <w:t>Pierwsze atrakcje na scenie</w:t>
      </w:r>
      <w:r w:rsidR="00EE374A">
        <w:t xml:space="preserve"> rozpoczną się</w:t>
      </w:r>
      <w:r w:rsidR="0089113B">
        <w:t xml:space="preserve"> około 14:30. </w:t>
      </w:r>
    </w:p>
    <w:p w:rsidR="001D20A1" w:rsidRDefault="0089113B" w:rsidP="00FE1DC2">
      <w:pPr>
        <w:jc w:val="both"/>
        <w:rPr>
          <w:rFonts w:cs="Calibri"/>
        </w:rPr>
      </w:pPr>
      <w:r>
        <w:t>Przez dwa dni Jury oceni wzory zgłoszone do konkursów w 11 kategoriach. Najlepsze tatuaże wybi</w:t>
      </w:r>
      <w:r w:rsidR="002D3683">
        <w:t xml:space="preserve">orą: Zappa – </w:t>
      </w:r>
      <w:r w:rsidR="002D3683" w:rsidRPr="002D3683">
        <w:rPr>
          <w:rFonts w:ascii="Calibri" w:hAnsi="Calibri" w:cs="Calibri"/>
          <w:bCs/>
          <w:shd w:val="clear" w:color="auto" w:fill="FFFFFF"/>
        </w:rPr>
        <w:t>jeden z najbardziej znanych tatuatorów w branży</w:t>
      </w:r>
      <w:r w:rsidR="002D3683">
        <w:rPr>
          <w:rFonts w:ascii="Calibri" w:hAnsi="Calibri" w:cs="Calibri"/>
          <w:bCs/>
          <w:shd w:val="clear" w:color="auto" w:fill="FFFFFF"/>
        </w:rPr>
        <w:t>,</w:t>
      </w:r>
      <w:r w:rsidR="002D3683" w:rsidRPr="002D36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2D3683" w:rsidRPr="002D3683">
        <w:rPr>
          <w:rFonts w:ascii="Calibri" w:hAnsi="Calibri" w:cs="Calibri"/>
          <w:bCs/>
          <w:shd w:val="clear" w:color="auto" w:fill="FFFFFF"/>
        </w:rPr>
        <w:t>założyciel Cykada Tattoo z Sopotu</w:t>
      </w:r>
      <w:r w:rsidR="002D3683" w:rsidRPr="002D3683">
        <w:t xml:space="preserve">, Kuba Kujawa z poznańskiego studia Tattoo.pl, </w:t>
      </w:r>
      <w:r w:rsidR="002D3683" w:rsidRPr="002D3683">
        <w:rPr>
          <w:rStyle w:val="StrongEmphasis"/>
          <w:rFonts w:cs="Calibri"/>
          <w:b w:val="0"/>
        </w:rPr>
        <w:t>Łukasz BAM Kaczmarek</w:t>
      </w:r>
      <w:r w:rsidR="002D3683" w:rsidRPr="002D3683">
        <w:rPr>
          <w:rFonts w:cs="Calibri"/>
        </w:rPr>
        <w:t> z warszawskiego salonu Caffeine</w:t>
      </w:r>
      <w:r w:rsidR="002D3683">
        <w:rPr>
          <w:rFonts w:cs="Calibri"/>
        </w:rPr>
        <w:t xml:space="preserve"> i Tomasz Strzałkowski – ceniony artysta i grafik.</w:t>
      </w:r>
      <w:r w:rsidR="00E20273">
        <w:rPr>
          <w:rFonts w:cs="Calibri"/>
        </w:rPr>
        <w:t xml:space="preserve"> W trakcie imprezy za sprawą konkursu „Dzieciaki dziarają” wybrani tatuatorzy wykonają wzory zaprojektowane przez dzieci. Maluchy zostaną nagrodzone na scenie – tak jak biorący udział w festiwalowych konkursach artyści. Wszystko to w ramach hasła „Dołącz do rodziny”, które towarzyszy wszystkim tegorocznym odsłonom konwencji. </w:t>
      </w:r>
      <w:r w:rsidR="00D67FF5">
        <w:rPr>
          <w:rFonts w:cs="Calibri"/>
        </w:rPr>
        <w:t xml:space="preserve">W nawiązaniu do myśli przewodniej organizatorzy postanowili również wesprzeć finansowo fundację SOS Wioski Dziecięce, dlatego przekażą 1 zł z każdego sprzedanego biletu na rzecz organizacji. </w:t>
      </w:r>
      <w:r w:rsidR="00CC451E">
        <w:rPr>
          <w:rFonts w:cs="Calibri"/>
        </w:rPr>
        <w:t>D</w:t>
      </w:r>
      <w:r w:rsidR="00D67FF5">
        <w:rPr>
          <w:rFonts w:cs="Calibri"/>
        </w:rPr>
        <w:t>atki będą zbierane również wśród uczestników Tattoo Konwent, którzy zdecydują się zgłosić swój tatuaż do konkursu</w:t>
      </w:r>
      <w:r w:rsidR="00CC451E">
        <w:rPr>
          <w:rFonts w:cs="Calibri"/>
        </w:rPr>
        <w:t xml:space="preserve">. </w:t>
      </w:r>
    </w:p>
    <w:p w:rsidR="00D67FF5" w:rsidRPr="00D46916" w:rsidRDefault="00D67FF5" w:rsidP="00FE1DC2">
      <w:pPr>
        <w:jc w:val="both"/>
        <w:rPr>
          <w:b/>
        </w:rPr>
      </w:pPr>
      <w:r w:rsidRPr="00D46916">
        <w:rPr>
          <w:b/>
        </w:rPr>
        <w:t xml:space="preserve">Nie </w:t>
      </w:r>
      <w:r w:rsidR="00D945B7">
        <w:rPr>
          <w:b/>
        </w:rPr>
        <w:t>tylko tatuaże</w:t>
      </w:r>
    </w:p>
    <w:p w:rsidR="00020DA7" w:rsidRDefault="00D67FF5" w:rsidP="00FE1DC2">
      <w:pPr>
        <w:jc w:val="both"/>
      </w:pPr>
      <w:r>
        <w:t>Tattoo Konwent to nie tylko tatuaże, ale również atrakcje muzyczne.</w:t>
      </w:r>
      <w:r w:rsidR="00CC451E">
        <w:t xml:space="preserve"> Sobotni wieczór uświetnią koncerty popularnej grup</w:t>
      </w:r>
      <w:r w:rsidR="00EE374A">
        <w:t>y</w:t>
      </w:r>
      <w:r w:rsidR="00CC451E">
        <w:t xml:space="preserve"> streetpunkow</w:t>
      </w:r>
      <w:r w:rsidR="00EE374A">
        <w:t>e</w:t>
      </w:r>
      <w:r w:rsidR="00CC451E">
        <w:t xml:space="preserve">j </w:t>
      </w:r>
      <w:r w:rsidR="00D945B7">
        <w:t xml:space="preserve">z Londynu - </w:t>
      </w:r>
      <w:r w:rsidR="00CC451E">
        <w:t>Booze&amp;Glory, które</w:t>
      </w:r>
      <w:r w:rsidR="00EE374A">
        <w:t>j</w:t>
      </w:r>
      <w:r w:rsidR="00CC451E">
        <w:t xml:space="preserve"> występ poprzedzi popis umiejętności zespołu Pleasure Trap. Fani hip-hopu powinni</w:t>
      </w:r>
      <w:r w:rsidR="00EE374A">
        <w:t xml:space="preserve"> do końca</w:t>
      </w:r>
      <w:r w:rsidR="00CC451E">
        <w:t xml:space="preserve"> zostać pod konwentową sceną w niedzielę</w:t>
      </w:r>
      <w:r w:rsidR="00EE374A">
        <w:t>, gdy przed publiką pojawi się</w:t>
      </w:r>
      <w:r w:rsidR="00CC451E">
        <w:t xml:space="preserve"> charakteryzujący się alternatywnym brzmieniem RAU oraz Te-Tris - legenda polskiego freestyle’u. </w:t>
      </w:r>
      <w:r w:rsidR="00EE374A">
        <w:t>O muzyczne tło imprezy zadbają: PZG, DJ WEST, DJ HOPBEAT i CO. Pierwszy dzień Katowice Tattoo Konwent zwieńczy afterparty w katowickim Królestwie</w:t>
      </w:r>
      <w:r w:rsidR="00D945B7">
        <w:t>, podczas którego zagra m.in. Falcon1</w:t>
      </w:r>
      <w:r w:rsidR="00EE374A">
        <w:t>.</w:t>
      </w:r>
    </w:p>
    <w:p w:rsidR="00D67FF5" w:rsidRDefault="00CC451E" w:rsidP="00FE1DC2">
      <w:pPr>
        <w:jc w:val="both"/>
      </w:pPr>
      <w:r>
        <w:t xml:space="preserve">Wśród atrakcji Tattoo Konwent zawsze pojawiają się elektryzujące pokazy różnego rodzaju sztuk alternatywnych. Tym razem w programie znalazły się występy tancerek z Show Burlesque Dance specjalizujących się w pole dance i uwodzicielskiej burlesce. Dla osób preferujących silniejsze emocje przewidziano pokaz </w:t>
      </w:r>
      <w:r w:rsidR="002C2CB2">
        <w:t>Eve Elle.</w:t>
      </w:r>
      <w:r w:rsidR="00383626">
        <w:t xml:space="preserve"> </w:t>
      </w:r>
      <w:r w:rsidR="002C2CB2">
        <w:t xml:space="preserve">Przygotowane przez nią </w:t>
      </w:r>
      <w:r>
        <w:t xml:space="preserve">freakshow </w:t>
      </w:r>
      <w:r w:rsidR="002C2CB2">
        <w:t>to występ inspirowany sztuką cyrkową, okraszon</w:t>
      </w:r>
      <w:r w:rsidR="00383626">
        <w:t>y</w:t>
      </w:r>
      <w:r w:rsidR="002C2CB2">
        <w:t xml:space="preserve"> nutą czarnego humoru.</w:t>
      </w:r>
      <w:r w:rsidR="00383626">
        <w:t xml:space="preserve"> </w:t>
      </w:r>
    </w:p>
    <w:p w:rsidR="00020DA7" w:rsidRDefault="00020DA7" w:rsidP="00FE1DC2">
      <w:pPr>
        <w:jc w:val="both"/>
      </w:pPr>
      <w:r>
        <w:t>W przestrzeniach Galerii Szyb Wilson działać będą takż</w:t>
      </w:r>
      <w:r w:rsidR="00D945B7">
        <w:t>e strefy specjalne. Na konwencie</w:t>
      </w:r>
      <w:r>
        <w:t xml:space="preserve"> kupić będzie można modne ubrania, </w:t>
      </w:r>
      <w:r w:rsidR="00D46916">
        <w:t xml:space="preserve">zostawić dzieci pod okiem animatorów, </w:t>
      </w:r>
      <w:r>
        <w:t xml:space="preserve">zjeść na zlocie foodtracków, pozować profesjonalnemu fotografowi czy podziwiać motoryzacyjne majstersztyki. Jeden z nich – składany przez ekipę Hotball w trakcie wszystkich tegorocznych edycji – zaprezentowany zostanie także na scenie. </w:t>
      </w:r>
    </w:p>
    <w:p w:rsidR="00D67FF5" w:rsidRDefault="0050605A" w:rsidP="00FE1DC2">
      <w:pPr>
        <w:jc w:val="both"/>
      </w:pPr>
      <w:r>
        <w:lastRenderedPageBreak/>
        <w:t xml:space="preserve">Do piątku, 14 września trwa przedsprzedaż biletów, w ramach której zakupić można wejściówkę jednodniową (35 zł), dwudniową (45 zł), trzyosobową (120zł) i VIP (250zł). Nowością są bilety rodzinne (2+1 lub 2+2) w cenach od 90 do 150 zł. Każde dziecko do 10. roku życia, pozostające pod opieką dorosłego uczestnika konwencji oraz osoby po 60, roku życia, wezmą udział w imprezie za darmo. Przed wejściem na teren festiwalu sprzedawane będą tylko standardowe wejściówki jednoosobowe w cenie 45 zł bilet jednodniowy i 60 zł dwudniowy. Tattoo Konwent przekaże 1 zł z każdego sprzedanego biletu na stowarzyszenie SOS Wioski Dziecięce. Bilety, dokładny program i dodatkowe informacje o wydarzeniu znaleźć można na: </w:t>
      </w:r>
      <w:hyperlink r:id="rId4" w:history="1">
        <w:r w:rsidRPr="006D0B5D">
          <w:rPr>
            <w:rStyle w:val="Hipercze"/>
          </w:rPr>
          <w:t>www.katowice.tattookonwent.pl</w:t>
        </w:r>
      </w:hyperlink>
      <w:r>
        <w:t xml:space="preserve"> </w:t>
      </w:r>
    </w:p>
    <w:p w:rsidR="0038535F" w:rsidRDefault="0038535F"/>
    <w:sectPr w:rsidR="0038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01"/>
    <w:rsid w:val="00005B08"/>
    <w:rsid w:val="00020DA7"/>
    <w:rsid w:val="00025CB2"/>
    <w:rsid w:val="000914FC"/>
    <w:rsid w:val="001D20A1"/>
    <w:rsid w:val="002C2CB2"/>
    <w:rsid w:val="002D3683"/>
    <w:rsid w:val="00383626"/>
    <w:rsid w:val="0038535F"/>
    <w:rsid w:val="00413FBB"/>
    <w:rsid w:val="0050566E"/>
    <w:rsid w:val="0050605A"/>
    <w:rsid w:val="00512C14"/>
    <w:rsid w:val="00746201"/>
    <w:rsid w:val="0079369C"/>
    <w:rsid w:val="0087762F"/>
    <w:rsid w:val="0089113B"/>
    <w:rsid w:val="00934A2E"/>
    <w:rsid w:val="00972FFF"/>
    <w:rsid w:val="00A524D8"/>
    <w:rsid w:val="00BC7E08"/>
    <w:rsid w:val="00CC451E"/>
    <w:rsid w:val="00D0285B"/>
    <w:rsid w:val="00D46916"/>
    <w:rsid w:val="00D67FF5"/>
    <w:rsid w:val="00D945B7"/>
    <w:rsid w:val="00E20273"/>
    <w:rsid w:val="00E20760"/>
    <w:rsid w:val="00ED639B"/>
    <w:rsid w:val="00EE374A"/>
    <w:rsid w:val="00F2164B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933C"/>
  <w15:chartTrackingRefBased/>
  <w15:docId w15:val="{91A64085-0BEE-4297-B3E6-EE2B2C46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2D368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6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6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towice.tattookonwe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Jellinek</cp:lastModifiedBy>
  <cp:revision>4</cp:revision>
  <dcterms:created xsi:type="dcterms:W3CDTF">2018-09-12T20:34:00Z</dcterms:created>
  <dcterms:modified xsi:type="dcterms:W3CDTF">2018-09-12T21:15:00Z</dcterms:modified>
</cp:coreProperties>
</file>