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66F2" w14:textId="77777777" w:rsidR="00DB7DE9" w:rsidRPr="007B7D6B" w:rsidRDefault="00DB7DE9" w:rsidP="002E1F6C">
      <w:pPr>
        <w:jc w:val="center"/>
        <w:rPr>
          <w:rFonts w:ascii="Calibri" w:eastAsia="Times New Roman" w:hAnsi="Calibri" w:cs="Calibri"/>
          <w:b/>
          <w:bCs/>
          <w:i/>
          <w:sz w:val="23"/>
          <w:szCs w:val="23"/>
        </w:rPr>
      </w:pPr>
      <w:bookmarkStart w:id="0" w:name="_Hlk500837047"/>
      <w:r w:rsidRPr="007B7D6B">
        <w:rPr>
          <w:rFonts w:ascii="Calibri" w:eastAsia="Times New Roman" w:hAnsi="Calibri" w:cs="Calibri"/>
          <w:i/>
          <w:sz w:val="23"/>
          <w:szCs w:val="23"/>
        </w:rPr>
        <w:t xml:space="preserve">„Nie wiem, jak bym skończył, gdybym nie mógł oprzeć się w młodości na tekstach </w:t>
      </w:r>
      <w:bookmarkStart w:id="1" w:name="_GoBack"/>
      <w:proofErr w:type="spellStart"/>
      <w:r w:rsidRPr="007B7D6B">
        <w:rPr>
          <w:rFonts w:ascii="Calibri" w:eastAsia="Times New Roman" w:hAnsi="Calibri" w:cs="Calibri"/>
          <w:i/>
          <w:sz w:val="23"/>
          <w:szCs w:val="23"/>
        </w:rPr>
        <w:t>Freddie</w:t>
      </w:r>
      <w:bookmarkEnd w:id="1"/>
      <w:r w:rsidRPr="007B7D6B">
        <w:rPr>
          <w:rFonts w:ascii="Calibri" w:eastAsia="Times New Roman" w:hAnsi="Calibri" w:cs="Calibri"/>
          <w:i/>
          <w:sz w:val="23"/>
          <w:szCs w:val="23"/>
        </w:rPr>
        <w:t>go</w:t>
      </w:r>
      <w:proofErr w:type="spellEnd"/>
      <w:r w:rsidRPr="007B7D6B">
        <w:rPr>
          <w:rFonts w:ascii="Calibri" w:eastAsia="Times New Roman" w:hAnsi="Calibri" w:cs="Calibri"/>
          <w:i/>
          <w:sz w:val="23"/>
          <w:szCs w:val="23"/>
        </w:rPr>
        <w:t xml:space="preserve"> </w:t>
      </w:r>
      <w:proofErr w:type="spellStart"/>
      <w:r w:rsidRPr="007B7D6B">
        <w:rPr>
          <w:rFonts w:ascii="Calibri" w:eastAsia="Times New Roman" w:hAnsi="Calibri" w:cs="Calibri"/>
          <w:i/>
          <w:sz w:val="23"/>
          <w:szCs w:val="23"/>
        </w:rPr>
        <w:t>Mercury’ego</w:t>
      </w:r>
      <w:proofErr w:type="spellEnd"/>
      <w:r w:rsidRPr="007B7D6B">
        <w:rPr>
          <w:rFonts w:ascii="Calibri" w:eastAsia="Times New Roman" w:hAnsi="Calibri" w:cs="Calibri"/>
          <w:i/>
          <w:sz w:val="23"/>
          <w:szCs w:val="23"/>
        </w:rPr>
        <w:t>. Dzięki nim poznałem wszystkie formy muzyki. Poszerzyły moje horyzonty. Nigdy w życiu nie miałem ważniejszego nauczyciela”</w:t>
      </w:r>
      <w:r w:rsidRPr="007B7D6B">
        <w:rPr>
          <w:rFonts w:ascii="Calibri" w:eastAsia="Times New Roman" w:hAnsi="Calibri" w:cs="Calibri"/>
          <w:b/>
          <w:bCs/>
          <w:i/>
          <w:sz w:val="23"/>
          <w:szCs w:val="23"/>
        </w:rPr>
        <w:t> </w:t>
      </w:r>
    </w:p>
    <w:p w14:paraId="499C20AA" w14:textId="77777777" w:rsidR="00DB7DE9" w:rsidRPr="007B7D6B" w:rsidRDefault="00DB7DE9" w:rsidP="002E1F6C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7B7D6B">
        <w:rPr>
          <w:rFonts w:ascii="Calibri" w:eastAsia="Times New Roman" w:hAnsi="Calibri" w:cs="Calibri"/>
          <w:b/>
          <w:bCs/>
          <w:i/>
          <w:sz w:val="23"/>
          <w:szCs w:val="23"/>
        </w:rPr>
        <w:t>AXL ROSE</w:t>
      </w:r>
    </w:p>
    <w:p w14:paraId="059DEFEE" w14:textId="77777777" w:rsidR="00DB7DE9" w:rsidRPr="007B7D6B" w:rsidRDefault="00DB7DE9" w:rsidP="002E1F6C">
      <w:pPr>
        <w:jc w:val="center"/>
        <w:rPr>
          <w:rFonts w:ascii="Calibri" w:hAnsi="Calibri" w:cs="Calibri"/>
          <w:b/>
          <w:sz w:val="28"/>
          <w:szCs w:val="28"/>
        </w:rPr>
      </w:pPr>
    </w:p>
    <w:p w14:paraId="170A2C98" w14:textId="77777777" w:rsidR="00DB7DE9" w:rsidRPr="007B7D6B" w:rsidRDefault="000A77B7" w:rsidP="002E1F6C">
      <w:pPr>
        <w:jc w:val="center"/>
        <w:rPr>
          <w:rFonts w:ascii="Calibri" w:hAnsi="Calibri" w:cs="Calibri"/>
          <w:b/>
          <w:sz w:val="28"/>
          <w:szCs w:val="28"/>
        </w:rPr>
      </w:pPr>
      <w:r w:rsidRPr="007B7D6B">
        <w:rPr>
          <w:rFonts w:ascii="Calibri" w:hAnsi="Calibri" w:cs="Calibri"/>
          <w:b/>
          <w:sz w:val="28"/>
          <w:szCs w:val="28"/>
        </w:rPr>
        <w:t xml:space="preserve"> „</w:t>
      </w:r>
      <w:r w:rsidR="002E1F6C" w:rsidRPr="007B7D6B">
        <w:rPr>
          <w:rFonts w:ascii="Calibri" w:hAnsi="Calibri" w:cs="Calibri"/>
          <w:b/>
          <w:sz w:val="28"/>
          <w:szCs w:val="28"/>
        </w:rPr>
        <w:t>BOHEMIAN RHAPSODY</w:t>
      </w:r>
      <w:r w:rsidRPr="007B7D6B">
        <w:rPr>
          <w:rFonts w:ascii="Calibri" w:hAnsi="Calibri" w:cs="Calibri"/>
          <w:b/>
          <w:sz w:val="28"/>
          <w:szCs w:val="28"/>
        </w:rPr>
        <w:t>”</w:t>
      </w:r>
      <w:r w:rsidR="002E1F6C" w:rsidRPr="007B7D6B">
        <w:rPr>
          <w:rFonts w:ascii="Calibri" w:hAnsi="Calibri" w:cs="Calibri"/>
          <w:b/>
          <w:sz w:val="28"/>
          <w:szCs w:val="28"/>
        </w:rPr>
        <w:t xml:space="preserve"> </w:t>
      </w:r>
      <w:r w:rsidR="00DB7DE9" w:rsidRPr="007B7D6B">
        <w:rPr>
          <w:rFonts w:ascii="Calibri" w:hAnsi="Calibri" w:cs="Calibri"/>
          <w:b/>
          <w:sz w:val="28"/>
          <w:szCs w:val="28"/>
        </w:rPr>
        <w:t>PREMIEROWO</w:t>
      </w:r>
    </w:p>
    <w:p w14:paraId="7C5D805B" w14:textId="77777777" w:rsidR="002E1F6C" w:rsidRPr="007B7D6B" w:rsidRDefault="00DB7DE9" w:rsidP="00DB7DE9">
      <w:pPr>
        <w:jc w:val="center"/>
        <w:rPr>
          <w:rFonts w:ascii="Calibri" w:hAnsi="Calibri" w:cs="Calibri"/>
          <w:b/>
          <w:sz w:val="28"/>
          <w:szCs w:val="28"/>
        </w:rPr>
      </w:pPr>
      <w:r w:rsidRPr="007B7D6B">
        <w:rPr>
          <w:rFonts w:ascii="Calibri" w:hAnsi="Calibri" w:cs="Calibri"/>
          <w:b/>
          <w:sz w:val="28"/>
          <w:szCs w:val="28"/>
        </w:rPr>
        <w:t xml:space="preserve">2 LISTOPADA W KINACH </w:t>
      </w:r>
    </w:p>
    <w:p w14:paraId="2A122BA8" w14:textId="77777777" w:rsidR="002E1F6C" w:rsidRPr="007B7D6B" w:rsidRDefault="002E1F6C" w:rsidP="002E1F6C">
      <w:pPr>
        <w:rPr>
          <w:rFonts w:ascii="Calibri" w:hAnsi="Calibri" w:cs="Calibri"/>
        </w:rPr>
      </w:pPr>
    </w:p>
    <w:p w14:paraId="1621849B" w14:textId="77777777" w:rsidR="000A77B7" w:rsidRPr="00567677" w:rsidRDefault="00876FF0" w:rsidP="007B7D6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67677">
        <w:rPr>
          <w:rFonts w:cstheme="minorHAnsi"/>
          <w:b/>
          <w:sz w:val="24"/>
          <w:szCs w:val="24"/>
        </w:rPr>
        <w:t>„</w:t>
      </w:r>
      <w:proofErr w:type="spellStart"/>
      <w:r w:rsidRPr="00567677">
        <w:rPr>
          <w:rFonts w:cstheme="minorHAnsi"/>
          <w:b/>
          <w:sz w:val="24"/>
          <w:szCs w:val="24"/>
        </w:rPr>
        <w:t>Bohemian</w:t>
      </w:r>
      <w:proofErr w:type="spellEnd"/>
      <w:r w:rsidRPr="00567677">
        <w:rPr>
          <w:rFonts w:cstheme="minorHAnsi"/>
          <w:b/>
          <w:sz w:val="24"/>
          <w:szCs w:val="24"/>
        </w:rPr>
        <w:t xml:space="preserve"> </w:t>
      </w:r>
      <w:proofErr w:type="spellStart"/>
      <w:r w:rsidRPr="00567677">
        <w:rPr>
          <w:rFonts w:cstheme="minorHAnsi"/>
          <w:b/>
          <w:sz w:val="24"/>
          <w:szCs w:val="24"/>
        </w:rPr>
        <w:t>Rhapsody</w:t>
      </w:r>
      <w:proofErr w:type="spellEnd"/>
      <w:r w:rsidRPr="00567677">
        <w:rPr>
          <w:rFonts w:cstheme="minorHAnsi"/>
          <w:b/>
          <w:sz w:val="24"/>
          <w:szCs w:val="24"/>
        </w:rPr>
        <w:t xml:space="preserve">” to niezwykła opowieść o powstałym w latach 70. XX wieku zespole </w:t>
      </w:r>
      <w:proofErr w:type="spellStart"/>
      <w:r w:rsidRPr="00567677">
        <w:rPr>
          <w:rFonts w:cstheme="minorHAnsi"/>
          <w:b/>
          <w:sz w:val="24"/>
          <w:szCs w:val="24"/>
        </w:rPr>
        <w:t>Q</w:t>
      </w:r>
      <w:r w:rsidR="00F45355">
        <w:rPr>
          <w:rFonts w:cstheme="minorHAnsi"/>
          <w:b/>
          <w:sz w:val="24"/>
          <w:szCs w:val="24"/>
        </w:rPr>
        <w:t>ueen</w:t>
      </w:r>
      <w:proofErr w:type="spellEnd"/>
      <w:r w:rsidR="00F45355">
        <w:rPr>
          <w:rFonts w:cstheme="minorHAnsi"/>
          <w:b/>
          <w:sz w:val="24"/>
          <w:szCs w:val="24"/>
        </w:rPr>
        <w:t xml:space="preserve"> i jego </w:t>
      </w:r>
      <w:proofErr w:type="spellStart"/>
      <w:r w:rsidR="00F45355">
        <w:rPr>
          <w:rFonts w:cstheme="minorHAnsi"/>
          <w:b/>
          <w:sz w:val="24"/>
          <w:szCs w:val="24"/>
        </w:rPr>
        <w:t>frontmanie</w:t>
      </w:r>
      <w:proofErr w:type="spellEnd"/>
      <w:r w:rsidR="00F45355">
        <w:rPr>
          <w:rFonts w:cstheme="minorHAnsi"/>
          <w:b/>
          <w:sz w:val="24"/>
          <w:szCs w:val="24"/>
        </w:rPr>
        <w:t xml:space="preserve"> </w:t>
      </w:r>
      <w:proofErr w:type="spellStart"/>
      <w:r w:rsidR="00F45355">
        <w:rPr>
          <w:rFonts w:cstheme="minorHAnsi"/>
          <w:b/>
          <w:sz w:val="24"/>
          <w:szCs w:val="24"/>
        </w:rPr>
        <w:t>Freddie</w:t>
      </w:r>
      <w:r w:rsidRPr="00567677">
        <w:rPr>
          <w:rFonts w:cstheme="minorHAnsi"/>
          <w:b/>
          <w:sz w:val="24"/>
          <w:szCs w:val="24"/>
        </w:rPr>
        <w:t>m</w:t>
      </w:r>
      <w:proofErr w:type="spellEnd"/>
      <w:r w:rsidRPr="00567677">
        <w:rPr>
          <w:rFonts w:cstheme="minorHAnsi"/>
          <w:b/>
          <w:sz w:val="24"/>
          <w:szCs w:val="24"/>
        </w:rPr>
        <w:t xml:space="preserve"> </w:t>
      </w:r>
      <w:proofErr w:type="spellStart"/>
      <w:r w:rsidRPr="00567677">
        <w:rPr>
          <w:rFonts w:cstheme="minorHAnsi"/>
          <w:b/>
          <w:sz w:val="24"/>
          <w:szCs w:val="24"/>
        </w:rPr>
        <w:t>Mercurym</w:t>
      </w:r>
      <w:proofErr w:type="spellEnd"/>
      <w:r w:rsidRPr="00567677">
        <w:rPr>
          <w:rFonts w:cstheme="minorHAnsi"/>
          <w:b/>
          <w:sz w:val="24"/>
          <w:szCs w:val="24"/>
        </w:rPr>
        <w:t xml:space="preserve">. Film ukazuje błyskotliwą karierę grupy, która dzięki ikonicznym utworom i rewolucyjnemu brzmieniu wspięła się na szczyty sławy, dopóki skandalizujący styl życia </w:t>
      </w:r>
      <w:proofErr w:type="spellStart"/>
      <w:r w:rsidRPr="00567677">
        <w:rPr>
          <w:rFonts w:cstheme="minorHAnsi"/>
          <w:b/>
          <w:sz w:val="24"/>
          <w:szCs w:val="24"/>
        </w:rPr>
        <w:t>Mercury’ego</w:t>
      </w:r>
      <w:proofErr w:type="spellEnd"/>
      <w:r w:rsidRPr="00567677">
        <w:rPr>
          <w:rFonts w:cstheme="minorHAnsi"/>
          <w:b/>
          <w:sz w:val="24"/>
          <w:szCs w:val="24"/>
        </w:rPr>
        <w:t xml:space="preserve"> nie postawił wszystkiego pod znakiem zapytania. </w:t>
      </w:r>
    </w:p>
    <w:p w14:paraId="1EE8E71B" w14:textId="77777777" w:rsidR="00876FF0" w:rsidRPr="00567677" w:rsidRDefault="00567677" w:rsidP="007B7D6B">
      <w:pPr>
        <w:spacing w:line="360" w:lineRule="auto"/>
        <w:jc w:val="both"/>
        <w:rPr>
          <w:rFonts w:cstheme="minorHAnsi"/>
          <w:sz w:val="24"/>
          <w:szCs w:val="24"/>
        </w:rPr>
      </w:pPr>
      <w:r w:rsidRPr="00BB6BBF">
        <w:rPr>
          <w:rFonts w:cstheme="minorHAnsi"/>
          <w:b/>
          <w:sz w:val="24"/>
          <w:szCs w:val="24"/>
        </w:rPr>
        <w:t>„</w:t>
      </w:r>
      <w:proofErr w:type="spellStart"/>
      <w:r w:rsidRPr="00BB6BBF">
        <w:rPr>
          <w:rFonts w:cstheme="minorHAnsi"/>
          <w:b/>
          <w:sz w:val="24"/>
          <w:szCs w:val="24"/>
        </w:rPr>
        <w:t>Bohemian</w:t>
      </w:r>
      <w:proofErr w:type="spellEnd"/>
      <w:r w:rsidRPr="00BB6BBF">
        <w:rPr>
          <w:rFonts w:cstheme="minorHAnsi"/>
          <w:b/>
          <w:sz w:val="24"/>
          <w:szCs w:val="24"/>
        </w:rPr>
        <w:t xml:space="preserve"> </w:t>
      </w:r>
      <w:proofErr w:type="spellStart"/>
      <w:r w:rsidRPr="00BB6BBF">
        <w:rPr>
          <w:rFonts w:cstheme="minorHAnsi"/>
          <w:b/>
          <w:sz w:val="24"/>
          <w:szCs w:val="24"/>
        </w:rPr>
        <w:t>Rhapsody</w:t>
      </w:r>
      <w:proofErr w:type="spellEnd"/>
      <w:r w:rsidRPr="00BB6BBF">
        <w:rPr>
          <w:rFonts w:cstheme="minorHAnsi"/>
          <w:b/>
          <w:sz w:val="24"/>
          <w:szCs w:val="24"/>
        </w:rPr>
        <w:t xml:space="preserve">” – premiera </w:t>
      </w:r>
      <w:r w:rsidR="001E168D" w:rsidRPr="00BB6BBF">
        <w:rPr>
          <w:rFonts w:cstheme="minorHAnsi"/>
          <w:b/>
          <w:sz w:val="24"/>
          <w:szCs w:val="24"/>
        </w:rPr>
        <w:t>2 listopada w kinach. Zwiastuny i spoty dostępne są pod linkami:</w:t>
      </w:r>
      <w:r w:rsidR="001E168D">
        <w:rPr>
          <w:rFonts w:cstheme="minorHAnsi"/>
          <w:sz w:val="24"/>
          <w:szCs w:val="24"/>
        </w:rPr>
        <w:t xml:space="preserve"> </w:t>
      </w:r>
      <w:hyperlink r:id="rId7" w:history="1">
        <w:r w:rsidR="001E168D" w:rsidRPr="001E168D">
          <w:rPr>
            <w:rStyle w:val="Hipercze"/>
            <w:rFonts w:cstheme="minorHAnsi"/>
            <w:sz w:val="24"/>
            <w:szCs w:val="24"/>
          </w:rPr>
          <w:t>spot nr 1</w:t>
        </w:r>
      </w:hyperlink>
      <w:r w:rsidR="001E168D">
        <w:rPr>
          <w:rFonts w:cstheme="minorHAnsi"/>
          <w:sz w:val="24"/>
          <w:szCs w:val="24"/>
        </w:rPr>
        <w:t xml:space="preserve">, </w:t>
      </w:r>
      <w:hyperlink r:id="rId8" w:history="1">
        <w:r w:rsidR="001E168D" w:rsidRPr="001E168D">
          <w:rPr>
            <w:rStyle w:val="Hipercze"/>
            <w:rFonts w:cstheme="minorHAnsi"/>
            <w:sz w:val="24"/>
            <w:szCs w:val="24"/>
          </w:rPr>
          <w:t>spot nr 2</w:t>
        </w:r>
      </w:hyperlink>
      <w:r w:rsidR="001E168D">
        <w:rPr>
          <w:rFonts w:cstheme="minorHAnsi"/>
          <w:sz w:val="24"/>
          <w:szCs w:val="24"/>
        </w:rPr>
        <w:t xml:space="preserve">, </w:t>
      </w:r>
      <w:hyperlink r:id="rId9" w:history="1">
        <w:r w:rsidR="001E168D" w:rsidRPr="001E168D">
          <w:rPr>
            <w:rStyle w:val="Hipercze"/>
            <w:rFonts w:cstheme="minorHAnsi"/>
            <w:sz w:val="24"/>
            <w:szCs w:val="24"/>
          </w:rPr>
          <w:t>zwiastun nr 1</w:t>
        </w:r>
      </w:hyperlink>
      <w:r w:rsidR="001E168D">
        <w:rPr>
          <w:rFonts w:cstheme="minorHAnsi"/>
          <w:sz w:val="24"/>
          <w:szCs w:val="24"/>
        </w:rPr>
        <w:t xml:space="preserve">, </w:t>
      </w:r>
      <w:hyperlink r:id="rId10" w:history="1">
        <w:r w:rsidR="001E168D" w:rsidRPr="001E168D">
          <w:rPr>
            <w:rStyle w:val="Hipercze"/>
            <w:rFonts w:cstheme="minorHAnsi"/>
            <w:sz w:val="24"/>
            <w:szCs w:val="24"/>
          </w:rPr>
          <w:t>zwiastun nr 2</w:t>
        </w:r>
      </w:hyperlink>
      <w:r w:rsidR="001E168D">
        <w:rPr>
          <w:rFonts w:cstheme="minorHAnsi"/>
          <w:sz w:val="24"/>
          <w:szCs w:val="24"/>
        </w:rPr>
        <w:t xml:space="preserve">. </w:t>
      </w:r>
    </w:p>
    <w:p w14:paraId="67F6C482" w14:textId="77777777" w:rsidR="007B7D6B" w:rsidRDefault="00876FF0" w:rsidP="007B7D6B">
      <w:pPr>
        <w:pStyle w:val="Default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67677">
        <w:rPr>
          <w:rFonts w:asciiTheme="minorHAnsi" w:hAnsiTheme="minorHAnsi" w:cstheme="minorHAnsi"/>
          <w:sz w:val="24"/>
          <w:szCs w:val="24"/>
          <w:lang w:val="pl-PL"/>
        </w:rPr>
        <w:t>Film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„</w:t>
      </w:r>
      <w:proofErr w:type="spellStart"/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>Bohemian</w:t>
      </w:r>
      <w:proofErr w:type="spellEnd"/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>Rhapsody</w:t>
      </w:r>
      <w:proofErr w:type="spellEnd"/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zaczyna się od legendarnego występu </w:t>
      </w:r>
      <w:proofErr w:type="spellStart"/>
      <w:r w:rsidRPr="00567677">
        <w:rPr>
          <w:rFonts w:asciiTheme="minorHAnsi" w:hAnsiTheme="minorHAnsi" w:cstheme="minorHAnsi"/>
          <w:sz w:val="24"/>
          <w:szCs w:val="24"/>
          <w:lang w:val="pl-PL"/>
        </w:rPr>
        <w:t>Queen</w:t>
      </w:r>
      <w:proofErr w:type="spellEnd"/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na Live Aid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– jednego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z najważniejszych wydarzeń kulturalnych lat osiemdziesiątych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ramach tego charytatywnego 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koncertu 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13 lipca 1985 roku na dwóch scenach - </w:t>
      </w:r>
      <w:proofErr w:type="spellStart"/>
      <w:r w:rsidRPr="00567677">
        <w:rPr>
          <w:rFonts w:asciiTheme="minorHAnsi" w:hAnsiTheme="minorHAnsi" w:cstheme="minorHAnsi"/>
          <w:sz w:val="24"/>
          <w:szCs w:val="24"/>
          <w:lang w:val="pl-PL"/>
        </w:rPr>
        <w:t>Wembley</w:t>
      </w:r>
      <w:proofErr w:type="spellEnd"/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Stadium w Londynie oraz John F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Kennedy Stadium w Filadelfii – pojawiły się największe gwiazdy świata. 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>Koncert, z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>organizowany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>by zebrać środki na osoby dotknięte głodem w Etiopii, był jednym z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>największych wydarzeń transmitowanych przez satelity i stacje telewizyjne w historii, gromadząc przed telewizorami 1,9 miliarda widzów w 150 krajach świata.</w:t>
      </w:r>
      <w:r w:rsidR="007B7D6B"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0DD96EE" w14:textId="77777777" w:rsidR="00BB6BBF" w:rsidRPr="00567677" w:rsidRDefault="00BB6BBF" w:rsidP="007B7D6B">
      <w:pPr>
        <w:pStyle w:val="Default"/>
        <w:jc w:val="both"/>
        <w:rPr>
          <w:rFonts w:asciiTheme="minorHAnsi" w:eastAsia="Arial" w:hAnsiTheme="minorHAnsi" w:cstheme="minorHAnsi"/>
          <w:sz w:val="24"/>
          <w:szCs w:val="24"/>
          <w:lang w:val="pl-PL"/>
        </w:rPr>
      </w:pPr>
      <w:r>
        <w:rPr>
          <w:rFonts w:asciiTheme="minorHAnsi" w:eastAsia="Arial" w:hAnsiTheme="minorHAnsi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0BD77F2A" wp14:editId="653635AA">
            <wp:extent cx="5760720" cy="27279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3EAEC" w14:textId="77777777" w:rsidR="007B7D6B" w:rsidRPr="00567677" w:rsidRDefault="007B7D6B" w:rsidP="007B7D6B">
      <w:pPr>
        <w:pStyle w:val="Defaul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B883DFE" w14:textId="77777777" w:rsidR="007B7D6B" w:rsidRPr="00567677" w:rsidRDefault="007B7D6B" w:rsidP="007B7D6B">
      <w:pPr>
        <w:pStyle w:val="Default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Występ </w:t>
      </w:r>
      <w:proofErr w:type="spellStart"/>
      <w:r w:rsidRPr="00567677">
        <w:rPr>
          <w:rFonts w:asciiTheme="minorHAnsi" w:hAnsiTheme="minorHAnsi" w:cstheme="minorHAnsi"/>
          <w:sz w:val="24"/>
          <w:szCs w:val="24"/>
          <w:lang w:val="pl-PL"/>
        </w:rPr>
        <w:t>Queen</w:t>
      </w:r>
      <w:proofErr w:type="spellEnd"/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był zbawieniem dla organizatorów Live Aid. </w:t>
      </w:r>
      <w:r w:rsidRPr="00567677">
        <w:rPr>
          <w:rFonts w:asciiTheme="minorHAnsi" w:hAnsiTheme="minorHAnsi" w:cstheme="minorHAnsi"/>
          <w:i/>
          <w:sz w:val="24"/>
          <w:szCs w:val="24"/>
          <w:lang w:val="pl-PL"/>
        </w:rPr>
        <w:t xml:space="preserve">Ludzie w Wielkiej Brytanii oglądali, lecz nie dzwonili, żeby przekazać darowiznę, a przecież to był główny cel 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– powiedział Graham King, producent filmu. </w:t>
      </w:r>
      <w:proofErr w:type="spellStart"/>
      <w:r w:rsidRPr="00567677">
        <w:rPr>
          <w:rFonts w:asciiTheme="minorHAnsi" w:hAnsiTheme="minorHAnsi" w:cstheme="minorHAnsi"/>
          <w:i/>
          <w:sz w:val="24"/>
          <w:szCs w:val="24"/>
          <w:lang w:val="pl-PL"/>
        </w:rPr>
        <w:t>Freddie</w:t>
      </w:r>
      <w:proofErr w:type="spellEnd"/>
      <w:r w:rsidRPr="00567677">
        <w:rPr>
          <w:rFonts w:asciiTheme="minorHAnsi" w:hAnsiTheme="minorHAnsi" w:cstheme="minorHAnsi"/>
          <w:i/>
          <w:sz w:val="24"/>
          <w:szCs w:val="24"/>
          <w:lang w:val="pl-PL"/>
        </w:rPr>
        <w:t xml:space="preserve"> wszedł na scenę i wykonał set, który zespół ćwiczył przez trzy tygodnie, więc było to idealne 20 minut, które wszystkich zjednoczyło. Zrozumieli, jaki jest sens tego wydarzenia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4BF31E9" w14:textId="77777777" w:rsidR="00876FF0" w:rsidRPr="00567677" w:rsidRDefault="00876FF0" w:rsidP="007B7D6B">
      <w:pPr>
        <w:pStyle w:val="Defaul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5EA7C0F" w14:textId="77777777" w:rsidR="00567677" w:rsidRPr="00567677" w:rsidRDefault="00567677" w:rsidP="00567677">
      <w:pPr>
        <w:pStyle w:val="Default"/>
        <w:rPr>
          <w:rFonts w:asciiTheme="minorHAnsi" w:eastAsia="Arial" w:hAnsiTheme="minorHAnsi" w:cstheme="minorHAnsi"/>
          <w:sz w:val="24"/>
          <w:szCs w:val="24"/>
          <w:lang w:val="pl-PL"/>
        </w:rPr>
      </w:pPr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 xml:space="preserve">Zadanie stworzenia ścieżki dźwiękowej filmu, z wykorzystaniem zarówno prawdziwego głosu </w:t>
      </w:r>
      <w:proofErr w:type="spellStart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>Freddiego</w:t>
      </w:r>
      <w:proofErr w:type="spellEnd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>Mercury’ego</w:t>
      </w:r>
      <w:proofErr w:type="spellEnd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 xml:space="preserve">, sobowtóra jego głosu oraz wokalu </w:t>
      </w:r>
      <w:proofErr w:type="spellStart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>Ramiego</w:t>
      </w:r>
      <w:proofErr w:type="spellEnd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>Maleka</w:t>
      </w:r>
      <w:proofErr w:type="spellEnd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 xml:space="preserve">, powierzono </w:t>
      </w:r>
      <w:proofErr w:type="spellStart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>Becky</w:t>
      </w:r>
      <w:proofErr w:type="spellEnd"/>
      <w:r w:rsidRPr="00567677">
        <w:rPr>
          <w:rFonts w:asciiTheme="minorHAnsi" w:eastAsia="Arial" w:hAnsiTheme="minorHAnsi" w:cstheme="minorHAnsi"/>
          <w:sz w:val="24"/>
          <w:szCs w:val="24"/>
          <w:lang w:val="pl-PL"/>
        </w:rPr>
        <w:t xml:space="preserve"> Bentham.</w:t>
      </w:r>
    </w:p>
    <w:p w14:paraId="0FA5F8B6" w14:textId="77777777" w:rsidR="00567677" w:rsidRPr="00567677" w:rsidRDefault="00567677" w:rsidP="00567677">
      <w:pPr>
        <w:pStyle w:val="Default"/>
        <w:rPr>
          <w:rFonts w:asciiTheme="minorHAnsi" w:eastAsia="Arial" w:hAnsiTheme="minorHAnsi" w:cstheme="minorHAnsi"/>
          <w:sz w:val="24"/>
          <w:szCs w:val="24"/>
          <w:lang w:val="pl-PL"/>
        </w:rPr>
      </w:pPr>
    </w:p>
    <w:p w14:paraId="6D430680" w14:textId="77777777" w:rsidR="00567677" w:rsidRPr="00567677" w:rsidRDefault="00567677" w:rsidP="00567677">
      <w:pPr>
        <w:pStyle w:val="Default"/>
        <w:rPr>
          <w:rFonts w:asciiTheme="minorHAnsi" w:hAnsiTheme="minorHAnsi" w:cstheme="minorHAnsi"/>
          <w:sz w:val="24"/>
          <w:szCs w:val="24"/>
          <w:lang w:val="pl-PL"/>
        </w:rPr>
      </w:pP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W scenach śpiewanych, Bentham wymagała, żeby aktorzy śpiewali razem z nagranymi wcześniej utworami. </w:t>
      </w:r>
      <w:r w:rsidRPr="00BB6BBF">
        <w:rPr>
          <w:rFonts w:asciiTheme="minorHAnsi" w:hAnsiTheme="minorHAnsi" w:cstheme="minorHAnsi"/>
          <w:i/>
          <w:sz w:val="24"/>
          <w:szCs w:val="24"/>
          <w:lang w:val="pl-PL"/>
        </w:rPr>
        <w:t>To miało zasadnicze znaczenie, gdyż pozwala uchwycić pracę gardła i mięśni twarzy</w:t>
      </w:r>
      <w:r w:rsidR="00BB6BBF">
        <w:rPr>
          <w:rFonts w:asciiTheme="minorHAnsi" w:hAnsiTheme="minorHAnsi" w:cstheme="minorHAnsi"/>
          <w:sz w:val="24"/>
          <w:szCs w:val="24"/>
          <w:lang w:val="pl-PL"/>
        </w:rPr>
        <w:t xml:space="preserve"> -</w:t>
      </w:r>
      <w:r w:rsidRPr="00567677">
        <w:rPr>
          <w:rFonts w:asciiTheme="minorHAnsi" w:hAnsiTheme="minorHAnsi" w:cstheme="minorHAnsi"/>
          <w:sz w:val="24"/>
          <w:szCs w:val="24"/>
          <w:lang w:val="pl-PL"/>
        </w:rPr>
        <w:t xml:space="preserve"> wyjaśnia.  </w:t>
      </w:r>
    </w:p>
    <w:p w14:paraId="3F5D5908" w14:textId="77777777" w:rsidR="00567677" w:rsidRPr="00567677" w:rsidRDefault="00567677" w:rsidP="00567677">
      <w:pPr>
        <w:pStyle w:val="Default"/>
        <w:rPr>
          <w:rFonts w:asciiTheme="minorHAnsi" w:eastAsia="Arial" w:hAnsiTheme="minorHAnsi" w:cstheme="minorHAnsi"/>
          <w:sz w:val="24"/>
          <w:szCs w:val="24"/>
          <w:lang w:val="pl-PL"/>
        </w:rPr>
      </w:pPr>
    </w:p>
    <w:p w14:paraId="7B2D5D8C" w14:textId="77777777" w:rsidR="00567677" w:rsidRPr="001F0695" w:rsidRDefault="00567677" w:rsidP="00567677">
      <w:pPr>
        <w:pStyle w:val="Default"/>
        <w:rPr>
          <w:rFonts w:asciiTheme="minorHAnsi" w:hAnsiTheme="minorHAnsi" w:cstheme="minorHAnsi"/>
          <w:sz w:val="24"/>
          <w:szCs w:val="24"/>
          <w:lang w:val="pl-PL"/>
        </w:rPr>
      </w:pP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W obsadzie, prócz odgrywającego główną rolę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Ramiego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Maleka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zobaczymy Lucy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Boynton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Morderstwo w Orient Expressie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 jako  Mary Austin,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Gwilyma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Lee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Jamestown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) jako gitarzystę Briana Maya, Bena Hardy’ego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The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Women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in White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 jako perkusistę Rogera Taylora i Joe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Mazzello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Jurassic Park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) jako basistę  Johna „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Deacy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”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Deacona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Aidana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Gillena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Gra o tron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 w roli pierwszego managera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Queen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Johna Reida, Toma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Hollandera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Nocny recepcjonista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 jako prawnika, a potem managera kapeli Jima „Miami”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Beacha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a także Allena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Leecha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Downton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Abbey</w:t>
      </w:r>
      <w:proofErr w:type="spellEnd"/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 w roli Paula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Prentera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który zaczynał jako asystent Reida, by potem zostać osobistym managerem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Freddiego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Mercury’ego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. Wieloletniego partnera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Freddiego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Jima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Huttona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gra Aaron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McCusker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Shameless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Niepokorni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), zaś Mike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Myers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Austin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Powers</w:t>
      </w:r>
      <w:proofErr w:type="spellEnd"/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 wcieli się w rolę Raya Fostera z wytwórni EMI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Records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66AB54E" w14:textId="77777777" w:rsidR="00567677" w:rsidRPr="001F0695" w:rsidRDefault="00567677" w:rsidP="00567677">
      <w:pPr>
        <w:pStyle w:val="Default"/>
        <w:rPr>
          <w:rFonts w:asciiTheme="minorHAnsi" w:hAnsiTheme="minorHAnsi" w:cstheme="minorHAnsi"/>
          <w:sz w:val="24"/>
          <w:szCs w:val="24"/>
          <w:lang w:val="pl-PL"/>
        </w:rPr>
      </w:pPr>
    </w:p>
    <w:p w14:paraId="16BA251D" w14:textId="77777777" w:rsidR="001F0695" w:rsidRDefault="001F0695" w:rsidP="00567677">
      <w:pPr>
        <w:pStyle w:val="Default"/>
        <w:rPr>
          <w:rFonts w:asciiTheme="minorHAnsi" w:hAnsiTheme="minorHAnsi" w:cstheme="minorHAnsi"/>
          <w:sz w:val="24"/>
          <w:szCs w:val="24"/>
          <w:lang w:val="pl-PL"/>
        </w:rPr>
      </w:pPr>
    </w:p>
    <w:p w14:paraId="7E2E90B7" w14:textId="77777777" w:rsidR="00567677" w:rsidRPr="001F0695" w:rsidRDefault="00567677" w:rsidP="00567677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Scenariusz napisał Anthony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McCarten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Czas mroku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Teoria wszystkiego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), na postawie tekstu </w:t>
      </w:r>
      <w:proofErr w:type="spellStart"/>
      <w:r w:rsidRPr="001F0695">
        <w:rPr>
          <w:rFonts w:asciiTheme="minorHAnsi" w:hAnsiTheme="minorHAnsi" w:cstheme="minorHAnsi"/>
          <w:sz w:val="24"/>
          <w:szCs w:val="24"/>
          <w:lang w:val="pl-PL"/>
        </w:rPr>
        <w:t>McCartena</w:t>
      </w:r>
      <w:proofErr w:type="spellEnd"/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 i Petera Morgana (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The Crown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>Królowa</w:t>
      </w:r>
      <w:r w:rsidR="001F069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1F0695">
        <w:rPr>
          <w:rFonts w:asciiTheme="minorHAnsi" w:hAnsiTheme="minorHAnsi" w:cstheme="minorHAnsi"/>
          <w:sz w:val="24"/>
          <w:szCs w:val="24"/>
          <w:lang w:val="pl-PL"/>
        </w:rPr>
        <w:t xml:space="preserve">).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Producentami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filmu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>: Graham King (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Infiltracja</w:t>
      </w:r>
      <w:proofErr w:type="spellEnd"/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, 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>Aviator</w:t>
      </w:r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>) i Jim Beach (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>Hotel New Hampshire</w:t>
      </w:r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, 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Bracia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Kray</w:t>
      </w:r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reżyserem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Bryan Singer (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>X-Men</w:t>
      </w:r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, 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 xml:space="preserve">Superman: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Powrót</w:t>
      </w:r>
      <w:proofErr w:type="spellEnd"/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Producentami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wykonawczymi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Arnon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Milchan (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1F0695">
        <w:rPr>
          <w:rFonts w:asciiTheme="minorHAnsi" w:hAnsiTheme="minorHAnsi" w:cstheme="minorHAnsi"/>
          <w:sz w:val="24"/>
          <w:szCs w:val="24"/>
        </w:rPr>
        <w:t>Zja</w:t>
      </w:r>
      <w:r w:rsidRPr="001F0695">
        <w:rPr>
          <w:rFonts w:asciiTheme="minorHAnsi" w:hAnsiTheme="minorHAnsi" w:cstheme="minorHAnsi"/>
          <w:sz w:val="24"/>
          <w:szCs w:val="24"/>
        </w:rPr>
        <w:t>wa</w:t>
      </w:r>
      <w:proofErr w:type="spellEnd"/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, 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Zaginiona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dziewczyna</w:t>
      </w:r>
      <w:proofErr w:type="spellEnd"/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>), Denis O’Sullivan (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>Tomb Raider</w:t>
      </w:r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, 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>World War Z</w:t>
      </w:r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), </w:t>
      </w:r>
      <w:proofErr w:type="gramStart"/>
      <w:r w:rsidRPr="001F0695">
        <w:rPr>
          <w:rFonts w:asciiTheme="minorHAnsi" w:hAnsiTheme="minorHAnsi" w:cstheme="minorHAnsi"/>
          <w:sz w:val="24"/>
          <w:szCs w:val="24"/>
        </w:rPr>
        <w:t xml:space="preserve">Justin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Haythe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(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Czerwona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jaskółka</w:t>
      </w:r>
      <w:proofErr w:type="spellEnd"/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, 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>Infiltrator</w:t>
      </w:r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>), Dexter Fletcher (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 xml:space="preserve">Eddie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zwany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Orłem</w:t>
      </w:r>
      <w:proofErr w:type="spellEnd"/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, 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r w:rsidRPr="001F0695">
        <w:rPr>
          <w:rFonts w:asciiTheme="minorHAnsi" w:hAnsiTheme="minorHAnsi" w:cstheme="minorHAnsi"/>
          <w:sz w:val="24"/>
          <w:szCs w:val="24"/>
        </w:rPr>
        <w:t>Wild Bill</w:t>
      </w:r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Jane Rosenthal</w:t>
      </w:r>
      <w:proofErr w:type="gramEnd"/>
      <w:r w:rsidRPr="001F0695">
        <w:rPr>
          <w:rFonts w:asciiTheme="minorHAnsi" w:hAnsiTheme="minorHAnsi" w:cstheme="minorHAnsi"/>
          <w:sz w:val="24"/>
          <w:szCs w:val="24"/>
        </w:rPr>
        <w:t xml:space="preserve"> (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Arcyoszust</w:t>
      </w:r>
      <w:proofErr w:type="spellEnd"/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 xml:space="preserve">, </w:t>
      </w:r>
      <w:r w:rsidR="001F0695" w:rsidRPr="001F0695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Był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sobie</w:t>
      </w:r>
      <w:proofErr w:type="spellEnd"/>
      <w:r w:rsidRPr="001F06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0695">
        <w:rPr>
          <w:rFonts w:asciiTheme="minorHAnsi" w:hAnsiTheme="minorHAnsi" w:cstheme="minorHAnsi"/>
          <w:sz w:val="24"/>
          <w:szCs w:val="24"/>
        </w:rPr>
        <w:t>chłopiec</w:t>
      </w:r>
      <w:proofErr w:type="spellEnd"/>
      <w:r w:rsidR="001F0695">
        <w:rPr>
          <w:rFonts w:asciiTheme="minorHAnsi" w:hAnsiTheme="minorHAnsi" w:cstheme="minorHAnsi"/>
          <w:sz w:val="24"/>
          <w:szCs w:val="24"/>
        </w:rPr>
        <w:t>”</w:t>
      </w:r>
      <w:r w:rsidRPr="001F0695">
        <w:rPr>
          <w:rFonts w:asciiTheme="minorHAnsi" w:hAnsiTheme="minorHAnsi" w:cstheme="minorHAnsi"/>
          <w:sz w:val="24"/>
          <w:szCs w:val="24"/>
        </w:rPr>
        <w:t>).</w:t>
      </w:r>
    </w:p>
    <w:p w14:paraId="5B72ABBF" w14:textId="77777777" w:rsidR="00567677" w:rsidRPr="00567677" w:rsidRDefault="00567677" w:rsidP="00567677">
      <w:pPr>
        <w:pStyle w:val="Default"/>
        <w:rPr>
          <w:rFonts w:ascii="Times New Roman" w:eastAsia="Arial" w:hAnsi="Times New Roman" w:cs="Arial"/>
        </w:rPr>
      </w:pPr>
    </w:p>
    <w:p w14:paraId="5933B48C" w14:textId="77777777" w:rsidR="002E1F6C" w:rsidRPr="00567677" w:rsidRDefault="002E1F6C" w:rsidP="00AC2BC2">
      <w:pPr>
        <w:spacing w:line="276" w:lineRule="auto"/>
        <w:jc w:val="both"/>
        <w:rPr>
          <w:rFonts w:ascii="Calibri" w:hAnsi="Calibri" w:cs="Calibri"/>
          <w:b/>
          <w:sz w:val="23"/>
          <w:szCs w:val="23"/>
          <w:lang w:val="en-US"/>
        </w:rPr>
      </w:pPr>
    </w:p>
    <w:p w14:paraId="2FA249DC" w14:textId="77777777" w:rsidR="002E1F6C" w:rsidRPr="00567677" w:rsidRDefault="002E1F6C" w:rsidP="00AC2BC2">
      <w:pPr>
        <w:spacing w:line="276" w:lineRule="auto"/>
        <w:jc w:val="both"/>
        <w:rPr>
          <w:rFonts w:ascii="Calibri" w:hAnsi="Calibri" w:cs="Calibri"/>
          <w:b/>
          <w:sz w:val="23"/>
          <w:szCs w:val="23"/>
          <w:lang w:val="en-US"/>
        </w:rPr>
      </w:pPr>
    </w:p>
    <w:p w14:paraId="7FF83F14" w14:textId="77777777" w:rsidR="00AC2BC2" w:rsidRPr="007B7D6B" w:rsidRDefault="00AC2BC2" w:rsidP="00AC2BC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B7D6B">
        <w:rPr>
          <w:rFonts w:ascii="Calibri" w:hAnsi="Calibri" w:cs="Calibri"/>
          <w:b/>
          <w:sz w:val="20"/>
          <w:szCs w:val="20"/>
        </w:rPr>
        <w:t>Więcej informacji udziela</w:t>
      </w:r>
      <w:r w:rsidRPr="007B7D6B">
        <w:rPr>
          <w:rFonts w:ascii="Calibri" w:hAnsi="Calibri" w:cs="Calibri"/>
          <w:sz w:val="20"/>
          <w:szCs w:val="20"/>
        </w:rPr>
        <w:t>:</w:t>
      </w:r>
    </w:p>
    <w:p w14:paraId="7198F160" w14:textId="77777777" w:rsidR="00AC2BC2" w:rsidRPr="007B7D6B" w:rsidRDefault="00AC2BC2" w:rsidP="00AC2BC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B7D6B">
        <w:rPr>
          <w:rFonts w:ascii="Calibri" w:hAnsi="Calibri" w:cs="Calibri"/>
          <w:sz w:val="20"/>
          <w:szCs w:val="20"/>
        </w:rPr>
        <w:t xml:space="preserve">Biuro prasowe Imperial </w:t>
      </w:r>
      <w:proofErr w:type="spellStart"/>
      <w:r w:rsidRPr="007B7D6B">
        <w:rPr>
          <w:rFonts w:ascii="Calibri" w:hAnsi="Calibri" w:cs="Calibri"/>
          <w:sz w:val="20"/>
          <w:szCs w:val="20"/>
        </w:rPr>
        <w:t>Cine</w:t>
      </w:r>
      <w:r w:rsidR="00E46E8F" w:rsidRPr="007B7D6B">
        <w:rPr>
          <w:rFonts w:ascii="Calibri" w:hAnsi="Calibri" w:cs="Calibri"/>
          <w:sz w:val="20"/>
          <w:szCs w:val="20"/>
        </w:rPr>
        <w:t>P</w:t>
      </w:r>
      <w:r w:rsidRPr="007B7D6B">
        <w:rPr>
          <w:rFonts w:ascii="Calibri" w:hAnsi="Calibri" w:cs="Calibri"/>
          <w:sz w:val="20"/>
          <w:szCs w:val="20"/>
        </w:rPr>
        <w:t>ix</w:t>
      </w:r>
      <w:proofErr w:type="spellEnd"/>
    </w:p>
    <w:p w14:paraId="1370EDAF" w14:textId="77777777" w:rsidR="00AC2BC2" w:rsidRPr="007B7D6B" w:rsidRDefault="00AC2BC2" w:rsidP="00AC2BC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B7D6B">
        <w:rPr>
          <w:rFonts w:ascii="Calibri" w:hAnsi="Calibri" w:cs="Calibri"/>
          <w:sz w:val="20"/>
          <w:szCs w:val="20"/>
        </w:rPr>
        <w:t>Agnieszka Pieńczykowska</w:t>
      </w:r>
    </w:p>
    <w:p w14:paraId="6E5B0526" w14:textId="77777777" w:rsidR="00AC2BC2" w:rsidRPr="007B7D6B" w:rsidRDefault="00AC2BC2" w:rsidP="00AC2BC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B7D6B">
        <w:rPr>
          <w:rFonts w:ascii="Calibri" w:hAnsi="Calibri" w:cs="Calibri"/>
          <w:sz w:val="20"/>
          <w:szCs w:val="20"/>
        </w:rPr>
        <w:t xml:space="preserve">E-mail: </w:t>
      </w:r>
      <w:hyperlink r:id="rId12" w:history="1">
        <w:r w:rsidRPr="007B7D6B">
          <w:rPr>
            <w:rStyle w:val="Hipercze"/>
            <w:rFonts w:ascii="Calibri" w:hAnsi="Calibri" w:cs="Calibri"/>
            <w:sz w:val="20"/>
            <w:szCs w:val="20"/>
          </w:rPr>
          <w:t>agnieszka.pienczykowska@imperial.com.pl</w:t>
        </w:r>
      </w:hyperlink>
    </w:p>
    <w:p w14:paraId="34E173F3" w14:textId="77777777" w:rsidR="00AC2BC2" w:rsidRPr="007B7D6B" w:rsidRDefault="006E4CEC" w:rsidP="00AC2BC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B7D6B">
        <w:rPr>
          <w:rFonts w:ascii="Calibri" w:hAnsi="Calibri" w:cs="Calibri"/>
          <w:sz w:val="20"/>
          <w:szCs w:val="20"/>
        </w:rPr>
        <w:t>M</w:t>
      </w:r>
      <w:r w:rsidR="00E46E8F" w:rsidRPr="007B7D6B">
        <w:rPr>
          <w:rFonts w:ascii="Calibri" w:hAnsi="Calibri" w:cs="Calibri"/>
          <w:sz w:val="20"/>
          <w:szCs w:val="20"/>
        </w:rPr>
        <w:t xml:space="preserve">: </w:t>
      </w:r>
      <w:r w:rsidR="00AC2BC2" w:rsidRPr="007B7D6B">
        <w:rPr>
          <w:rFonts w:ascii="Calibri" w:hAnsi="Calibri" w:cs="Calibri"/>
          <w:sz w:val="20"/>
          <w:szCs w:val="20"/>
        </w:rPr>
        <w:t>+48 501 581 425</w:t>
      </w:r>
    </w:p>
    <w:p w14:paraId="4829EF8B" w14:textId="77777777" w:rsidR="009B7A4E" w:rsidRPr="007B7D6B" w:rsidRDefault="00E46E8F" w:rsidP="007468C5">
      <w:pPr>
        <w:rPr>
          <w:rFonts w:ascii="Calibri" w:eastAsiaTheme="minorEastAsia" w:hAnsi="Calibri" w:cs="Calibri"/>
          <w:noProof/>
          <w:sz w:val="20"/>
          <w:szCs w:val="20"/>
          <w:lang w:eastAsia="pl-PL"/>
        </w:rPr>
      </w:pPr>
      <w:r w:rsidRPr="007B7D6B">
        <w:rPr>
          <w:rFonts w:ascii="Calibri" w:eastAsiaTheme="minorEastAsia" w:hAnsi="Calibri" w:cs="Calibri"/>
          <w:noProof/>
          <w:sz w:val="20"/>
          <w:szCs w:val="20"/>
          <w:lang w:eastAsia="pl-PL"/>
        </w:rPr>
        <w:t>T: +48 22 663 78 7</w:t>
      </w:r>
      <w:bookmarkEnd w:id="0"/>
    </w:p>
    <w:sectPr w:rsidR="009B7A4E" w:rsidRPr="007B7D6B" w:rsidSect="009B5F3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F2F0F" w14:textId="77777777" w:rsidR="00247621" w:rsidRDefault="00247621" w:rsidP="0016156A">
      <w:pPr>
        <w:spacing w:after="0" w:line="240" w:lineRule="auto"/>
      </w:pPr>
      <w:r>
        <w:separator/>
      </w:r>
    </w:p>
  </w:endnote>
  <w:endnote w:type="continuationSeparator" w:id="0">
    <w:p w14:paraId="5AB47ABE" w14:textId="77777777" w:rsidR="00247621" w:rsidRDefault="00247621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BB80" w14:textId="77777777" w:rsidR="0016156A" w:rsidRDefault="0016156A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5A8A8FC2" wp14:editId="10B9DB6C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9891" w14:textId="77777777" w:rsidR="00247621" w:rsidRDefault="00247621" w:rsidP="0016156A">
      <w:pPr>
        <w:spacing w:after="0" w:line="240" w:lineRule="auto"/>
      </w:pPr>
      <w:r>
        <w:separator/>
      </w:r>
    </w:p>
  </w:footnote>
  <w:footnote w:type="continuationSeparator" w:id="0">
    <w:p w14:paraId="25D61A49" w14:textId="77777777" w:rsidR="00247621" w:rsidRDefault="00247621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A417" w14:textId="77777777" w:rsidR="0016156A" w:rsidRDefault="0016156A">
    <w:pPr>
      <w:pStyle w:val="Nagwek"/>
    </w:pPr>
    <w:r w:rsidRPr="0016156A"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1CEA8478" wp14:editId="6BE8BC3E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E6BD81" w14:textId="77777777" w:rsidR="0016156A" w:rsidRDefault="0016156A">
    <w:pPr>
      <w:pStyle w:val="Nagwek"/>
    </w:pPr>
  </w:p>
  <w:p w14:paraId="3600CBB7" w14:textId="77777777" w:rsidR="0016156A" w:rsidRDefault="0016156A">
    <w:pPr>
      <w:pStyle w:val="Nagwek"/>
    </w:pPr>
  </w:p>
  <w:p w14:paraId="5793FAC1" w14:textId="77777777" w:rsidR="0016156A" w:rsidRDefault="0016156A">
    <w:pPr>
      <w:pStyle w:val="Nagwek"/>
    </w:pPr>
  </w:p>
  <w:p w14:paraId="63079EB2" w14:textId="77777777" w:rsidR="0016156A" w:rsidRDefault="0016156A">
    <w:pPr>
      <w:pStyle w:val="Nagwek"/>
    </w:pPr>
  </w:p>
  <w:p w14:paraId="365FF1AD" w14:textId="77777777" w:rsidR="0016156A" w:rsidRDefault="0016156A">
    <w:pPr>
      <w:pStyle w:val="Nagwek"/>
    </w:pPr>
  </w:p>
  <w:p w14:paraId="19C7399D" w14:textId="77777777" w:rsidR="0016156A" w:rsidRDefault="0016156A">
    <w:pPr>
      <w:pStyle w:val="Nagwek"/>
    </w:pPr>
  </w:p>
  <w:p w14:paraId="0AFA059E" w14:textId="77777777" w:rsidR="0016156A" w:rsidRDefault="0016156A">
    <w:pPr>
      <w:pStyle w:val="Nagwek"/>
    </w:pPr>
  </w:p>
  <w:p w14:paraId="34B6401D" w14:textId="77777777" w:rsidR="0016156A" w:rsidRDefault="0016156A">
    <w:pPr>
      <w:pStyle w:val="Nagwek"/>
    </w:pPr>
  </w:p>
  <w:p w14:paraId="4EC65779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02"/>
    <w:rsid w:val="00022708"/>
    <w:rsid w:val="0004497D"/>
    <w:rsid w:val="00054D36"/>
    <w:rsid w:val="000A5A6E"/>
    <w:rsid w:val="000A77B7"/>
    <w:rsid w:val="000C26F4"/>
    <w:rsid w:val="000D1C93"/>
    <w:rsid w:val="000D6B6D"/>
    <w:rsid w:val="00111A8A"/>
    <w:rsid w:val="0013332F"/>
    <w:rsid w:val="00142E76"/>
    <w:rsid w:val="00147193"/>
    <w:rsid w:val="0016156A"/>
    <w:rsid w:val="001664A7"/>
    <w:rsid w:val="001E168D"/>
    <w:rsid w:val="001F0695"/>
    <w:rsid w:val="001F61A5"/>
    <w:rsid w:val="00217B44"/>
    <w:rsid w:val="00226EC5"/>
    <w:rsid w:val="002325AB"/>
    <w:rsid w:val="00243702"/>
    <w:rsid w:val="00247621"/>
    <w:rsid w:val="002850B0"/>
    <w:rsid w:val="002C230E"/>
    <w:rsid w:val="002E1F6C"/>
    <w:rsid w:val="003371C1"/>
    <w:rsid w:val="00393F33"/>
    <w:rsid w:val="003978FA"/>
    <w:rsid w:val="003D0143"/>
    <w:rsid w:val="003E2489"/>
    <w:rsid w:val="00440A1B"/>
    <w:rsid w:val="00456140"/>
    <w:rsid w:val="00484279"/>
    <w:rsid w:val="00520379"/>
    <w:rsid w:val="0054489C"/>
    <w:rsid w:val="00554297"/>
    <w:rsid w:val="00567677"/>
    <w:rsid w:val="00574A2F"/>
    <w:rsid w:val="005D4261"/>
    <w:rsid w:val="00651705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64283"/>
    <w:rsid w:val="00793099"/>
    <w:rsid w:val="007B7D6B"/>
    <w:rsid w:val="007C7A88"/>
    <w:rsid w:val="00843A6E"/>
    <w:rsid w:val="00876FF0"/>
    <w:rsid w:val="008C4012"/>
    <w:rsid w:val="008D06B6"/>
    <w:rsid w:val="00922750"/>
    <w:rsid w:val="00922847"/>
    <w:rsid w:val="00941BBC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B075DC"/>
    <w:rsid w:val="00B33DDE"/>
    <w:rsid w:val="00B87A46"/>
    <w:rsid w:val="00BB1D66"/>
    <w:rsid w:val="00BB6BBF"/>
    <w:rsid w:val="00C305A6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B7DE9"/>
    <w:rsid w:val="00DD0EBE"/>
    <w:rsid w:val="00DE4135"/>
    <w:rsid w:val="00DF2EBC"/>
    <w:rsid w:val="00DF3DDB"/>
    <w:rsid w:val="00E137F1"/>
    <w:rsid w:val="00E46E8F"/>
    <w:rsid w:val="00E514E6"/>
    <w:rsid w:val="00E66406"/>
    <w:rsid w:val="00E66E96"/>
    <w:rsid w:val="00EC2658"/>
    <w:rsid w:val="00F239D5"/>
    <w:rsid w:val="00F4535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C52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Default">
    <w:name w:val="Default"/>
    <w:rsid w:val="00876FF0"/>
    <w:pPr>
      <w:suppressAutoHyphens/>
      <w:autoSpaceDN w:val="0"/>
      <w:spacing w:after="0" w:line="240" w:lineRule="auto"/>
      <w:textAlignment w:val="baseline"/>
    </w:pPr>
    <w:rPr>
      <w:rFonts w:ascii="Helvetica" w:eastAsia="Helvetica" w:hAnsi="Helvetica" w:cs="Arial Unicode MS"/>
      <w:color w:val="000000"/>
      <w:kern w:val="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35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55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Default">
    <w:name w:val="Default"/>
    <w:rsid w:val="00876FF0"/>
    <w:pPr>
      <w:suppressAutoHyphens/>
      <w:autoSpaceDN w:val="0"/>
      <w:spacing w:after="0" w:line="240" w:lineRule="auto"/>
      <w:textAlignment w:val="baseline"/>
    </w:pPr>
    <w:rPr>
      <w:rFonts w:ascii="Helvetica" w:eastAsia="Helvetica" w:hAnsi="Helvetica" w:cs="Arial Unicode MS"/>
      <w:color w:val="000000"/>
      <w:kern w:val="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35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55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agnieszka.pienczykowska@imperial.com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cRJQOhinPqY" TargetMode="External"/><Relationship Id="rId8" Type="http://schemas.openxmlformats.org/officeDocument/2006/relationships/hyperlink" Target="https://www.youtube.com/watch?v=vsJEOxG4FUc" TargetMode="External"/><Relationship Id="rId9" Type="http://schemas.openxmlformats.org/officeDocument/2006/relationships/hyperlink" Target="https://www.youtube.com/watch?v=8sMrhnyn6e8" TargetMode="External"/><Relationship Id="rId10" Type="http://schemas.openxmlformats.org/officeDocument/2006/relationships/hyperlink" Target="https://www.youtube.com/watch?v=tRQYD1Po_s0&amp;t=1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584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6</cp:revision>
  <cp:lastPrinted>2018-01-04T12:14:00Z</cp:lastPrinted>
  <dcterms:created xsi:type="dcterms:W3CDTF">2018-10-11T12:25:00Z</dcterms:created>
  <dcterms:modified xsi:type="dcterms:W3CDTF">2018-10-19T06:55:00Z</dcterms:modified>
</cp:coreProperties>
</file>