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5C1D" w14:textId="38447AA6" w:rsidR="002A152D" w:rsidRPr="00516D09" w:rsidRDefault="00E33CE3" w:rsidP="00516D09">
      <w:pPr>
        <w:spacing w:after="0" w:line="276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531004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701643"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="005310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B78FE">
        <w:rPr>
          <w:rFonts w:asciiTheme="majorHAnsi" w:hAnsiTheme="majorHAnsi" w:cs="Times New Roman"/>
          <w:color w:val="000000" w:themeColor="text1"/>
          <w:sz w:val="24"/>
          <w:szCs w:val="24"/>
        </w:rPr>
        <w:t>października</w:t>
      </w:r>
      <w:r w:rsidR="00B4139F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14:paraId="68268EA3" w14:textId="77777777" w:rsidR="004E6FCF" w:rsidRPr="00694E9B" w:rsidRDefault="004E6FCF" w:rsidP="00F753F5">
      <w:pPr>
        <w:spacing w:after="0"/>
        <w:contextualSpacing/>
        <w:jc w:val="both"/>
      </w:pPr>
    </w:p>
    <w:p w14:paraId="2A3AF5B5" w14:textId="77777777" w:rsidR="008E5B25" w:rsidRPr="00BE5E0A" w:rsidRDefault="00CC2F9C" w:rsidP="00CC2F9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E5E0A">
        <w:rPr>
          <w:rFonts w:asciiTheme="majorHAnsi" w:hAnsiTheme="majorHAnsi" w:cs="Times New Roman"/>
          <w:b/>
          <w:sz w:val="28"/>
          <w:szCs w:val="28"/>
        </w:rPr>
        <w:t>Dzieci spożywają zbyt mało płynów – n</w:t>
      </w:r>
      <w:r w:rsidR="0040526E" w:rsidRPr="00BE5E0A">
        <w:rPr>
          <w:rFonts w:asciiTheme="majorHAnsi" w:hAnsiTheme="majorHAnsi" w:cs="Times New Roman"/>
          <w:b/>
          <w:sz w:val="28"/>
          <w:szCs w:val="28"/>
        </w:rPr>
        <w:t>owe badanie naukowców z UJ</w:t>
      </w:r>
    </w:p>
    <w:p w14:paraId="32F0E936" w14:textId="128CCB10" w:rsidR="00D06324" w:rsidRPr="00FE22AE" w:rsidRDefault="00481A97" w:rsidP="00FE22AE">
      <w:pPr>
        <w:jc w:val="both"/>
        <w:rPr>
          <w:rFonts w:asciiTheme="majorHAnsi" w:hAnsiTheme="majorHAnsi"/>
          <w:b/>
          <w:color w:val="222222"/>
          <w:sz w:val="24"/>
          <w:szCs w:val="24"/>
        </w:rPr>
      </w:pPr>
      <w:r>
        <w:rPr>
          <w:rFonts w:asciiTheme="majorHAnsi" w:hAnsiTheme="majorHAnsi"/>
          <w:b/>
          <w:color w:val="222222"/>
          <w:sz w:val="24"/>
          <w:szCs w:val="24"/>
        </w:rPr>
        <w:t>Naukow</w:t>
      </w:r>
      <w:r w:rsidR="005B2D76">
        <w:rPr>
          <w:rFonts w:asciiTheme="majorHAnsi" w:hAnsiTheme="majorHAnsi"/>
          <w:b/>
          <w:color w:val="222222"/>
          <w:sz w:val="24"/>
          <w:szCs w:val="24"/>
        </w:rPr>
        <w:t>c</w:t>
      </w:r>
      <w:r>
        <w:rPr>
          <w:rFonts w:asciiTheme="majorHAnsi" w:hAnsiTheme="majorHAnsi"/>
          <w:b/>
          <w:color w:val="222222"/>
          <w:sz w:val="24"/>
          <w:szCs w:val="24"/>
        </w:rPr>
        <w:t xml:space="preserve">y z Collegium </w:t>
      </w:r>
      <w:proofErr w:type="spellStart"/>
      <w:r>
        <w:rPr>
          <w:rFonts w:asciiTheme="majorHAnsi" w:hAnsiTheme="majorHAnsi"/>
          <w:b/>
          <w:color w:val="222222"/>
          <w:sz w:val="24"/>
          <w:szCs w:val="24"/>
        </w:rPr>
        <w:t>Medic</w:t>
      </w:r>
      <w:r w:rsidR="00D06324">
        <w:rPr>
          <w:rFonts w:asciiTheme="majorHAnsi" w:hAnsiTheme="majorHAnsi"/>
          <w:b/>
          <w:color w:val="222222"/>
          <w:sz w:val="24"/>
          <w:szCs w:val="24"/>
        </w:rPr>
        <w:t>um</w:t>
      </w:r>
      <w:proofErr w:type="spellEnd"/>
      <w:r w:rsidR="00D06324">
        <w:rPr>
          <w:rFonts w:asciiTheme="majorHAnsi" w:hAnsiTheme="majorHAnsi"/>
          <w:b/>
          <w:color w:val="222222"/>
          <w:sz w:val="24"/>
          <w:szCs w:val="24"/>
        </w:rPr>
        <w:t xml:space="preserve"> U</w:t>
      </w:r>
      <w:r w:rsidR="002D20B4">
        <w:rPr>
          <w:rFonts w:asciiTheme="majorHAnsi" w:hAnsiTheme="majorHAnsi"/>
          <w:b/>
          <w:color w:val="222222"/>
          <w:sz w:val="24"/>
          <w:szCs w:val="24"/>
        </w:rPr>
        <w:t xml:space="preserve">niwersytetu </w:t>
      </w:r>
      <w:r w:rsidR="00D06324">
        <w:rPr>
          <w:rFonts w:asciiTheme="majorHAnsi" w:hAnsiTheme="majorHAnsi"/>
          <w:b/>
          <w:color w:val="222222"/>
          <w:sz w:val="24"/>
          <w:szCs w:val="24"/>
        </w:rPr>
        <w:t>J</w:t>
      </w:r>
      <w:r w:rsidR="002D20B4">
        <w:rPr>
          <w:rFonts w:asciiTheme="majorHAnsi" w:hAnsiTheme="majorHAnsi"/>
          <w:b/>
          <w:color w:val="222222"/>
          <w:sz w:val="24"/>
          <w:szCs w:val="24"/>
        </w:rPr>
        <w:t>agiellońskiego w Krakowie</w:t>
      </w:r>
      <w:r w:rsidR="00D06324">
        <w:rPr>
          <w:rFonts w:asciiTheme="majorHAnsi" w:hAnsiTheme="majorHAnsi"/>
          <w:b/>
          <w:color w:val="222222"/>
          <w:sz w:val="24"/>
          <w:szCs w:val="24"/>
        </w:rPr>
        <w:t xml:space="preserve"> dokonali badania oceny parametrów antropometrycznych </w:t>
      </w:r>
      <w:r w:rsidR="000723DB">
        <w:rPr>
          <w:rFonts w:asciiTheme="majorHAnsi" w:hAnsiTheme="majorHAnsi"/>
          <w:b/>
          <w:color w:val="222222"/>
          <w:sz w:val="24"/>
          <w:szCs w:val="24"/>
        </w:rPr>
        <w:t>i stanu nawodnienia dzieci w wieku szkolnym</w:t>
      </w:r>
      <w:r w:rsidR="00FE135A">
        <w:rPr>
          <w:rStyle w:val="Odwoanieprzypisudolnego"/>
          <w:rFonts w:asciiTheme="majorHAnsi" w:hAnsiTheme="majorHAnsi"/>
          <w:b/>
          <w:color w:val="222222"/>
          <w:sz w:val="24"/>
          <w:szCs w:val="24"/>
        </w:rPr>
        <w:footnoteReference w:id="2"/>
      </w:r>
      <w:r w:rsidR="000723DB">
        <w:rPr>
          <w:rFonts w:asciiTheme="majorHAnsi" w:hAnsiTheme="majorHAnsi"/>
          <w:b/>
          <w:color w:val="222222"/>
          <w:sz w:val="24"/>
          <w:szCs w:val="24"/>
        </w:rPr>
        <w:t>.</w:t>
      </w:r>
      <w:r w:rsidR="00D06324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="00D06324" w:rsidRPr="00D06324">
        <w:rPr>
          <w:rFonts w:asciiTheme="majorHAnsi" w:hAnsiTheme="majorHAnsi"/>
          <w:b/>
          <w:color w:val="222222"/>
          <w:sz w:val="24"/>
          <w:szCs w:val="24"/>
        </w:rPr>
        <w:t>Odwodnienie dla ogółu badanych określono u 48,2%</w:t>
      </w:r>
      <w:r w:rsidR="00FE22AE">
        <w:rPr>
          <w:rFonts w:asciiTheme="majorHAnsi" w:hAnsiTheme="majorHAnsi"/>
          <w:b/>
          <w:color w:val="222222"/>
          <w:sz w:val="24"/>
          <w:szCs w:val="24"/>
        </w:rPr>
        <w:t xml:space="preserve"> dzieci</w:t>
      </w:r>
      <w:r w:rsidR="00C9005C">
        <w:rPr>
          <w:rFonts w:asciiTheme="majorHAnsi" w:hAnsiTheme="majorHAnsi"/>
          <w:b/>
          <w:color w:val="222222"/>
          <w:sz w:val="24"/>
          <w:szCs w:val="24"/>
        </w:rPr>
        <w:t>.</w:t>
      </w:r>
      <w:r w:rsidR="002D20B4">
        <w:rPr>
          <w:rStyle w:val="Odwoanieprzypisudolnego"/>
          <w:rFonts w:asciiTheme="majorHAnsi" w:hAnsiTheme="majorHAnsi"/>
          <w:b/>
          <w:color w:val="222222"/>
          <w:sz w:val="24"/>
          <w:szCs w:val="24"/>
        </w:rPr>
        <w:footnoteReference w:id="3"/>
      </w:r>
      <w:r w:rsidR="00FE22AE">
        <w:rPr>
          <w:rFonts w:asciiTheme="majorHAnsi" w:hAnsiTheme="majorHAnsi"/>
          <w:b/>
          <w:color w:val="222222"/>
          <w:sz w:val="24"/>
          <w:szCs w:val="24"/>
        </w:rPr>
        <w:t xml:space="preserve"> Co ciekawe</w:t>
      </w:r>
      <w:r w:rsidR="00D06324">
        <w:rPr>
          <w:rFonts w:asciiTheme="majorHAnsi" w:hAnsiTheme="majorHAnsi"/>
          <w:b/>
          <w:color w:val="222222"/>
          <w:sz w:val="24"/>
          <w:szCs w:val="24"/>
        </w:rPr>
        <w:t>,</w:t>
      </w:r>
      <w:r w:rsidR="00FE22AE">
        <w:rPr>
          <w:rFonts w:asciiTheme="majorHAnsi" w:hAnsiTheme="majorHAnsi"/>
          <w:b/>
          <w:color w:val="222222"/>
          <w:sz w:val="24"/>
          <w:szCs w:val="24"/>
        </w:rPr>
        <w:t xml:space="preserve"> n</w:t>
      </w:r>
      <w:r w:rsidR="00FE22AE" w:rsidRPr="00FE22AE">
        <w:rPr>
          <w:rFonts w:asciiTheme="majorHAnsi" w:hAnsiTheme="majorHAnsi"/>
          <w:b/>
          <w:color w:val="222222"/>
          <w:sz w:val="24"/>
          <w:szCs w:val="24"/>
        </w:rPr>
        <w:t xml:space="preserve">adal </w:t>
      </w:r>
      <w:r>
        <w:rPr>
          <w:rFonts w:asciiTheme="majorHAnsi" w:hAnsiTheme="majorHAnsi"/>
          <w:b/>
          <w:color w:val="222222"/>
          <w:sz w:val="24"/>
          <w:szCs w:val="24"/>
        </w:rPr>
        <w:t xml:space="preserve">wśród spożywanych przez dzieci </w:t>
      </w:r>
      <w:r w:rsidR="00FE22AE" w:rsidRPr="00FE22AE">
        <w:rPr>
          <w:rFonts w:asciiTheme="majorHAnsi" w:hAnsiTheme="majorHAnsi"/>
          <w:b/>
          <w:color w:val="222222"/>
          <w:sz w:val="24"/>
          <w:szCs w:val="24"/>
        </w:rPr>
        <w:t>płynów dominuje herbata słodzona cukrem</w:t>
      </w:r>
      <w:r w:rsidR="00BD1DE9">
        <w:rPr>
          <w:rFonts w:asciiTheme="majorHAnsi" w:hAnsiTheme="majorHAnsi"/>
          <w:b/>
          <w:color w:val="222222"/>
          <w:sz w:val="24"/>
          <w:szCs w:val="24"/>
        </w:rPr>
        <w:t>. W</w:t>
      </w:r>
      <w:r w:rsidR="00FE22AE" w:rsidRPr="00FE22AE">
        <w:rPr>
          <w:rFonts w:asciiTheme="majorHAnsi" w:hAnsiTheme="majorHAnsi"/>
          <w:b/>
          <w:color w:val="222222"/>
          <w:sz w:val="24"/>
          <w:szCs w:val="24"/>
        </w:rPr>
        <w:t xml:space="preserve">ynika </w:t>
      </w:r>
      <w:r w:rsidR="00BD1DE9">
        <w:rPr>
          <w:rFonts w:asciiTheme="majorHAnsi" w:hAnsiTheme="majorHAnsi"/>
          <w:b/>
          <w:color w:val="222222"/>
          <w:sz w:val="24"/>
          <w:szCs w:val="24"/>
        </w:rPr>
        <w:t xml:space="preserve">to </w:t>
      </w:r>
      <w:r w:rsidR="00C71274">
        <w:rPr>
          <w:rFonts w:asciiTheme="majorHAnsi" w:hAnsiTheme="majorHAnsi"/>
          <w:b/>
          <w:color w:val="222222"/>
          <w:sz w:val="24"/>
          <w:szCs w:val="24"/>
        </w:rPr>
        <w:t>z uwarunkowań kulturowych</w:t>
      </w:r>
      <w:r w:rsidR="002D20B4">
        <w:rPr>
          <w:rFonts w:asciiTheme="majorHAnsi" w:hAnsiTheme="majorHAnsi"/>
          <w:b/>
          <w:color w:val="222222"/>
          <w:sz w:val="24"/>
          <w:szCs w:val="24"/>
        </w:rPr>
        <w:t xml:space="preserve">, </w:t>
      </w:r>
      <w:r w:rsidR="003446B8">
        <w:rPr>
          <w:rFonts w:asciiTheme="majorHAnsi" w:hAnsiTheme="majorHAnsi"/>
          <w:b/>
          <w:color w:val="222222"/>
          <w:sz w:val="24"/>
          <w:szCs w:val="24"/>
        </w:rPr>
        <w:t xml:space="preserve">jednak słodzona herbata </w:t>
      </w:r>
      <w:r w:rsidR="002D20B4">
        <w:rPr>
          <w:rFonts w:asciiTheme="majorHAnsi" w:hAnsiTheme="majorHAnsi"/>
          <w:b/>
          <w:color w:val="222222"/>
          <w:sz w:val="24"/>
          <w:szCs w:val="24"/>
        </w:rPr>
        <w:t xml:space="preserve">nie </w:t>
      </w:r>
      <w:r w:rsidR="003446B8">
        <w:rPr>
          <w:rFonts w:asciiTheme="majorHAnsi" w:hAnsiTheme="majorHAnsi"/>
          <w:b/>
          <w:color w:val="222222"/>
          <w:sz w:val="24"/>
          <w:szCs w:val="24"/>
        </w:rPr>
        <w:t xml:space="preserve">wpisuje </w:t>
      </w:r>
      <w:r w:rsidR="002D20B4">
        <w:rPr>
          <w:rFonts w:asciiTheme="majorHAnsi" w:hAnsiTheme="majorHAnsi"/>
          <w:b/>
          <w:color w:val="222222"/>
          <w:sz w:val="24"/>
          <w:szCs w:val="24"/>
        </w:rPr>
        <w:t>się</w:t>
      </w:r>
      <w:r w:rsidR="00C71274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="00FE22AE" w:rsidRPr="00FE22AE">
        <w:rPr>
          <w:rFonts w:asciiTheme="majorHAnsi" w:hAnsiTheme="majorHAnsi"/>
          <w:b/>
          <w:color w:val="222222"/>
          <w:sz w:val="24"/>
          <w:szCs w:val="24"/>
        </w:rPr>
        <w:t xml:space="preserve">w aktualne </w:t>
      </w:r>
      <w:r w:rsidR="005B2D76">
        <w:rPr>
          <w:rFonts w:asciiTheme="majorHAnsi" w:hAnsiTheme="majorHAnsi"/>
          <w:b/>
          <w:color w:val="222222"/>
          <w:sz w:val="24"/>
          <w:szCs w:val="24"/>
        </w:rPr>
        <w:t>rekomendacje w zakresie</w:t>
      </w:r>
      <w:r w:rsidR="00FE22AE" w:rsidRPr="00FE22AE">
        <w:rPr>
          <w:rFonts w:asciiTheme="majorHAnsi" w:hAnsiTheme="majorHAnsi"/>
          <w:b/>
          <w:color w:val="222222"/>
          <w:sz w:val="24"/>
          <w:szCs w:val="24"/>
        </w:rPr>
        <w:t xml:space="preserve"> zdrowego żywienia.</w:t>
      </w:r>
      <w:r w:rsidR="00795DDC">
        <w:rPr>
          <w:rFonts w:asciiTheme="majorHAnsi" w:hAnsiTheme="majorHAnsi"/>
          <w:b/>
          <w:color w:val="222222"/>
          <w:sz w:val="24"/>
          <w:szCs w:val="24"/>
        </w:rPr>
        <w:t xml:space="preserve"> W dobowej </w:t>
      </w:r>
      <w:r w:rsidR="000C1C90">
        <w:rPr>
          <w:rFonts w:asciiTheme="majorHAnsi" w:hAnsiTheme="majorHAnsi"/>
          <w:b/>
          <w:color w:val="222222"/>
          <w:sz w:val="24"/>
          <w:szCs w:val="24"/>
        </w:rPr>
        <w:t>strukturze spożycia płynów w badanej grupie dzieci</w:t>
      </w:r>
      <w:r w:rsidR="000723DB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="000C1C90">
        <w:rPr>
          <w:rFonts w:asciiTheme="majorHAnsi" w:hAnsiTheme="majorHAnsi"/>
          <w:b/>
          <w:color w:val="222222"/>
          <w:sz w:val="24"/>
          <w:szCs w:val="24"/>
        </w:rPr>
        <w:t xml:space="preserve">zbyt niskie jest spożycie soków 100%, </w:t>
      </w:r>
      <w:r w:rsidR="00B33EA3">
        <w:rPr>
          <w:rFonts w:asciiTheme="majorHAnsi" w:hAnsiTheme="majorHAnsi"/>
          <w:b/>
          <w:color w:val="222222"/>
          <w:sz w:val="24"/>
          <w:szCs w:val="24"/>
        </w:rPr>
        <w:t>szczególnie soku pomarańczowego</w:t>
      </w:r>
      <w:r w:rsidR="003446B8">
        <w:rPr>
          <w:rFonts w:asciiTheme="majorHAnsi" w:hAnsiTheme="majorHAnsi"/>
          <w:b/>
          <w:color w:val="222222"/>
          <w:sz w:val="24"/>
          <w:szCs w:val="24"/>
        </w:rPr>
        <w:t>,</w:t>
      </w:r>
      <w:r w:rsidR="00B33EA3">
        <w:rPr>
          <w:rFonts w:asciiTheme="majorHAnsi" w:hAnsiTheme="majorHAnsi"/>
          <w:b/>
          <w:color w:val="222222"/>
          <w:sz w:val="24"/>
          <w:szCs w:val="24"/>
        </w:rPr>
        <w:t xml:space="preserve"> który</w:t>
      </w:r>
      <w:r w:rsidR="000C1C90">
        <w:rPr>
          <w:rFonts w:asciiTheme="majorHAnsi" w:hAnsiTheme="majorHAnsi"/>
          <w:b/>
          <w:color w:val="222222"/>
          <w:sz w:val="24"/>
          <w:szCs w:val="24"/>
        </w:rPr>
        <w:t xml:space="preserve"> ze w</w:t>
      </w:r>
      <w:r w:rsidR="00B33EA3">
        <w:rPr>
          <w:rFonts w:asciiTheme="majorHAnsi" w:hAnsiTheme="majorHAnsi"/>
          <w:b/>
          <w:color w:val="222222"/>
          <w:sz w:val="24"/>
          <w:szCs w:val="24"/>
        </w:rPr>
        <w:t>zględu na profil wodno</w:t>
      </w:r>
      <w:r w:rsidR="00920BC2">
        <w:rPr>
          <w:rFonts w:asciiTheme="majorHAnsi" w:hAnsiTheme="majorHAnsi"/>
          <w:b/>
          <w:color w:val="222222"/>
          <w:sz w:val="24"/>
          <w:szCs w:val="24"/>
        </w:rPr>
        <w:t>-</w:t>
      </w:r>
      <w:r w:rsidR="00B33EA3" w:rsidRPr="00C74D22">
        <w:rPr>
          <w:rFonts w:asciiTheme="majorHAnsi" w:hAnsiTheme="majorHAnsi"/>
          <w:b/>
          <w:color w:val="222222"/>
          <w:sz w:val="24"/>
          <w:szCs w:val="24"/>
        </w:rPr>
        <w:t xml:space="preserve">elektrolitowy </w:t>
      </w:r>
      <w:r w:rsidR="00314803" w:rsidRPr="00C74D22">
        <w:rPr>
          <w:rFonts w:asciiTheme="majorHAnsi" w:hAnsiTheme="majorHAnsi"/>
          <w:b/>
          <w:color w:val="222222"/>
          <w:sz w:val="24"/>
          <w:szCs w:val="24"/>
        </w:rPr>
        <w:t>mógłby korzystnie wypłynąć na stan nawodniania</w:t>
      </w:r>
      <w:r w:rsidR="00C74D22" w:rsidRPr="00C74D22">
        <w:rPr>
          <w:rFonts w:asciiTheme="majorHAnsi" w:hAnsiTheme="majorHAnsi"/>
          <w:b/>
          <w:color w:val="222222"/>
          <w:sz w:val="24"/>
          <w:szCs w:val="24"/>
        </w:rPr>
        <w:t>.</w:t>
      </w:r>
    </w:p>
    <w:p w14:paraId="5F2F88E5" w14:textId="4D1739FF" w:rsidR="000E6525" w:rsidRDefault="002D20B4" w:rsidP="00146F6E">
      <w:pPr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Naukowy z CM UJ wskazują</w:t>
      </w:r>
      <w:r w:rsidR="007F3931">
        <w:rPr>
          <w:rFonts w:asciiTheme="majorHAnsi" w:hAnsiTheme="majorHAnsi"/>
          <w:color w:val="222222"/>
          <w:sz w:val="24"/>
          <w:szCs w:val="24"/>
        </w:rPr>
        <w:t>,</w:t>
      </w:r>
      <w:r>
        <w:rPr>
          <w:rFonts w:asciiTheme="majorHAnsi" w:hAnsiTheme="majorHAnsi"/>
          <w:color w:val="222222"/>
          <w:sz w:val="24"/>
          <w:szCs w:val="24"/>
        </w:rPr>
        <w:t xml:space="preserve"> jak </w:t>
      </w:r>
      <w:r w:rsidRPr="00F02617">
        <w:rPr>
          <w:rFonts w:asciiTheme="majorHAnsi" w:hAnsiTheme="majorHAnsi"/>
          <w:color w:val="222222"/>
          <w:sz w:val="24"/>
          <w:szCs w:val="24"/>
        </w:rPr>
        <w:t xml:space="preserve">istotne </w:t>
      </w:r>
      <w:r>
        <w:rPr>
          <w:rFonts w:asciiTheme="majorHAnsi" w:hAnsiTheme="majorHAnsi"/>
          <w:color w:val="222222"/>
          <w:sz w:val="24"/>
          <w:szCs w:val="24"/>
        </w:rPr>
        <w:t>jest</w:t>
      </w:r>
      <w:r w:rsidRPr="00F02617">
        <w:rPr>
          <w:rFonts w:asciiTheme="majorHAnsi" w:hAnsiTheme="majorHAnsi"/>
          <w:color w:val="222222"/>
          <w:sz w:val="24"/>
          <w:szCs w:val="24"/>
        </w:rPr>
        <w:t xml:space="preserve"> prowadzenie bieżącego monitoringu ilości i struktury spożycia płynów przez dzieci i młodzież 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w wieku szkolnym </w:t>
      </w:r>
      <w:r w:rsidRPr="00F02617">
        <w:rPr>
          <w:rFonts w:asciiTheme="majorHAnsi" w:hAnsiTheme="majorHAnsi"/>
          <w:color w:val="222222"/>
          <w:sz w:val="24"/>
          <w:szCs w:val="24"/>
        </w:rPr>
        <w:t>oraz analiza zmian jakie w ni</w:t>
      </w:r>
      <w:r w:rsidR="003446B8">
        <w:rPr>
          <w:rFonts w:asciiTheme="majorHAnsi" w:hAnsiTheme="majorHAnsi"/>
          <w:color w:val="222222"/>
          <w:sz w:val="24"/>
          <w:szCs w:val="24"/>
        </w:rPr>
        <w:t>m</w:t>
      </w:r>
      <w:r w:rsidRPr="00F02617">
        <w:rPr>
          <w:rFonts w:asciiTheme="majorHAnsi" w:hAnsiTheme="majorHAnsi"/>
          <w:color w:val="222222"/>
          <w:sz w:val="24"/>
          <w:szCs w:val="24"/>
        </w:rPr>
        <w:t xml:space="preserve"> zachodzą.</w:t>
      </w:r>
      <w:r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5B2D76">
        <w:rPr>
          <w:rFonts w:asciiTheme="majorHAnsi" w:hAnsiTheme="majorHAnsi"/>
          <w:color w:val="222222"/>
          <w:sz w:val="24"/>
          <w:szCs w:val="24"/>
        </w:rPr>
        <w:t>Przeprowadzone b</w:t>
      </w:r>
      <w:r w:rsidR="00481A97">
        <w:rPr>
          <w:rFonts w:asciiTheme="majorHAnsi" w:hAnsiTheme="majorHAnsi"/>
          <w:color w:val="222222"/>
          <w:sz w:val="24"/>
          <w:szCs w:val="24"/>
        </w:rPr>
        <w:t xml:space="preserve">adanie wykazało </w:t>
      </w:r>
      <w:r>
        <w:rPr>
          <w:rFonts w:asciiTheme="majorHAnsi" w:hAnsiTheme="majorHAnsi"/>
          <w:color w:val="222222"/>
          <w:sz w:val="24"/>
          <w:szCs w:val="24"/>
        </w:rPr>
        <w:t xml:space="preserve">bowiem, że </w:t>
      </w:r>
      <w:r w:rsidR="00481A97">
        <w:rPr>
          <w:rFonts w:asciiTheme="majorHAnsi" w:hAnsiTheme="majorHAnsi"/>
          <w:color w:val="222222"/>
          <w:sz w:val="24"/>
          <w:szCs w:val="24"/>
        </w:rPr>
        <w:t>p</w:t>
      </w:r>
      <w:r w:rsidR="00FE22AE" w:rsidRPr="00BE5E0A">
        <w:rPr>
          <w:rFonts w:asciiTheme="majorHAnsi" w:hAnsiTheme="majorHAnsi"/>
          <w:color w:val="222222"/>
          <w:sz w:val="24"/>
          <w:szCs w:val="24"/>
        </w:rPr>
        <w:t>obranie wody wraz z płynami i żywnością w godzinach porannych przez badaną grupę d</w:t>
      </w:r>
      <w:r w:rsidR="00481A97">
        <w:rPr>
          <w:rFonts w:asciiTheme="majorHAnsi" w:hAnsiTheme="majorHAnsi"/>
          <w:color w:val="222222"/>
          <w:sz w:val="24"/>
          <w:szCs w:val="24"/>
        </w:rPr>
        <w:t>zieci</w:t>
      </w:r>
      <w:r w:rsidR="00FE22AE" w:rsidRPr="00BE5E0A">
        <w:rPr>
          <w:rFonts w:asciiTheme="majorHAnsi" w:hAnsiTheme="majorHAnsi"/>
          <w:color w:val="222222"/>
          <w:sz w:val="24"/>
          <w:szCs w:val="24"/>
        </w:rPr>
        <w:t xml:space="preserve"> jest niewyst</w:t>
      </w:r>
      <w:r w:rsidR="00146F6E" w:rsidRPr="00BE5E0A">
        <w:rPr>
          <w:rFonts w:asciiTheme="majorHAnsi" w:hAnsiTheme="majorHAnsi"/>
          <w:color w:val="222222"/>
          <w:sz w:val="24"/>
          <w:szCs w:val="24"/>
        </w:rPr>
        <w:t>arczające dla odpowiedniego ich</w:t>
      </w:r>
      <w:r w:rsidR="00FE22AE" w:rsidRPr="00BE5E0A">
        <w:rPr>
          <w:rFonts w:asciiTheme="majorHAnsi" w:hAnsiTheme="majorHAnsi"/>
          <w:color w:val="222222"/>
          <w:sz w:val="24"/>
          <w:szCs w:val="24"/>
        </w:rPr>
        <w:t xml:space="preserve"> nawodnienia w czasie pobytu w szkole</w:t>
      </w:r>
      <w:r w:rsidR="00FE22AE" w:rsidRPr="00DB7D81">
        <w:rPr>
          <w:rFonts w:asciiTheme="majorHAnsi" w:hAnsiTheme="majorHAnsi"/>
          <w:color w:val="222222"/>
          <w:sz w:val="24"/>
          <w:szCs w:val="24"/>
        </w:rPr>
        <w:t>.</w:t>
      </w:r>
      <w:r w:rsidR="000E6525" w:rsidRPr="00DB7D81">
        <w:rPr>
          <w:rFonts w:asciiTheme="majorHAnsi" w:hAnsiTheme="majorHAnsi"/>
          <w:color w:val="222222"/>
          <w:sz w:val="24"/>
          <w:szCs w:val="24"/>
          <w:highlight w:val="yellow"/>
        </w:rPr>
        <w:t xml:space="preserve"> </w:t>
      </w:r>
    </w:p>
    <w:p w14:paraId="3DA38F96" w14:textId="3E56D0B9" w:rsidR="00B455E7" w:rsidRDefault="005B2D76" w:rsidP="002D20B4">
      <w:pPr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Szczególny rodzaj płynu</w:t>
      </w:r>
      <w:r w:rsidR="00F02617" w:rsidRPr="00F02617">
        <w:rPr>
          <w:rFonts w:asciiTheme="majorHAnsi" w:hAnsiTheme="majorHAnsi"/>
          <w:color w:val="222222"/>
          <w:sz w:val="24"/>
          <w:szCs w:val="24"/>
        </w:rPr>
        <w:t>, który</w:t>
      </w:r>
      <w:r w:rsidR="00F02617">
        <w:rPr>
          <w:rFonts w:asciiTheme="majorHAnsi" w:hAnsiTheme="majorHAnsi"/>
          <w:color w:val="222222"/>
          <w:sz w:val="24"/>
          <w:szCs w:val="24"/>
        </w:rPr>
        <w:t xml:space="preserve"> został objęty przedmiotowym badaniem </w:t>
      </w:r>
      <w:r>
        <w:rPr>
          <w:rFonts w:asciiTheme="majorHAnsi" w:hAnsiTheme="majorHAnsi"/>
          <w:color w:val="222222"/>
          <w:sz w:val="24"/>
          <w:szCs w:val="24"/>
        </w:rPr>
        <w:t>stanowi</w:t>
      </w:r>
      <w:r w:rsidR="002D20B4">
        <w:rPr>
          <w:rFonts w:asciiTheme="majorHAnsi" w:hAnsiTheme="majorHAnsi"/>
          <w:color w:val="222222"/>
          <w:sz w:val="24"/>
          <w:szCs w:val="24"/>
        </w:rPr>
        <w:t xml:space="preserve"> 100% </w:t>
      </w:r>
      <w:r>
        <w:rPr>
          <w:rFonts w:asciiTheme="majorHAnsi" w:hAnsiTheme="majorHAnsi"/>
          <w:color w:val="222222"/>
          <w:sz w:val="24"/>
          <w:szCs w:val="24"/>
        </w:rPr>
        <w:t>s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ok owocowy. </w:t>
      </w:r>
      <w:r w:rsidR="002D20B4">
        <w:rPr>
          <w:rFonts w:asciiTheme="majorHAnsi" w:hAnsiTheme="majorHAnsi"/>
          <w:color w:val="222222"/>
          <w:sz w:val="24"/>
          <w:szCs w:val="24"/>
        </w:rPr>
        <w:t>Wbrew</w:t>
      </w:r>
      <w:r w:rsidR="00516D09" w:rsidRPr="00BE5E0A">
        <w:rPr>
          <w:rFonts w:asciiTheme="majorHAnsi" w:hAnsiTheme="majorHAnsi"/>
          <w:color w:val="222222"/>
          <w:sz w:val="24"/>
          <w:szCs w:val="24"/>
        </w:rPr>
        <w:t xml:space="preserve"> powszechnej opini</w:t>
      </w:r>
      <w:r w:rsidR="000E6525">
        <w:rPr>
          <w:rFonts w:asciiTheme="majorHAnsi" w:hAnsiTheme="majorHAnsi"/>
          <w:color w:val="222222"/>
          <w:sz w:val="24"/>
          <w:szCs w:val="24"/>
        </w:rPr>
        <w:t>i dzieci nie piją soków za dużo. Co więcej</w:t>
      </w:r>
      <w:r w:rsidR="00DB7D81">
        <w:rPr>
          <w:rFonts w:asciiTheme="majorHAnsi" w:hAnsiTheme="majorHAnsi"/>
          <w:color w:val="222222"/>
          <w:sz w:val="24"/>
          <w:szCs w:val="24"/>
        </w:rPr>
        <w:t>,</w:t>
      </w:r>
      <w:r w:rsidR="00516D09" w:rsidRPr="00BE5E0A">
        <w:rPr>
          <w:rFonts w:asciiTheme="majorHAnsi" w:hAnsiTheme="majorHAnsi"/>
          <w:color w:val="222222"/>
          <w:sz w:val="24"/>
          <w:szCs w:val="24"/>
        </w:rPr>
        <w:t xml:space="preserve"> nie piją ich 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nawet </w:t>
      </w:r>
      <w:r w:rsidR="00516D09" w:rsidRPr="00BE5E0A">
        <w:rPr>
          <w:rFonts w:asciiTheme="majorHAnsi" w:hAnsiTheme="majorHAnsi"/>
          <w:color w:val="222222"/>
          <w:sz w:val="24"/>
          <w:szCs w:val="24"/>
        </w:rPr>
        <w:t>codziennie</w:t>
      </w:r>
      <w:r w:rsidR="000C1C90">
        <w:rPr>
          <w:rFonts w:asciiTheme="majorHAnsi" w:hAnsiTheme="majorHAnsi"/>
          <w:color w:val="222222"/>
          <w:sz w:val="24"/>
          <w:szCs w:val="24"/>
        </w:rPr>
        <w:t>, a najczęściej kilka razy w tygodniu.</w:t>
      </w:r>
      <w:r w:rsidR="00516D09" w:rsidRPr="00BE5E0A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0E6525">
        <w:rPr>
          <w:rFonts w:asciiTheme="majorHAnsi" w:hAnsiTheme="majorHAnsi"/>
          <w:color w:val="222222"/>
          <w:sz w:val="24"/>
          <w:szCs w:val="24"/>
        </w:rPr>
        <w:t>W badanej</w:t>
      </w:r>
      <w:r w:rsidR="000E6525" w:rsidRPr="000E6525">
        <w:rPr>
          <w:rFonts w:asciiTheme="majorHAnsi" w:hAnsiTheme="majorHAnsi"/>
          <w:color w:val="222222"/>
          <w:sz w:val="24"/>
          <w:szCs w:val="24"/>
        </w:rPr>
        <w:t xml:space="preserve"> grupie soki owocowe </w:t>
      </w:r>
      <w:r w:rsidR="000C1C90">
        <w:rPr>
          <w:rFonts w:asciiTheme="majorHAnsi" w:hAnsiTheme="majorHAnsi"/>
          <w:color w:val="222222"/>
          <w:sz w:val="24"/>
          <w:szCs w:val="24"/>
        </w:rPr>
        <w:t xml:space="preserve">100% </w:t>
      </w:r>
      <w:r w:rsidR="000E6525" w:rsidRPr="000E6525">
        <w:rPr>
          <w:rFonts w:asciiTheme="majorHAnsi" w:hAnsiTheme="majorHAnsi"/>
          <w:color w:val="222222"/>
          <w:sz w:val="24"/>
          <w:szCs w:val="24"/>
        </w:rPr>
        <w:t xml:space="preserve">codziennie piło </w:t>
      </w:r>
      <w:r w:rsidR="003446B8">
        <w:rPr>
          <w:rFonts w:asciiTheme="majorHAnsi" w:hAnsiTheme="majorHAnsi"/>
          <w:color w:val="222222"/>
          <w:sz w:val="24"/>
          <w:szCs w:val="24"/>
        </w:rPr>
        <w:t xml:space="preserve">jedynie </w:t>
      </w:r>
      <w:r w:rsidR="000E6525" w:rsidRPr="000E6525">
        <w:rPr>
          <w:rFonts w:asciiTheme="majorHAnsi" w:hAnsiTheme="majorHAnsi"/>
          <w:color w:val="222222"/>
          <w:sz w:val="24"/>
          <w:szCs w:val="24"/>
        </w:rPr>
        <w:t>22% dzieci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. </w:t>
      </w:r>
      <w:r w:rsidR="000C1C90">
        <w:rPr>
          <w:rFonts w:asciiTheme="majorHAnsi" w:hAnsiTheme="majorHAnsi"/>
          <w:color w:val="222222"/>
          <w:sz w:val="24"/>
          <w:szCs w:val="24"/>
        </w:rPr>
        <w:t>Średnie s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pożycie </w:t>
      </w:r>
      <w:r w:rsidR="00146F6E" w:rsidRPr="00BE5E0A">
        <w:rPr>
          <w:rFonts w:asciiTheme="majorHAnsi" w:hAnsiTheme="majorHAnsi"/>
          <w:color w:val="222222"/>
          <w:sz w:val="24"/>
          <w:szCs w:val="24"/>
        </w:rPr>
        <w:t xml:space="preserve">na dobę </w:t>
      </w:r>
      <w:r w:rsidR="000E6525">
        <w:rPr>
          <w:rFonts w:asciiTheme="majorHAnsi" w:hAnsiTheme="majorHAnsi"/>
          <w:color w:val="222222"/>
          <w:sz w:val="24"/>
          <w:szCs w:val="24"/>
        </w:rPr>
        <w:t>wyniosło</w:t>
      </w:r>
      <w:r w:rsidR="00146F6E" w:rsidRPr="00BE5E0A">
        <w:rPr>
          <w:rFonts w:asciiTheme="majorHAnsi" w:hAnsiTheme="majorHAnsi"/>
          <w:color w:val="222222"/>
          <w:sz w:val="24"/>
          <w:szCs w:val="24"/>
        </w:rPr>
        <w:t xml:space="preserve"> pół szklanki</w:t>
      </w:r>
      <w:r w:rsidR="000E6525">
        <w:rPr>
          <w:rFonts w:asciiTheme="majorHAnsi" w:hAnsiTheme="majorHAnsi"/>
          <w:color w:val="222222"/>
          <w:sz w:val="24"/>
          <w:szCs w:val="24"/>
        </w:rPr>
        <w:t xml:space="preserve">, przy czym </w:t>
      </w:r>
      <w:r w:rsidR="00146F6E" w:rsidRPr="00BE5E0A">
        <w:rPr>
          <w:rFonts w:asciiTheme="majorHAnsi" w:hAnsiTheme="majorHAnsi"/>
          <w:color w:val="222222"/>
          <w:sz w:val="24"/>
          <w:szCs w:val="24"/>
        </w:rPr>
        <w:t>sok pomarańczowy stanowi</w:t>
      </w:r>
      <w:r w:rsidR="000E6525">
        <w:rPr>
          <w:rFonts w:asciiTheme="majorHAnsi" w:hAnsiTheme="majorHAnsi"/>
          <w:color w:val="222222"/>
          <w:sz w:val="24"/>
          <w:szCs w:val="24"/>
        </w:rPr>
        <w:t>ł</w:t>
      </w:r>
      <w:r w:rsidR="00146F6E" w:rsidRPr="00BE5E0A">
        <w:rPr>
          <w:rFonts w:asciiTheme="majorHAnsi" w:hAnsiTheme="majorHAnsi"/>
          <w:color w:val="222222"/>
          <w:sz w:val="24"/>
          <w:szCs w:val="24"/>
        </w:rPr>
        <w:t xml:space="preserve"> zaledwie 22 ml. </w:t>
      </w:r>
      <w:r w:rsidR="00DB7D81">
        <w:rPr>
          <w:rFonts w:asciiTheme="majorHAnsi" w:hAnsiTheme="majorHAnsi"/>
          <w:color w:val="222222"/>
          <w:sz w:val="24"/>
          <w:szCs w:val="24"/>
        </w:rPr>
        <w:t>Zbadano również spożycie produktów z grupy warzyw i owoców.</w:t>
      </w:r>
    </w:p>
    <w:p w14:paraId="46C83187" w14:textId="5E248759" w:rsidR="000017F0" w:rsidRDefault="00B62A1C" w:rsidP="002D20B4">
      <w:pPr>
        <w:jc w:val="both"/>
        <w:rPr>
          <w:rFonts w:asciiTheme="majorHAnsi" w:hAnsiTheme="majorHAnsi"/>
          <w:color w:val="222222"/>
          <w:sz w:val="24"/>
          <w:szCs w:val="24"/>
        </w:rPr>
      </w:pPr>
      <w:r w:rsidRPr="00B62A1C">
        <w:rPr>
          <w:rFonts w:asciiTheme="majorHAnsi" w:hAnsiTheme="majorHAnsi"/>
          <w:noProof/>
          <w:color w:val="222222"/>
          <w:sz w:val="24"/>
          <w:szCs w:val="24"/>
          <w:lang w:eastAsia="pl-PL"/>
        </w:rPr>
        <w:drawing>
          <wp:inline distT="0" distB="0" distL="0" distR="0" wp14:anchorId="64916029" wp14:editId="1A10503E">
            <wp:extent cx="2027555" cy="2027555"/>
            <wp:effectExtent l="0" t="0" r="0" b="0"/>
            <wp:docPr id="2" name="Obraz 2" descr="W:\MBC\AIJN\REALIZACJA PROJEKTU\Media\Materiały dla mediów\Informacje prasowe\2018\Październik\Badanie dr AKK\Wykres_grafiki\FJM_Wykres_Kolowy_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BC\AIJN\REALIZACJA PROJEKTU\Media\Materiały dla mediów\Informacje prasowe\2018\Październik\Badanie dr AKK\Wykres_grafiki\FJM_Wykres_Kolowy_2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DF30" w14:textId="77777777" w:rsidR="000017F0" w:rsidRDefault="000017F0" w:rsidP="00BE5E0A">
      <w:pPr>
        <w:jc w:val="both"/>
        <w:rPr>
          <w:rFonts w:asciiTheme="majorHAnsi" w:hAnsiTheme="majorHAnsi"/>
          <w:i/>
          <w:color w:val="222222"/>
          <w:sz w:val="24"/>
          <w:szCs w:val="24"/>
        </w:rPr>
      </w:pPr>
      <w:r w:rsidRPr="000017F0">
        <w:rPr>
          <w:rFonts w:asciiTheme="majorHAnsi" w:hAnsiTheme="majorHAnsi"/>
          <w:i/>
          <w:color w:val="222222"/>
          <w:sz w:val="24"/>
          <w:szCs w:val="24"/>
        </w:rPr>
        <w:t>Ryc. 1. Częstotliwość spożycia soków owocowych przez dzieci.</w:t>
      </w:r>
    </w:p>
    <w:p w14:paraId="4D1EF16E" w14:textId="07F7BF1C" w:rsidR="000017F0" w:rsidRDefault="00F44D71" w:rsidP="00BE5E0A">
      <w:pPr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i/>
          <w:color w:val="222222"/>
          <w:sz w:val="24"/>
          <w:szCs w:val="24"/>
        </w:rPr>
        <w:lastRenderedPageBreak/>
        <w:t xml:space="preserve">– </w:t>
      </w:r>
      <w:r w:rsidR="000E6525">
        <w:rPr>
          <w:rFonts w:asciiTheme="majorHAnsi" w:hAnsiTheme="majorHAnsi"/>
          <w:i/>
          <w:color w:val="222222"/>
          <w:sz w:val="24"/>
          <w:szCs w:val="24"/>
        </w:rPr>
        <w:t>P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>onad połowa dzieci</w:t>
      </w:r>
      <w:r w:rsidR="000E6525">
        <w:rPr>
          <w:rFonts w:asciiTheme="majorHAnsi" w:hAnsiTheme="majorHAnsi"/>
          <w:i/>
          <w:color w:val="222222"/>
          <w:sz w:val="24"/>
          <w:szCs w:val="24"/>
        </w:rPr>
        <w:t xml:space="preserve"> objętych badaniem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nie realizuje</w:t>
      </w:r>
      <w:r w:rsidR="000E6525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>zalece</w:t>
      </w:r>
      <w:r w:rsidR="00C9005C">
        <w:rPr>
          <w:rFonts w:asciiTheme="majorHAnsi" w:hAnsiTheme="majorHAnsi"/>
          <w:i/>
          <w:color w:val="222222"/>
          <w:sz w:val="24"/>
          <w:szCs w:val="24"/>
        </w:rPr>
        <w:t>ń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dotycząc</w:t>
      </w:r>
      <w:r w:rsidR="00C9005C">
        <w:rPr>
          <w:rFonts w:asciiTheme="majorHAnsi" w:hAnsiTheme="majorHAnsi"/>
          <w:i/>
          <w:color w:val="222222"/>
          <w:sz w:val="24"/>
          <w:szCs w:val="24"/>
        </w:rPr>
        <w:t>ych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spożywania 5 porcji warzyw </w:t>
      </w:r>
      <w:r w:rsidR="00DB7D81">
        <w:rPr>
          <w:rFonts w:asciiTheme="majorHAnsi" w:hAnsiTheme="majorHAnsi"/>
          <w:i/>
          <w:color w:val="222222"/>
          <w:sz w:val="24"/>
          <w:szCs w:val="24"/>
        </w:rPr>
        <w:t xml:space="preserve">i owoców 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>dziennie (</w:t>
      </w:r>
      <w:r w:rsidR="000C1C90">
        <w:rPr>
          <w:rFonts w:asciiTheme="majorHAnsi" w:hAnsiTheme="majorHAnsi"/>
          <w:i/>
          <w:color w:val="222222"/>
          <w:sz w:val="24"/>
          <w:szCs w:val="24"/>
        </w:rPr>
        <w:t>3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porcje warzyw i </w:t>
      </w:r>
      <w:r w:rsidR="000C1C90">
        <w:rPr>
          <w:rFonts w:asciiTheme="majorHAnsi" w:hAnsiTheme="majorHAnsi"/>
          <w:i/>
          <w:color w:val="222222"/>
          <w:sz w:val="24"/>
          <w:szCs w:val="24"/>
        </w:rPr>
        <w:t>2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owoców)</w:t>
      </w:r>
      <w:r w:rsidR="003446B8">
        <w:rPr>
          <w:rFonts w:asciiTheme="majorHAnsi" w:hAnsiTheme="majorHAnsi"/>
          <w:i/>
          <w:color w:val="222222"/>
          <w:sz w:val="24"/>
          <w:szCs w:val="24"/>
        </w:rPr>
        <w:t>.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 xml:space="preserve"> W badaniu zaobserwowano</w:t>
      </w:r>
      <w:r w:rsidR="00481A97" w:rsidRPr="002D20B4">
        <w:rPr>
          <w:rFonts w:asciiTheme="majorHAnsi" w:hAnsiTheme="majorHAnsi"/>
          <w:i/>
          <w:color w:val="222222"/>
          <w:sz w:val="24"/>
          <w:szCs w:val="24"/>
        </w:rPr>
        <w:t xml:space="preserve"> jednak</w:t>
      </w:r>
      <w:r w:rsidR="00146F6E" w:rsidRPr="002D20B4">
        <w:rPr>
          <w:rFonts w:asciiTheme="majorHAnsi" w:hAnsiTheme="majorHAnsi"/>
          <w:i/>
          <w:color w:val="222222"/>
          <w:sz w:val="24"/>
          <w:szCs w:val="24"/>
        </w:rPr>
        <w:t>, iż dzi</w:t>
      </w:r>
      <w:r w:rsidR="00481A97" w:rsidRPr="002D20B4">
        <w:rPr>
          <w:rFonts w:asciiTheme="majorHAnsi" w:hAnsiTheme="majorHAnsi"/>
          <w:i/>
          <w:color w:val="222222"/>
          <w:sz w:val="24"/>
          <w:szCs w:val="24"/>
        </w:rPr>
        <w:t>eci</w:t>
      </w:r>
      <w:r w:rsidR="003446B8">
        <w:rPr>
          <w:rFonts w:asciiTheme="majorHAnsi" w:hAnsiTheme="majorHAnsi"/>
          <w:i/>
          <w:color w:val="222222"/>
          <w:sz w:val="24"/>
          <w:szCs w:val="24"/>
        </w:rPr>
        <w:t>,</w:t>
      </w:r>
      <w:r w:rsidR="00481A97" w:rsidRPr="002D20B4">
        <w:rPr>
          <w:rFonts w:asciiTheme="majorHAnsi" w:hAnsiTheme="majorHAnsi"/>
          <w:i/>
          <w:color w:val="222222"/>
          <w:sz w:val="24"/>
          <w:szCs w:val="24"/>
        </w:rPr>
        <w:t xml:space="preserve"> które piją soki 100% jedzą </w:t>
      </w:r>
      <w:r w:rsidR="002B3DAA">
        <w:rPr>
          <w:rFonts w:asciiTheme="majorHAnsi" w:hAnsiTheme="majorHAnsi"/>
          <w:i/>
          <w:color w:val="222222"/>
          <w:sz w:val="24"/>
          <w:szCs w:val="24"/>
        </w:rPr>
        <w:t>również więcej owoców i warzyw</w:t>
      </w:r>
      <w:r w:rsidR="003446B8">
        <w:rPr>
          <w:rFonts w:asciiTheme="majorHAnsi" w:hAnsiTheme="majorHAnsi"/>
          <w:i/>
          <w:color w:val="222222"/>
          <w:sz w:val="24"/>
          <w:szCs w:val="24"/>
        </w:rPr>
        <w:t>,</w:t>
      </w:r>
      <w:r w:rsidR="002B3DAA">
        <w:rPr>
          <w:rFonts w:asciiTheme="majorHAnsi" w:hAnsiTheme="majorHAnsi"/>
          <w:i/>
          <w:color w:val="222222"/>
          <w:sz w:val="24"/>
          <w:szCs w:val="24"/>
        </w:rPr>
        <w:t xml:space="preserve"> co potwierdzają również badania innych autorów</w:t>
      </w:r>
      <w:r w:rsidR="002B3DAA">
        <w:rPr>
          <w:rStyle w:val="Odwoanieprzypisudolnego"/>
          <w:rFonts w:asciiTheme="majorHAnsi" w:hAnsiTheme="majorHAnsi"/>
          <w:i/>
          <w:color w:val="222222"/>
          <w:sz w:val="24"/>
          <w:szCs w:val="24"/>
        </w:rPr>
        <w:footnoteReference w:id="4"/>
      </w:r>
      <w:r w:rsidR="002D20B4">
        <w:rPr>
          <w:rFonts w:asciiTheme="majorHAnsi" w:hAnsiTheme="majorHAnsi"/>
          <w:i/>
          <w:color w:val="222222"/>
          <w:sz w:val="24"/>
          <w:szCs w:val="24"/>
        </w:rPr>
        <w:t xml:space="preserve">– </w:t>
      </w:r>
      <w:r w:rsidR="002D20B4" w:rsidRPr="002D20B4">
        <w:rPr>
          <w:rFonts w:asciiTheme="majorHAnsi" w:hAnsiTheme="majorHAnsi"/>
          <w:color w:val="222222"/>
          <w:sz w:val="24"/>
          <w:szCs w:val="24"/>
        </w:rPr>
        <w:t xml:space="preserve">komentuje dr Agnieszka Kozioł-Kozakowska dietetyk, Adiunkt w Klinice Pediatrii, Gastroenterologii i Żywienia UJ Collegium </w:t>
      </w:r>
      <w:proofErr w:type="spellStart"/>
      <w:r w:rsidR="002D20B4" w:rsidRPr="002D20B4">
        <w:rPr>
          <w:rFonts w:asciiTheme="majorHAnsi" w:hAnsiTheme="majorHAnsi"/>
          <w:color w:val="222222"/>
          <w:sz w:val="24"/>
          <w:szCs w:val="24"/>
        </w:rPr>
        <w:t>Medicum</w:t>
      </w:r>
      <w:proofErr w:type="spellEnd"/>
      <w:r w:rsidR="002D20B4" w:rsidRPr="002D20B4">
        <w:rPr>
          <w:rFonts w:asciiTheme="majorHAnsi" w:hAnsiTheme="majorHAnsi"/>
          <w:color w:val="222222"/>
          <w:sz w:val="24"/>
          <w:szCs w:val="24"/>
        </w:rPr>
        <w:t>, autorka badania.</w:t>
      </w:r>
    </w:p>
    <w:p w14:paraId="3720DD42" w14:textId="5769C24D" w:rsidR="00B455E7" w:rsidRPr="00DB7D81" w:rsidRDefault="00EE3972" w:rsidP="00BE5E0A">
      <w:pPr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i/>
          <w:color w:val="222222"/>
          <w:sz w:val="24"/>
          <w:szCs w:val="24"/>
        </w:rPr>
        <w:t xml:space="preserve">– </w:t>
      </w:r>
      <w:r w:rsidR="00F02617" w:rsidRPr="00F02617">
        <w:rPr>
          <w:rFonts w:asciiTheme="majorHAnsi" w:hAnsiTheme="majorHAnsi"/>
          <w:i/>
          <w:color w:val="222222"/>
          <w:sz w:val="24"/>
          <w:szCs w:val="24"/>
        </w:rPr>
        <w:t>Na uwagę zasługuje fakt, iż w badanej grupie ponad połowa dzieci otyłych nie piła soku pomarańczowego wcale lub piła go bardzo rzadko (1-3 razy w miesiącu), co w odniesieniu do właściwości soku pomarańczowego jako źródła składników</w:t>
      </w:r>
      <w:r w:rsidR="000C1C90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="00F02617" w:rsidRPr="00F02617">
        <w:rPr>
          <w:rFonts w:asciiTheme="majorHAnsi" w:hAnsiTheme="majorHAnsi"/>
          <w:i/>
          <w:color w:val="222222"/>
          <w:sz w:val="24"/>
          <w:szCs w:val="24"/>
        </w:rPr>
        <w:t>o charakterze przec</w:t>
      </w:r>
      <w:r w:rsidR="00E55F1E">
        <w:rPr>
          <w:rFonts w:asciiTheme="majorHAnsi" w:hAnsiTheme="majorHAnsi"/>
          <w:i/>
          <w:color w:val="222222"/>
          <w:sz w:val="24"/>
          <w:szCs w:val="24"/>
        </w:rPr>
        <w:t xml:space="preserve">iwzapalnym </w:t>
      </w:r>
      <w:r w:rsidR="000C1C90">
        <w:rPr>
          <w:rFonts w:asciiTheme="majorHAnsi" w:hAnsiTheme="majorHAnsi"/>
          <w:i/>
          <w:color w:val="222222"/>
          <w:sz w:val="24"/>
          <w:szCs w:val="24"/>
        </w:rPr>
        <w:t>m.in. hesperydyny</w:t>
      </w:r>
      <w:r w:rsidR="00C74D22">
        <w:rPr>
          <w:rStyle w:val="Odwoanieprzypisudolnego"/>
          <w:rFonts w:asciiTheme="majorHAnsi" w:hAnsiTheme="majorHAnsi"/>
          <w:i/>
          <w:color w:val="222222"/>
          <w:sz w:val="24"/>
          <w:szCs w:val="24"/>
        </w:rPr>
        <w:footnoteReference w:id="5"/>
      </w:r>
      <w:r w:rsidR="000C1C90" w:rsidRPr="00F02617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="00E55F1E">
        <w:rPr>
          <w:rFonts w:asciiTheme="majorHAnsi" w:hAnsiTheme="majorHAnsi"/>
          <w:i/>
          <w:color w:val="222222"/>
          <w:sz w:val="24"/>
          <w:szCs w:val="24"/>
        </w:rPr>
        <w:t>jest niezadowalająca –</w:t>
      </w:r>
      <w:r w:rsidR="00F02617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="00E55F1E">
        <w:rPr>
          <w:rFonts w:asciiTheme="majorHAnsi" w:hAnsiTheme="majorHAnsi"/>
          <w:color w:val="222222"/>
          <w:sz w:val="24"/>
          <w:szCs w:val="24"/>
        </w:rPr>
        <w:t>dodaje</w:t>
      </w:r>
      <w:r w:rsidR="00F13AE1">
        <w:rPr>
          <w:rFonts w:asciiTheme="majorHAnsi" w:hAnsiTheme="majorHAnsi"/>
          <w:color w:val="222222"/>
          <w:sz w:val="24"/>
          <w:szCs w:val="24"/>
        </w:rPr>
        <w:t xml:space="preserve"> </w:t>
      </w:r>
      <w:r>
        <w:rPr>
          <w:rFonts w:asciiTheme="majorHAnsi" w:hAnsiTheme="majorHAnsi"/>
          <w:color w:val="222222"/>
          <w:sz w:val="24"/>
          <w:szCs w:val="24"/>
        </w:rPr>
        <w:t>ekspert</w:t>
      </w:r>
      <w:r w:rsidR="00F13AE1">
        <w:rPr>
          <w:rFonts w:asciiTheme="majorHAnsi" w:hAnsiTheme="majorHAnsi"/>
          <w:color w:val="222222"/>
          <w:sz w:val="24"/>
          <w:szCs w:val="24"/>
        </w:rPr>
        <w:t>.</w:t>
      </w:r>
    </w:p>
    <w:p w14:paraId="02D4EDB8" w14:textId="03EA42F4" w:rsidR="00BE5E0A" w:rsidRPr="007F3931" w:rsidRDefault="00BE5E0A" w:rsidP="00BE5E0A">
      <w:pPr>
        <w:jc w:val="both"/>
        <w:rPr>
          <w:rFonts w:asciiTheme="majorHAnsi" w:hAnsiTheme="majorHAnsi"/>
          <w:color w:val="222222"/>
          <w:sz w:val="24"/>
          <w:szCs w:val="24"/>
        </w:rPr>
      </w:pPr>
      <w:r w:rsidRPr="007F3931">
        <w:rPr>
          <w:rFonts w:asciiTheme="majorHAnsi" w:hAnsiTheme="majorHAnsi"/>
          <w:color w:val="222222"/>
          <w:sz w:val="24"/>
          <w:szCs w:val="24"/>
        </w:rPr>
        <w:t xml:space="preserve">Jedna szklanka soku pomarańczowego pokrywa bowiem dobowe zapotrzebowanie na witaminę C u dzieci i młodzieży oraz 20% dziennego zapotrzebowania na kwas foliowy, który jest szczególnie ważny </w:t>
      </w:r>
      <w:r w:rsidR="00C9005C">
        <w:rPr>
          <w:rFonts w:asciiTheme="majorHAnsi" w:hAnsiTheme="majorHAnsi"/>
          <w:color w:val="222222"/>
          <w:sz w:val="24"/>
          <w:szCs w:val="24"/>
        </w:rPr>
        <w:t>w okresie dojrzewania dziewcząt</w:t>
      </w:r>
      <w:r w:rsidRPr="007F3931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6"/>
      </w:r>
      <w:r w:rsidR="00C9005C">
        <w:rPr>
          <w:rFonts w:asciiTheme="majorHAnsi" w:hAnsiTheme="majorHAnsi"/>
          <w:color w:val="222222"/>
          <w:sz w:val="24"/>
          <w:szCs w:val="24"/>
        </w:rPr>
        <w:t xml:space="preserve">. </w:t>
      </w:r>
      <w:r w:rsidR="00BD1DE9">
        <w:rPr>
          <w:rFonts w:asciiTheme="majorHAnsi" w:hAnsiTheme="majorHAnsi"/>
          <w:color w:val="222222"/>
          <w:sz w:val="24"/>
          <w:szCs w:val="24"/>
        </w:rPr>
        <w:t>Owoce cytrusowe są wyjątkowo</w:t>
      </w:r>
      <w:r w:rsidRPr="007F3931">
        <w:rPr>
          <w:rFonts w:asciiTheme="majorHAnsi" w:hAnsiTheme="majorHAnsi"/>
          <w:color w:val="222222"/>
          <w:sz w:val="24"/>
          <w:szCs w:val="24"/>
        </w:rPr>
        <w:t xml:space="preserve"> bogate w związki fenolowe jak np. hesperydyna czy </w:t>
      </w:r>
      <w:proofErr w:type="spellStart"/>
      <w:r w:rsidRPr="007F3931">
        <w:rPr>
          <w:rFonts w:asciiTheme="majorHAnsi" w:hAnsiTheme="majorHAnsi"/>
          <w:color w:val="222222"/>
          <w:sz w:val="24"/>
          <w:szCs w:val="24"/>
        </w:rPr>
        <w:t>naringina</w:t>
      </w:r>
      <w:proofErr w:type="spellEnd"/>
      <w:r w:rsidRPr="007F3931">
        <w:rPr>
          <w:rFonts w:asciiTheme="majorHAnsi" w:hAnsiTheme="majorHAnsi"/>
          <w:color w:val="222222"/>
          <w:sz w:val="24"/>
          <w:szCs w:val="24"/>
        </w:rPr>
        <w:t xml:space="preserve">, a ponieważ większość związków fenolowych znajduje się w skórce owocu, przemysłowe tłoczenie pozwala na przedostanie się większej ilości tych </w:t>
      </w:r>
      <w:proofErr w:type="spellStart"/>
      <w:r w:rsidRPr="007F3931">
        <w:rPr>
          <w:rFonts w:asciiTheme="majorHAnsi" w:hAnsiTheme="majorHAnsi"/>
          <w:color w:val="222222"/>
          <w:sz w:val="24"/>
          <w:szCs w:val="24"/>
        </w:rPr>
        <w:t>fitozwiązków</w:t>
      </w:r>
      <w:proofErr w:type="spellEnd"/>
      <w:r w:rsidRPr="007F3931">
        <w:rPr>
          <w:rFonts w:asciiTheme="majorHAnsi" w:hAnsiTheme="majorHAnsi"/>
          <w:color w:val="222222"/>
          <w:sz w:val="24"/>
          <w:szCs w:val="24"/>
        </w:rPr>
        <w:t xml:space="preserve"> do soku</w:t>
      </w:r>
      <w:r w:rsidR="00C9005C" w:rsidRPr="007F3931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7"/>
      </w:r>
      <w:r w:rsidR="00C9005C" w:rsidRPr="007F3931">
        <w:rPr>
          <w:rFonts w:asciiTheme="majorHAnsi" w:hAnsiTheme="majorHAnsi"/>
          <w:color w:val="222222"/>
          <w:sz w:val="24"/>
          <w:szCs w:val="24"/>
          <w:vertAlign w:val="superscript"/>
        </w:rPr>
        <w:t>,</w:t>
      </w:r>
      <w:r w:rsidR="00C9005C" w:rsidRPr="007F3931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8"/>
      </w:r>
      <w:r w:rsidRPr="007F3931">
        <w:rPr>
          <w:rFonts w:asciiTheme="majorHAnsi" w:hAnsiTheme="majorHAnsi"/>
          <w:color w:val="222222"/>
          <w:sz w:val="24"/>
          <w:szCs w:val="24"/>
        </w:rPr>
        <w:t>.</w:t>
      </w:r>
    </w:p>
    <w:p w14:paraId="3DB05CEC" w14:textId="3A0FB6FB" w:rsidR="00BE5E0A" w:rsidRPr="00F02617" w:rsidRDefault="00F02617" w:rsidP="00BE5E0A">
      <w:pPr>
        <w:jc w:val="both"/>
        <w:rPr>
          <w:rFonts w:asciiTheme="majorHAnsi" w:hAnsiTheme="majorHAnsi"/>
          <w:color w:val="222222"/>
          <w:sz w:val="24"/>
          <w:szCs w:val="24"/>
        </w:rPr>
      </w:pPr>
      <w:r w:rsidRPr="00F02617">
        <w:rPr>
          <w:rFonts w:asciiTheme="majorHAnsi" w:eastAsia="Calibri" w:hAnsiTheme="majorHAnsi"/>
          <w:sz w:val="24"/>
          <w:szCs w:val="24"/>
        </w:rPr>
        <w:t>Zarówno w</w:t>
      </w:r>
      <w:r w:rsidR="00BE5E0A" w:rsidRPr="00F02617">
        <w:rPr>
          <w:rFonts w:asciiTheme="majorHAnsi" w:eastAsia="Calibri" w:hAnsiTheme="majorHAnsi"/>
          <w:sz w:val="24"/>
          <w:szCs w:val="24"/>
        </w:rPr>
        <w:t xml:space="preserve"> przedmiotowym </w:t>
      </w:r>
      <w:r w:rsidR="000E6525">
        <w:rPr>
          <w:rFonts w:asciiTheme="majorHAnsi" w:eastAsia="Calibri" w:hAnsiTheme="majorHAnsi"/>
          <w:sz w:val="24"/>
          <w:szCs w:val="24"/>
        </w:rPr>
        <w:t>badaniu</w:t>
      </w:r>
      <w:r w:rsidR="00BE5E0A" w:rsidRPr="00F02617">
        <w:rPr>
          <w:rFonts w:asciiTheme="majorHAnsi" w:eastAsia="Calibri" w:hAnsiTheme="majorHAnsi"/>
          <w:sz w:val="24"/>
          <w:szCs w:val="24"/>
        </w:rPr>
        <w:t xml:space="preserve">, jak i w innych pracach naukowych </w:t>
      </w:r>
      <w:r w:rsidR="00BE5E0A" w:rsidRPr="00F02617">
        <w:rPr>
          <w:rFonts w:asciiTheme="majorHAnsi" w:hAnsiTheme="majorHAnsi"/>
          <w:color w:val="222222"/>
          <w:sz w:val="24"/>
          <w:szCs w:val="24"/>
        </w:rPr>
        <w:t>zaobserwowano, że w diecie dzieci pijących soki owocowe jest mniej niezdrowych przekąsek dostarczających pustych kalorii</w:t>
      </w:r>
      <w:r w:rsidR="00DB7D81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9"/>
      </w:r>
      <w:r w:rsidR="00633BA0">
        <w:rPr>
          <w:rFonts w:asciiTheme="majorHAnsi" w:hAnsiTheme="majorHAnsi"/>
          <w:color w:val="222222"/>
          <w:sz w:val="24"/>
          <w:szCs w:val="24"/>
        </w:rPr>
        <w:t>,</w:t>
      </w:r>
      <w:r w:rsidR="007F3931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10"/>
      </w:r>
      <w:r w:rsidR="00BE5E0A" w:rsidRPr="00F02617">
        <w:rPr>
          <w:rFonts w:asciiTheme="majorHAnsi" w:hAnsiTheme="majorHAnsi"/>
          <w:color w:val="222222"/>
          <w:sz w:val="24"/>
          <w:szCs w:val="24"/>
        </w:rPr>
        <w:t>. Wbrew niektórym opiniom soki owocowe nie zwiększają też ryzyka otyłości u dzieci. Przegląd badań dotyczący soków owocowych i ich wpływu na masę ciała u dzieci nie potwierdza związku pomiędzy spożywaniem 100% soków owocowych a otyłością</w:t>
      </w:r>
      <w:r>
        <w:rPr>
          <w:rFonts w:asciiTheme="majorHAnsi" w:hAnsiTheme="majorHAnsi"/>
          <w:color w:val="222222"/>
          <w:sz w:val="24"/>
          <w:szCs w:val="24"/>
        </w:rPr>
        <w:t>.</w:t>
      </w:r>
      <w:r w:rsidR="005B2D76">
        <w:rPr>
          <w:rFonts w:asciiTheme="majorHAnsi" w:hAnsiTheme="majorHAnsi"/>
          <w:color w:val="222222"/>
          <w:sz w:val="24"/>
          <w:szCs w:val="24"/>
        </w:rPr>
        <w:t xml:space="preserve"> Sok</w:t>
      </w:r>
      <w:r w:rsidR="002D20B4">
        <w:rPr>
          <w:rFonts w:asciiTheme="majorHAnsi" w:hAnsiTheme="majorHAnsi"/>
          <w:color w:val="222222"/>
          <w:sz w:val="24"/>
          <w:szCs w:val="24"/>
        </w:rPr>
        <w:t xml:space="preserve"> jest</w:t>
      </w:r>
      <w:r w:rsidR="005B2D76">
        <w:rPr>
          <w:rFonts w:asciiTheme="majorHAnsi" w:hAnsiTheme="majorHAnsi"/>
          <w:color w:val="222222"/>
          <w:sz w:val="24"/>
          <w:szCs w:val="24"/>
        </w:rPr>
        <w:t xml:space="preserve"> ujęty</w:t>
      </w:r>
      <w:r w:rsidR="002D20B4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>w rekomendacjach Instytutu Żywności i Żywienia jako produkt mogący zastąpić 1 z 5 rekomendowanych por</w:t>
      </w:r>
      <w:r w:rsidR="005B2D76">
        <w:rPr>
          <w:rFonts w:asciiTheme="majorHAnsi" w:hAnsiTheme="majorHAnsi"/>
          <w:color w:val="222222"/>
          <w:sz w:val="24"/>
          <w:szCs w:val="24"/>
        </w:rPr>
        <w:t>cji warzyw i owoców dziennie</w:t>
      </w:r>
      <w:r w:rsidR="005B2D76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11"/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 xml:space="preserve">. American </w:t>
      </w:r>
      <w:proofErr w:type="spellStart"/>
      <w:r w:rsidR="005B2D76" w:rsidRPr="00F02617">
        <w:rPr>
          <w:rFonts w:asciiTheme="majorHAnsi" w:hAnsiTheme="majorHAnsi"/>
          <w:color w:val="222222"/>
          <w:sz w:val="24"/>
          <w:szCs w:val="24"/>
        </w:rPr>
        <w:t>Academy</w:t>
      </w:r>
      <w:proofErr w:type="spellEnd"/>
      <w:r w:rsidR="005B2D76" w:rsidRPr="00F02617">
        <w:rPr>
          <w:rFonts w:asciiTheme="majorHAnsi" w:hAnsiTheme="majorHAnsi"/>
          <w:color w:val="222222"/>
          <w:sz w:val="24"/>
          <w:szCs w:val="24"/>
        </w:rPr>
        <w:t xml:space="preserve"> of </w:t>
      </w:r>
      <w:proofErr w:type="spellStart"/>
      <w:r w:rsidR="005B2D76" w:rsidRPr="00F02617">
        <w:rPr>
          <w:rFonts w:asciiTheme="majorHAnsi" w:hAnsiTheme="majorHAnsi"/>
          <w:color w:val="222222"/>
          <w:sz w:val="24"/>
          <w:szCs w:val="24"/>
        </w:rPr>
        <w:t>Pediatrics</w:t>
      </w:r>
      <w:proofErr w:type="spellEnd"/>
      <w:r w:rsidR="005B2D76" w:rsidRPr="00F02617">
        <w:rPr>
          <w:rFonts w:asciiTheme="majorHAnsi" w:hAnsiTheme="majorHAnsi"/>
          <w:color w:val="222222"/>
          <w:sz w:val="24"/>
          <w:szCs w:val="24"/>
        </w:rPr>
        <w:t xml:space="preserve"> rekomenduje zaś do spożycia przez</w:t>
      </w:r>
      <w:r w:rsidR="00920BC2">
        <w:rPr>
          <w:rFonts w:asciiTheme="majorHAnsi" w:hAnsiTheme="majorHAnsi"/>
          <w:color w:val="222222"/>
          <w:sz w:val="24"/>
          <w:szCs w:val="24"/>
        </w:rPr>
        <w:t xml:space="preserve"> dzieci w wieku szkolnym 230 ml</w:t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>/</w:t>
      </w:r>
      <w:r w:rsidR="00920BC2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 xml:space="preserve">dzień </w:t>
      </w:r>
      <w:r w:rsidR="00920BC2">
        <w:rPr>
          <w:rFonts w:asciiTheme="majorHAnsi" w:hAnsiTheme="majorHAnsi"/>
          <w:color w:val="222222"/>
          <w:sz w:val="24"/>
          <w:szCs w:val="24"/>
        </w:rPr>
        <w:t>100%</w:t>
      </w:r>
      <w:r w:rsidR="00BD1DE9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>s</w:t>
      </w:r>
      <w:r w:rsidR="005B2D76">
        <w:rPr>
          <w:rFonts w:asciiTheme="majorHAnsi" w:hAnsiTheme="majorHAnsi"/>
          <w:color w:val="222222"/>
          <w:sz w:val="24"/>
          <w:szCs w:val="24"/>
        </w:rPr>
        <w:t>oków owocowych</w:t>
      </w:r>
      <w:r w:rsidR="005B2D76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12"/>
      </w:r>
      <w:r w:rsidR="005B2D76" w:rsidRPr="00F02617">
        <w:rPr>
          <w:rFonts w:asciiTheme="majorHAnsi" w:hAnsiTheme="majorHAnsi"/>
          <w:color w:val="222222"/>
          <w:sz w:val="24"/>
          <w:szCs w:val="24"/>
        </w:rPr>
        <w:t>.</w:t>
      </w:r>
    </w:p>
    <w:p w14:paraId="31E9A29A" w14:textId="38890B59" w:rsidR="007F3AB2" w:rsidRDefault="007F3AB2" w:rsidP="000A1E4D">
      <w:pPr>
        <w:spacing w:afterLines="20" w:after="48"/>
        <w:jc w:val="both"/>
        <w:rPr>
          <w:rFonts w:asciiTheme="majorHAnsi" w:hAnsiTheme="majorHAnsi"/>
          <w:i/>
          <w:color w:val="222222"/>
          <w:sz w:val="24"/>
          <w:szCs w:val="24"/>
        </w:rPr>
      </w:pPr>
    </w:p>
    <w:p w14:paraId="7C852B92" w14:textId="77777777" w:rsidR="006917F6" w:rsidRDefault="006917F6" w:rsidP="000A1E4D">
      <w:pPr>
        <w:spacing w:afterLines="20" w:after="48"/>
        <w:jc w:val="both"/>
        <w:rPr>
          <w:rFonts w:asciiTheme="majorHAnsi" w:hAnsiTheme="majorHAnsi"/>
          <w:i/>
          <w:color w:val="222222"/>
          <w:sz w:val="24"/>
          <w:szCs w:val="24"/>
        </w:rPr>
      </w:pPr>
    </w:p>
    <w:p w14:paraId="504C93C3" w14:textId="77777777" w:rsidR="006917F6" w:rsidRPr="00BE6B93" w:rsidRDefault="006917F6" w:rsidP="000A1E4D">
      <w:pPr>
        <w:spacing w:afterLines="20" w:after="48"/>
        <w:jc w:val="both"/>
        <w:rPr>
          <w:rFonts w:asciiTheme="majorHAnsi" w:hAnsiTheme="majorHAnsi"/>
          <w:i/>
          <w:color w:val="222222"/>
          <w:sz w:val="24"/>
          <w:szCs w:val="24"/>
        </w:rPr>
      </w:pPr>
    </w:p>
    <w:p w14:paraId="031F1D09" w14:textId="523C8812" w:rsidR="007F3AB2" w:rsidRDefault="001D5E19" w:rsidP="000A1E4D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  <w:r w:rsidRPr="001D5E19">
        <w:rPr>
          <w:rFonts w:asciiTheme="majorHAnsi" w:hAnsiTheme="majorHAnsi"/>
          <w:b/>
          <w:i/>
          <w:color w:val="222222"/>
          <w:sz w:val="24"/>
          <w:szCs w:val="24"/>
        </w:rPr>
        <w:lastRenderedPageBreak/>
        <w:t>Zastrzeżenie:</w:t>
      </w:r>
      <w:r w:rsidRPr="001D5E19">
        <w:rPr>
          <w:rFonts w:asciiTheme="majorHAnsi" w:hAnsiTheme="majorHAnsi"/>
          <w:i/>
          <w:color w:val="222222"/>
          <w:sz w:val="24"/>
          <w:szCs w:val="24"/>
        </w:rPr>
        <w:t xml:space="preserve"> Dołożono wszelkich starań w zakresie weryfikacji powyższych informacji i dbałości o ich rzetelność.</w:t>
      </w:r>
      <w:bookmarkStart w:id="0" w:name="_GoBack"/>
      <w:bookmarkEnd w:id="0"/>
      <w:r w:rsidRPr="001D5E19">
        <w:rPr>
          <w:rFonts w:asciiTheme="majorHAnsi" w:hAnsiTheme="majorHAnsi"/>
          <w:i/>
          <w:color w:val="222222"/>
          <w:sz w:val="24"/>
          <w:szCs w:val="24"/>
        </w:rPr>
        <w:t xml:space="preserve"> Informacje kierowane są do specjalistów ochrony zdrowia i nie mają charakteru komercyjnego. Nie są przeznaczone bezpośrednio dla konsumentów. AIJN, Europejskie Stowarzyszenie Soków Owocowych nie ponosi żadnej odpowiedzialności, jeśli informacje te zostaną wykorzystane lub przedstawione w celach promocyjnych lub handlowych.</w:t>
      </w:r>
    </w:p>
    <w:p w14:paraId="5BA9A27B" w14:textId="77777777" w:rsidR="00BE6B93" w:rsidRDefault="00BE6B93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15CB3C14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30CC8B41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32071B19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55A769CB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1292772D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17F2B871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559A7847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22052299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3A0D0327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203EB228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20456AD8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2220B0CB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5B2B2ACB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22159FCA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329FCD65" w14:textId="77777777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37975A55" w14:textId="0F4FED7A" w:rsidR="006D1032" w:rsidRDefault="006D1032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08560B35" w14:textId="67F8B855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4BC48B0A" w14:textId="4E16E9A1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600DAE03" w14:textId="07D991D8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40BCBC66" w14:textId="23945FFC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0E33129A" w14:textId="585D5F6E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1122F5BA" w14:textId="0539903B" w:rsidR="00F13AE1" w:rsidRDefault="00F13AE1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7EB7417F" w14:textId="77777777" w:rsidR="006917F6" w:rsidRDefault="006917F6" w:rsidP="00BE6B93">
      <w:pPr>
        <w:spacing w:line="179" w:lineRule="atLeast"/>
        <w:rPr>
          <w:rFonts w:ascii="Arial" w:eastAsiaTheme="majorEastAsia" w:hAnsi="Arial" w:cs="Arial"/>
          <w:color w:val="000000"/>
          <w:sz w:val="20"/>
          <w:szCs w:val="20"/>
        </w:rPr>
      </w:pPr>
    </w:p>
    <w:p w14:paraId="48251658" w14:textId="6449CFD6" w:rsidR="005F0BAF" w:rsidRPr="00BE6B93" w:rsidRDefault="00BE5E0A" w:rsidP="00BE6B93">
      <w:pPr>
        <w:spacing w:line="179" w:lineRule="atLeast"/>
        <w:rPr>
          <w:rFonts w:ascii="Arial" w:hAnsi="Arial" w:cs="Arial"/>
          <w:color w:val="000000"/>
          <w:sz w:val="13"/>
          <w:szCs w:val="13"/>
        </w:rPr>
        <w:sectPr w:rsidR="005F0BAF" w:rsidRPr="00BE6B93" w:rsidSect="005F0BAF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  <w:r w:rsidRPr="00BE6B93">
        <w:rPr>
          <w:rFonts w:asciiTheme="majorHAnsi" w:hAnsiTheme="majorHAnsi"/>
          <w:b/>
          <w:color w:val="F68802"/>
          <w:sz w:val="22"/>
        </w:rPr>
        <w:t>KONTAKT DLA MEDIÓW:</w:t>
      </w:r>
    </w:p>
    <w:p w14:paraId="51D70DA7" w14:textId="77777777" w:rsidR="005F0BAF" w:rsidRPr="0060734A" w:rsidRDefault="005F0BAF" w:rsidP="005F0BAF">
      <w:pPr>
        <w:spacing w:line="276" w:lineRule="auto"/>
        <w:rPr>
          <w:rFonts w:ascii="Calibri" w:hAnsi="Calibri" w:cs="Calibri"/>
          <w:b/>
        </w:rPr>
      </w:pPr>
      <w:r w:rsidRPr="00BE6B93">
        <w:rPr>
          <w:rFonts w:ascii="Calibri" w:hAnsi="Calibri" w:cs="Calibri"/>
          <w:b/>
          <w:sz w:val="24"/>
          <w:szCs w:val="24"/>
        </w:rPr>
        <w:lastRenderedPageBreak/>
        <w:t>Marta Radomska</w:t>
      </w:r>
      <w:r w:rsidRPr="00BE6B93">
        <w:rPr>
          <w:rFonts w:ascii="Calibri" w:hAnsi="Calibri" w:cs="Calibri"/>
          <w:b/>
        </w:rPr>
        <w:br/>
      </w:r>
      <w:r w:rsidR="00BE6B93" w:rsidRPr="00BE6B93">
        <w:rPr>
          <w:rFonts w:ascii="Calibri" w:hAnsi="Calibri" w:cs="Calibri"/>
          <w:color w:val="8C8C8C"/>
          <w:sz w:val="16"/>
          <w:szCs w:val="16"/>
        </w:rPr>
        <w:t>PR Hub Sp. z o. o.</w:t>
      </w:r>
      <w:r w:rsidRPr="00BE6B93">
        <w:rPr>
          <w:rFonts w:ascii="Calibri" w:hAnsi="Calibri" w:cs="Calibri"/>
          <w:b/>
        </w:rPr>
        <w:br/>
      </w:r>
      <w:r w:rsidRPr="00BE6B93">
        <w:rPr>
          <w:rFonts w:ascii="Calibri" w:hAnsi="Calibri" w:cs="Calibri"/>
          <w:szCs w:val="18"/>
        </w:rPr>
        <w:t xml:space="preserve">e-mail: </w:t>
      </w:r>
      <w:r w:rsidR="00BE6B93">
        <w:rPr>
          <w:rFonts w:ascii="Calibri" w:hAnsi="Calibri" w:cs="Calibri"/>
          <w:szCs w:val="18"/>
        </w:rPr>
        <w:t>marta.radomska@prhub.eu</w:t>
      </w:r>
      <w:r w:rsidRPr="00BE6B93">
        <w:rPr>
          <w:rFonts w:ascii="Calibri" w:hAnsi="Calibri" w:cs="Calibri"/>
          <w:szCs w:val="18"/>
        </w:rPr>
        <w:br/>
        <w:t xml:space="preserve">tel. </w:t>
      </w:r>
      <w:r w:rsidRPr="0060734A">
        <w:rPr>
          <w:rFonts w:ascii="Calibri" w:hAnsi="Calibri" w:cs="Calibri"/>
          <w:szCs w:val="18"/>
        </w:rPr>
        <w:t>+48 516 168 873</w:t>
      </w:r>
    </w:p>
    <w:p w14:paraId="423397C9" w14:textId="77777777" w:rsidR="005F0BAF" w:rsidRPr="00694E9B" w:rsidRDefault="005F0BAF" w:rsidP="005F0BAF">
      <w:pPr>
        <w:spacing w:line="276" w:lineRule="auto"/>
        <w:rPr>
          <w:rFonts w:ascii="Calibri" w:hAnsi="Calibri" w:cs="Calibri"/>
          <w:b/>
        </w:rPr>
      </w:pPr>
      <w:r w:rsidRPr="00BE6B93">
        <w:rPr>
          <w:rFonts w:ascii="Calibri" w:hAnsi="Calibri" w:cs="Calibri"/>
          <w:b/>
          <w:sz w:val="24"/>
          <w:szCs w:val="24"/>
        </w:rPr>
        <w:t>Anna Zawistowska</w:t>
      </w:r>
      <w:r w:rsidRPr="00BE6B93">
        <w:rPr>
          <w:rFonts w:ascii="Calibri" w:hAnsi="Calibri" w:cs="Calibri"/>
          <w:b/>
        </w:rPr>
        <w:br/>
      </w:r>
      <w:r w:rsidR="00BE6B93" w:rsidRPr="00BE6B93">
        <w:rPr>
          <w:rFonts w:ascii="Calibri" w:hAnsi="Calibri" w:cs="Calibri"/>
          <w:color w:val="8C8C8C"/>
          <w:sz w:val="16"/>
          <w:szCs w:val="16"/>
        </w:rPr>
        <w:t>PR Hub Sp. z o. o.</w:t>
      </w:r>
      <w:r w:rsidRPr="00BE6B93">
        <w:rPr>
          <w:rFonts w:ascii="Calibri" w:hAnsi="Calibri" w:cs="Calibri"/>
        </w:rPr>
        <w:br/>
      </w:r>
      <w:r w:rsidRPr="00BE6B93">
        <w:rPr>
          <w:rFonts w:ascii="Calibri" w:hAnsi="Calibri" w:cs="Calibri"/>
          <w:szCs w:val="18"/>
        </w:rPr>
        <w:t xml:space="preserve">e-mail: </w:t>
      </w:r>
      <w:r w:rsidR="00BE6B93">
        <w:rPr>
          <w:rFonts w:ascii="Calibri" w:hAnsi="Calibri" w:cs="Calibri"/>
          <w:szCs w:val="18"/>
        </w:rPr>
        <w:t>anna.zawistowska@prhub.eu</w:t>
      </w:r>
      <w:r w:rsidRPr="00BE6B93">
        <w:rPr>
          <w:rFonts w:ascii="Calibri" w:hAnsi="Calibri" w:cs="Calibri"/>
          <w:szCs w:val="18"/>
        </w:rPr>
        <w:br/>
        <w:t xml:space="preserve">tel. </w:t>
      </w:r>
      <w:r w:rsidRPr="00694E9B">
        <w:rPr>
          <w:rFonts w:ascii="Calibri" w:hAnsi="Calibri" w:cs="Calibri"/>
          <w:szCs w:val="18"/>
        </w:rPr>
        <w:t>+48 533 337 960</w:t>
      </w:r>
      <w:r w:rsidRPr="00694E9B">
        <w:rPr>
          <w:rFonts w:ascii="Calibri" w:hAnsi="Calibri" w:cs="Calibri"/>
        </w:rPr>
        <w:t xml:space="preserve">  </w:t>
      </w:r>
    </w:p>
    <w:p w14:paraId="5052C4DF" w14:textId="77777777" w:rsidR="005F0BAF" w:rsidRPr="00694E9B" w:rsidRDefault="005F0BAF" w:rsidP="005F0BAF">
      <w:pPr>
        <w:spacing w:line="276" w:lineRule="auto"/>
        <w:rPr>
          <w:rFonts w:ascii="Calibri" w:hAnsi="Calibri" w:cs="Calibri"/>
        </w:rPr>
      </w:pPr>
      <w:r w:rsidRPr="00694E9B">
        <w:rPr>
          <w:rFonts w:ascii="Calibri" w:hAnsi="Calibri" w:cs="Calibri"/>
          <w:b/>
          <w:sz w:val="24"/>
          <w:szCs w:val="24"/>
        </w:rPr>
        <w:lastRenderedPageBreak/>
        <w:t>Barbara Groele</w:t>
      </w:r>
      <w:r w:rsidRPr="00694E9B">
        <w:rPr>
          <w:rFonts w:ascii="Calibri" w:hAnsi="Calibri" w:cs="Calibri"/>
          <w:b/>
        </w:rPr>
        <w:br/>
      </w:r>
      <w:r w:rsidRPr="00694E9B">
        <w:rPr>
          <w:rFonts w:ascii="Calibri" w:hAnsi="Calibri" w:cs="Calibri"/>
          <w:color w:val="8C8C8C"/>
          <w:sz w:val="16"/>
          <w:szCs w:val="16"/>
        </w:rPr>
        <w:t xml:space="preserve">STOWARZYSZENIE KRAJOWA UNIA PRODUCENTÓW SOKÓW, </w:t>
      </w:r>
      <w:r w:rsidRPr="00694E9B">
        <w:rPr>
          <w:rFonts w:ascii="Calibri" w:hAnsi="Calibri" w:cs="Calibri"/>
          <w:color w:val="8C8C8C"/>
          <w:sz w:val="16"/>
          <w:szCs w:val="16"/>
        </w:rPr>
        <w:br/>
        <w:t>SEKRETARZ GENERALNY</w:t>
      </w:r>
      <w:r w:rsidRPr="00694E9B">
        <w:rPr>
          <w:rFonts w:ascii="Calibri" w:hAnsi="Calibri" w:cs="Calibri"/>
        </w:rPr>
        <w:br/>
      </w:r>
      <w:r w:rsidRPr="00694E9B">
        <w:rPr>
          <w:rFonts w:ascii="Calibri" w:hAnsi="Calibri" w:cs="Calibri"/>
          <w:szCs w:val="18"/>
        </w:rPr>
        <w:t xml:space="preserve">e-mail: </w:t>
      </w:r>
      <w:hyperlink r:id="rId12" w:history="1">
        <w:r w:rsidRPr="00694E9B">
          <w:rPr>
            <w:rStyle w:val="Hipercze"/>
            <w:rFonts w:ascii="Calibri" w:hAnsi="Calibri" w:cs="Calibri"/>
            <w:szCs w:val="18"/>
          </w:rPr>
          <w:t>b.groele@kups.org.pl</w:t>
        </w:r>
      </w:hyperlink>
      <w:r w:rsidRPr="00694E9B">
        <w:rPr>
          <w:rFonts w:ascii="Calibri" w:hAnsi="Calibri" w:cs="Calibri"/>
          <w:szCs w:val="18"/>
          <w:u w:val="single"/>
        </w:rPr>
        <w:br/>
      </w:r>
      <w:r w:rsidRPr="00694E9B">
        <w:rPr>
          <w:rFonts w:ascii="Calibri" w:hAnsi="Calibri" w:cs="Calibri"/>
          <w:szCs w:val="18"/>
        </w:rPr>
        <w:t>tel. +48 (22) 606 38 63</w:t>
      </w:r>
    </w:p>
    <w:p w14:paraId="12578A76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4367967A" w14:textId="77777777" w:rsidR="004E48A7" w:rsidRPr="00694E9B" w:rsidRDefault="004E48A7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  <w:sectPr w:rsidR="004E48A7" w:rsidRPr="00694E9B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14:paraId="78049657" w14:textId="77777777" w:rsidR="005F0BAF" w:rsidRPr="00694E9B" w:rsidRDefault="001D5E19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>
        <w:rPr>
          <w:rFonts w:asciiTheme="majorHAnsi" w:hAnsiTheme="majorHAnsi"/>
          <w:noProof/>
          <w:szCs w:val="18"/>
          <w:lang w:eastAsia="pl-PL"/>
        </w:rPr>
        <w:lastRenderedPageBreak/>
        <w:pict w14:anchorId="1DE90EAB">
          <v:line id="Straight Connector 3" o:spid="_x0000_s1026" style="position:absolute;z-index:251659264;visibility:visible;mso-width-relative:margin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" strokecolor="#ccc"/>
        </w:pict>
      </w:r>
      <w:r w:rsidR="005F0BAF" w:rsidRPr="00694E9B">
        <w:rPr>
          <w:rFonts w:asciiTheme="majorHAnsi" w:hAnsiTheme="majorHAnsi" w:cs="Times New Roman"/>
          <w:color w:val="8C8C8C"/>
        </w:rPr>
        <w:br/>
      </w:r>
      <w:r w:rsidR="005F0BAF" w:rsidRPr="00694E9B">
        <w:rPr>
          <w:rFonts w:asciiTheme="majorHAnsi" w:hAnsiTheme="majorHAnsi"/>
          <w:b/>
          <w:color w:val="7F7F7F" w:themeColor="text1" w:themeTint="80"/>
          <w:szCs w:val="18"/>
        </w:rPr>
        <w:t>100% SOK OWOCOWY – definicja</w:t>
      </w:r>
    </w:p>
    <w:p w14:paraId="63088782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59436276" w14:textId="77777777" w:rsidR="005F0BAF" w:rsidRPr="00694E9B" w:rsidRDefault="005F0BAF" w:rsidP="005F0BAF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14:paraId="092539B6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>O FRUIT JUICE MATTERS</w:t>
      </w:r>
    </w:p>
    <w:p w14:paraId="7423C3B8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1B186A6C" w14:textId="77777777" w:rsidR="005F0BAF" w:rsidRPr="00694E9B" w:rsidRDefault="005F0BAF" w:rsidP="005F0BAF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14:paraId="12B77F63" w14:textId="77777777" w:rsidR="005F0BAF" w:rsidRPr="00694E9B" w:rsidRDefault="005F0BAF" w:rsidP="005F0BAF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694E9B">
        <w:rPr>
          <w:rStyle w:val="Hipercze"/>
          <w:rFonts w:asciiTheme="majorHAnsi" w:hAnsiTheme="majorHAnsi"/>
          <w:color w:val="F68802"/>
          <w:sz w:val="16"/>
          <w:szCs w:val="16"/>
        </w:rPr>
        <w:t>www.fruitjuicematters.pl/pl</w:t>
      </w:r>
    </w:p>
    <w:p w14:paraId="249EBDC0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>O AIJN</w:t>
      </w:r>
    </w:p>
    <w:p w14:paraId="78E23ED8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1A91EB58" w14:textId="77777777" w:rsidR="005F0BAF" w:rsidRPr="00694E9B" w:rsidRDefault="005F0BAF" w:rsidP="005F0BAF">
      <w:pPr>
        <w:jc w:val="both"/>
        <w:rPr>
          <w:rFonts w:asciiTheme="majorHAnsi" w:hAnsiTheme="majorHAnsi" w:cs="Calibri"/>
          <w:sz w:val="16"/>
          <w:szCs w:val="16"/>
        </w:rPr>
      </w:pP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694E9B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14:paraId="6AFE40A5" w14:textId="77777777" w:rsidR="005F0BAF" w:rsidRPr="00694E9B" w:rsidRDefault="001D5E19" w:rsidP="005F0BAF">
      <w:pPr>
        <w:spacing w:after="0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3" w:history="1">
        <w:r w:rsidR="005F0BAF" w:rsidRPr="00694E9B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14:paraId="3702E431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14:paraId="04F8F529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 xml:space="preserve">O KUPS </w:t>
      </w:r>
    </w:p>
    <w:p w14:paraId="5DE1D2B3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3B5D0EB2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t xml:space="preserve">Stowarzyszenie Krajowa Unia Producentów Soków (KUPS) to organizacja non profit zrzeszająca oraz integrująca producentów soków, nektarów i napojów </w:t>
      </w: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14:paraId="7C098B31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4" w:history="1">
        <w:r w:rsidRPr="00694E9B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14:paraId="152DD06A" w14:textId="77777777" w:rsidR="00372427" w:rsidRPr="005F0BAF" w:rsidRDefault="005F0BAF" w:rsidP="005F0BAF">
      <w:pPr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694E9B">
        <w:rPr>
          <w:rFonts w:asciiTheme="majorHAnsi" w:eastAsia="Cambria" w:hAnsiTheme="majorHAnsi" w:cs="Calibri"/>
          <w:i/>
          <w:color w:val="7F7F7F"/>
          <w:sz w:val="16"/>
          <w:szCs w:val="16"/>
        </w:rPr>
        <w:t xml:space="preserve"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</w:t>
      </w:r>
      <w:r w:rsidRPr="00694E9B">
        <w:rPr>
          <w:rFonts w:asciiTheme="majorHAnsi" w:eastAsia="Cambria" w:hAnsiTheme="majorHAnsi" w:cs="Calibri"/>
          <w:i/>
          <w:color w:val="7F7F7F"/>
          <w:sz w:val="16"/>
          <w:szCs w:val="16"/>
        </w:rPr>
        <w:lastRenderedPageBreak/>
        <w:t>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5F0BAF" w:rsidSect="00F448C9">
      <w:headerReference w:type="even" r:id="rId15"/>
      <w:headerReference w:type="default" r:id="rId16"/>
      <w:headerReference w:type="first" r:id="rId17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D6E6A" w16cid:durableId="1F72F945"/>
  <w16cid:commentId w16cid:paraId="35213A05" w16cid:durableId="1F743106"/>
  <w16cid:commentId w16cid:paraId="591750F6" w16cid:durableId="1F7433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90EB" w14:textId="77777777" w:rsidR="00447049" w:rsidRDefault="00447049" w:rsidP="00800528">
      <w:pPr>
        <w:spacing w:after="0" w:line="240" w:lineRule="auto"/>
      </w:pPr>
      <w:r>
        <w:separator/>
      </w:r>
    </w:p>
  </w:endnote>
  <w:endnote w:type="continuationSeparator" w:id="0">
    <w:p w14:paraId="56186778" w14:textId="77777777" w:rsidR="00447049" w:rsidRDefault="00447049" w:rsidP="00800528">
      <w:pPr>
        <w:spacing w:after="0" w:line="240" w:lineRule="auto"/>
      </w:pPr>
      <w:r>
        <w:continuationSeparator/>
      </w:r>
    </w:p>
  </w:endnote>
  <w:endnote w:type="continuationNotice" w:id="1">
    <w:p w14:paraId="7FE06B75" w14:textId="77777777" w:rsidR="00447049" w:rsidRDefault="00447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F86B" w14:textId="77777777" w:rsidR="00447049" w:rsidRDefault="00447049" w:rsidP="00800528">
      <w:pPr>
        <w:spacing w:after="0" w:line="240" w:lineRule="auto"/>
      </w:pPr>
      <w:r>
        <w:separator/>
      </w:r>
    </w:p>
  </w:footnote>
  <w:footnote w:type="continuationSeparator" w:id="0">
    <w:p w14:paraId="0F56462C" w14:textId="77777777" w:rsidR="00447049" w:rsidRDefault="00447049" w:rsidP="00800528">
      <w:pPr>
        <w:spacing w:after="0" w:line="240" w:lineRule="auto"/>
      </w:pPr>
      <w:r>
        <w:continuationSeparator/>
      </w:r>
    </w:p>
  </w:footnote>
  <w:footnote w:type="continuationNotice" w:id="1">
    <w:p w14:paraId="47AD3302" w14:textId="77777777" w:rsidR="00447049" w:rsidRDefault="00447049">
      <w:pPr>
        <w:spacing w:after="0" w:line="240" w:lineRule="auto"/>
      </w:pPr>
    </w:p>
  </w:footnote>
  <w:footnote w:id="2">
    <w:p w14:paraId="31B75722" w14:textId="77777777" w:rsidR="00FE135A" w:rsidRPr="00C9005C" w:rsidRDefault="00FE135A" w:rsidP="00C9005C">
      <w:pPr>
        <w:pStyle w:val="Tekstprzypisudolnego"/>
        <w:rPr>
          <w:rFonts w:asciiTheme="majorHAnsi" w:hAnsiTheme="majorHAnsi" w:cs="Calibri"/>
          <w:color w:val="1C1D1E"/>
          <w:sz w:val="16"/>
          <w:szCs w:val="16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BC419A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r w:rsidR="00C9005C" w:rsidRPr="00C9005C">
        <w:rPr>
          <w:rFonts w:asciiTheme="majorHAnsi" w:hAnsiTheme="majorHAnsi" w:cs="Calibri"/>
          <w:color w:val="1C1D1E"/>
          <w:sz w:val="16"/>
          <w:szCs w:val="16"/>
        </w:rPr>
        <w:t>Badanie wykonane w jednostce organizacyjnej Kliniki Pediatrii Gastroenterologii i Żywienia UJCM, pod nadzorem merytorycznym Dr A. Kozioł- Kozakowskiej, dane niepublikowane, wrzesień 2018</w:t>
      </w:r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>;</w:t>
      </w:r>
      <w:r w:rsidR="0084570D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 xml:space="preserve">Badanie częściowo finansowe ze środków projektu </w:t>
      </w:r>
      <w:proofErr w:type="spellStart"/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>Fruit</w:t>
      </w:r>
      <w:proofErr w:type="spellEnd"/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proofErr w:type="spellStart"/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>Juice</w:t>
      </w:r>
      <w:proofErr w:type="spellEnd"/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proofErr w:type="spellStart"/>
      <w:r w:rsidR="0060734A" w:rsidRPr="0060734A">
        <w:rPr>
          <w:rFonts w:asciiTheme="majorHAnsi" w:hAnsiTheme="majorHAnsi" w:cs="Calibri"/>
          <w:color w:val="1C1D1E"/>
          <w:sz w:val="16"/>
          <w:szCs w:val="16"/>
        </w:rPr>
        <w:t>Matters</w:t>
      </w:r>
      <w:proofErr w:type="spellEnd"/>
    </w:p>
  </w:footnote>
  <w:footnote w:id="3">
    <w:p w14:paraId="6196870B" w14:textId="77777777" w:rsidR="002D20B4" w:rsidRPr="0060734A" w:rsidRDefault="002D20B4" w:rsidP="002D20B4">
      <w:pPr>
        <w:pStyle w:val="Tekstprzypisudolnego"/>
        <w:rPr>
          <w:rFonts w:asciiTheme="majorHAnsi" w:hAnsiTheme="majorHAnsi" w:cs="Calibri"/>
          <w:color w:val="1C1D1E"/>
          <w:sz w:val="16"/>
          <w:szCs w:val="16"/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60734A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</w:t>
      </w:r>
      <w:proofErr w:type="spellStart"/>
      <w:r w:rsidR="00C9005C" w:rsidRPr="0060734A">
        <w:rPr>
          <w:rFonts w:asciiTheme="majorHAnsi" w:hAnsiTheme="majorHAnsi" w:cs="Calibri"/>
          <w:color w:val="1C1D1E"/>
          <w:sz w:val="16"/>
          <w:szCs w:val="16"/>
          <w:lang w:val="en-GB"/>
        </w:rPr>
        <w:t>Ibidem</w:t>
      </w:r>
      <w:proofErr w:type="spellEnd"/>
    </w:p>
  </w:footnote>
  <w:footnote w:id="4">
    <w:p w14:paraId="1547AA51" w14:textId="78D9045B" w:rsidR="002B3DAA" w:rsidRPr="006917F6" w:rsidRDefault="002B3DAA" w:rsidP="006917F6">
      <w:pPr>
        <w:spacing w:line="177" w:lineRule="atLeast"/>
        <w:textAlignment w:val="top"/>
        <w:rPr>
          <w:rFonts w:asciiTheme="majorHAnsi" w:hAnsiTheme="majorHAnsi" w:cstheme="majorHAnsi"/>
          <w:color w:val="000000"/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BC419A">
        <w:rPr>
          <w:lang w:val="en-GB"/>
        </w:rPr>
        <w:t xml:space="preserve"> </w:t>
      </w:r>
      <w:proofErr w:type="spellStart"/>
      <w:r w:rsidRPr="002B3DAA">
        <w:rPr>
          <w:rFonts w:asciiTheme="majorHAnsi" w:hAnsiTheme="majorHAnsi" w:cstheme="majorHAnsi"/>
          <w:color w:val="000000"/>
          <w:sz w:val="16"/>
          <w:szCs w:val="16"/>
          <w:lang w:val="en-GB"/>
        </w:rPr>
        <w:t>Matthieu</w:t>
      </w:r>
      <w:proofErr w:type="spellEnd"/>
      <w:r w:rsidRPr="002B3DAA">
        <w:rPr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 Maillot at </w:t>
      </w:r>
      <w:proofErr w:type="spellStart"/>
      <w:r w:rsidRPr="002B3DAA">
        <w:rPr>
          <w:rFonts w:asciiTheme="majorHAnsi" w:hAnsiTheme="majorHAnsi" w:cstheme="majorHAnsi"/>
          <w:color w:val="000000"/>
          <w:sz w:val="16"/>
          <w:szCs w:val="16"/>
          <w:lang w:val="en-GB"/>
        </w:rPr>
        <w:t>al.</w:t>
      </w:r>
      <w:r w:rsidRPr="002B3DAA">
        <w:rPr>
          <w:rFonts w:asciiTheme="majorHAnsi" w:hAnsiTheme="majorHAnsi" w:cstheme="majorHAnsi"/>
          <w:bCs/>
          <w:color w:val="000000"/>
          <w:sz w:val="16"/>
          <w:szCs w:val="16"/>
          <w:lang w:val="en-GB"/>
        </w:rPr>
        <w:t>Beverage</w:t>
      </w:r>
      <w:proofErr w:type="spellEnd"/>
      <w:r w:rsidRPr="002B3DAA">
        <w:rPr>
          <w:rFonts w:asciiTheme="majorHAnsi" w:hAnsiTheme="majorHAnsi" w:cstheme="majorHAnsi"/>
          <w:bCs/>
          <w:color w:val="000000"/>
          <w:sz w:val="16"/>
          <w:szCs w:val="16"/>
          <w:lang w:val="en-GB"/>
        </w:rPr>
        <w:t xml:space="preserve"> consumption patterns among 4–19 y old children in 2009–14 NHANES show that the milk and 100% juice pattern is associated with better diets. </w:t>
      </w:r>
      <w:proofErr w:type="spellStart"/>
      <w:r w:rsidRPr="002B3DAA">
        <w:rPr>
          <w:rStyle w:val="cit"/>
          <w:rFonts w:asciiTheme="majorHAnsi" w:hAnsiTheme="majorHAnsi" w:cstheme="majorHAnsi"/>
          <w:color w:val="000000"/>
          <w:sz w:val="16"/>
          <w:szCs w:val="16"/>
          <w:lang w:val="en-GB"/>
        </w:rPr>
        <w:t>Nutr</w:t>
      </w:r>
      <w:proofErr w:type="spellEnd"/>
      <w:r w:rsidRPr="002B3DAA">
        <w:rPr>
          <w:rStyle w:val="cit"/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 J. 2018; 17: 54. </w:t>
      </w:r>
      <w:proofErr w:type="spellStart"/>
      <w:r w:rsidRPr="002B3DAA">
        <w:rPr>
          <w:rStyle w:val="doi"/>
          <w:rFonts w:asciiTheme="majorHAnsi" w:hAnsiTheme="majorHAnsi" w:cstheme="majorHAnsi"/>
          <w:color w:val="000000"/>
          <w:sz w:val="16"/>
          <w:szCs w:val="16"/>
          <w:lang w:val="en-GB"/>
        </w:rPr>
        <w:t>doi</w:t>
      </w:r>
      <w:proofErr w:type="spellEnd"/>
      <w:r w:rsidRPr="002B3DAA">
        <w:rPr>
          <w:rStyle w:val="doi"/>
          <w:rFonts w:asciiTheme="majorHAnsi" w:hAnsiTheme="majorHAnsi" w:cstheme="majorHAnsi"/>
          <w:color w:val="000000"/>
          <w:sz w:val="16"/>
          <w:szCs w:val="16"/>
          <w:lang w:val="en-GB"/>
        </w:rPr>
        <w:t xml:space="preserve">:  </w:t>
      </w:r>
      <w:r w:rsidR="001D5E19">
        <w:fldChar w:fldCharType="begin"/>
      </w:r>
      <w:r w:rsidR="001D5E19" w:rsidRPr="001D5E19">
        <w:rPr>
          <w:lang w:val="en-GB"/>
        </w:rPr>
        <w:instrText xml:space="preserve"> HYPERLINK "https://dx.doi.org/10.1186%2Fs12937-018-0363-9" \t "pmc_ext" </w:instrText>
      </w:r>
      <w:r w:rsidR="001D5E19">
        <w:fldChar w:fldCharType="separate"/>
      </w:r>
      <w:r w:rsidRPr="002B3DAA">
        <w:rPr>
          <w:rStyle w:val="Hipercze"/>
          <w:rFonts w:asciiTheme="majorHAnsi" w:hAnsiTheme="majorHAnsi" w:cstheme="majorHAnsi"/>
          <w:color w:val="2F4A8B"/>
          <w:sz w:val="16"/>
          <w:szCs w:val="16"/>
          <w:lang w:val="en-GB"/>
        </w:rPr>
        <w:t>10.1186/s12937-018-0363-9</w:t>
      </w:r>
      <w:r w:rsidR="001D5E19">
        <w:rPr>
          <w:rStyle w:val="Hipercze"/>
          <w:rFonts w:asciiTheme="majorHAnsi" w:hAnsiTheme="majorHAnsi" w:cstheme="majorHAnsi"/>
          <w:color w:val="2F4A8B"/>
          <w:sz w:val="16"/>
          <w:szCs w:val="16"/>
          <w:lang w:val="en-GB"/>
        </w:rPr>
        <w:fldChar w:fldCharType="end"/>
      </w:r>
    </w:p>
  </w:footnote>
  <w:footnote w:id="5">
    <w:p w14:paraId="795D94ED" w14:textId="77777777" w:rsidR="00C74D22" w:rsidRPr="00C74D22" w:rsidRDefault="00C74D22">
      <w:pPr>
        <w:pStyle w:val="Tekstprzypisudolnego"/>
        <w:rPr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Rangel-Huerta et al. Normal or high polyphenol concentration in orange juice affects antioxidant activity, blood pressure, and body weight in obese or overweight adults. Journal of Nutrition. 2015;145(8):1808-1816. https://academic.oup.com/jn/article/145/8/1808/4644403</w:t>
      </w:r>
    </w:p>
  </w:footnote>
  <w:footnote w:id="6">
    <w:p w14:paraId="16274E72" w14:textId="77777777" w:rsidR="00BE5E0A" w:rsidRPr="00C74D22" w:rsidRDefault="00BE5E0A" w:rsidP="002D20B4">
      <w:pPr>
        <w:pStyle w:val="Tekstprzypisudolnego"/>
        <w:rPr>
          <w:rFonts w:asciiTheme="majorHAnsi" w:hAnsiTheme="majorHAnsi" w:cs="Calibri"/>
          <w:color w:val="1C1D1E"/>
          <w:sz w:val="16"/>
          <w:szCs w:val="16"/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EFSA Dietary Reference Values (DRVs) for vitamin C https://efsa.onlinelibrary.wiley.com/doi/abs/10.2903/j.efsa.2013.3418</w:t>
      </w:r>
    </w:p>
  </w:footnote>
  <w:footnote w:id="7">
    <w:p w14:paraId="7CF9391C" w14:textId="77777777" w:rsidR="00C9005C" w:rsidRPr="00C74D22" w:rsidRDefault="00C9005C" w:rsidP="00C9005C">
      <w:pPr>
        <w:pStyle w:val="Tekstprzypisudolnego"/>
        <w:rPr>
          <w:rFonts w:asciiTheme="majorHAnsi" w:hAnsiTheme="majorHAnsi" w:cs="Calibri"/>
          <w:color w:val="1C1D1E"/>
          <w:sz w:val="16"/>
          <w:szCs w:val="16"/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Peleg H et al. Distribution of bound and free phenolic acids in oranges (Citrus </w:t>
      </w:r>
      <w:proofErr w:type="spellStart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>sinensis</w:t>
      </w:r>
      <w:proofErr w:type="spellEnd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) and grapefruits (Citrus </w:t>
      </w:r>
      <w:proofErr w:type="spellStart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>paradisi</w:t>
      </w:r>
      <w:proofErr w:type="spellEnd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). J </w:t>
      </w:r>
      <w:proofErr w:type="spellStart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>Sci</w:t>
      </w:r>
      <w:proofErr w:type="spellEnd"/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Food Agric</w:t>
      </w:r>
      <w:r>
        <w:rPr>
          <w:rFonts w:asciiTheme="majorHAnsi" w:hAnsiTheme="majorHAnsi" w:cs="Calibri"/>
          <w:color w:val="1C1D1E"/>
          <w:sz w:val="16"/>
          <w:szCs w:val="16"/>
          <w:lang w:val="en-GB"/>
        </w:rPr>
        <w:t>.1991,</w:t>
      </w:r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57:417–426.</w:t>
      </w:r>
    </w:p>
  </w:footnote>
  <w:footnote w:id="8">
    <w:p w14:paraId="0010F53D" w14:textId="77777777" w:rsidR="00C9005C" w:rsidRPr="00C74D22" w:rsidRDefault="00C9005C" w:rsidP="00C9005C">
      <w:pPr>
        <w:pStyle w:val="Tekstprzypisudolnego"/>
        <w:rPr>
          <w:rFonts w:asciiTheme="majorHAnsi" w:hAnsiTheme="majorHAnsi" w:cs="Calibri"/>
          <w:color w:val="1C1D1E"/>
          <w:sz w:val="16"/>
          <w:szCs w:val="16"/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 </w:t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Pereira M,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Fulgoni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V. Consumption of 100 percent Fruit Juice and Risk of Obesity and Metabolic Syndrome: Findings from the National Health and Nutrition Examination Survey 1999–2004. J Am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Coll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Nutr</w:t>
      </w:r>
      <w:r>
        <w:rPr>
          <w:rFonts w:asciiTheme="majorHAnsi" w:hAnsiTheme="majorHAnsi" w:cs="Calibri"/>
          <w:color w:val="1C1D1E"/>
          <w:sz w:val="16"/>
          <w:szCs w:val="16"/>
          <w:lang w:val="en-GB"/>
        </w:rPr>
        <w:t>.2011,</w:t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29(6), </w:t>
      </w:r>
      <w:r w:rsidRPr="00BC419A">
        <w:rPr>
          <w:rFonts w:ascii="Arial" w:hAnsi="Arial" w:cs="Arial"/>
          <w:color w:val="000000"/>
          <w:sz w:val="11"/>
          <w:szCs w:val="11"/>
          <w:lang w:val="en-GB"/>
        </w:rPr>
        <w:t xml:space="preserve"> </w:t>
      </w:r>
      <w:r w:rsidRPr="00BC419A">
        <w:rPr>
          <w:rFonts w:asciiTheme="majorHAnsi" w:hAnsiTheme="majorHAnsi" w:cstheme="majorHAnsi"/>
          <w:color w:val="000000"/>
          <w:sz w:val="16"/>
          <w:szCs w:val="16"/>
          <w:lang w:val="en-GB"/>
        </w:rPr>
        <w:t>625-9</w:t>
      </w:r>
    </w:p>
  </w:footnote>
  <w:footnote w:id="9">
    <w:p w14:paraId="259CE7A0" w14:textId="77777777" w:rsidR="00C74D22" w:rsidRPr="00BD1DE9" w:rsidRDefault="00DB7D81" w:rsidP="00BD1DE9">
      <w:pPr>
        <w:pStyle w:val="Tekstprzypisudolnego"/>
        <w:rPr>
          <w:rFonts w:asciiTheme="majorHAnsi" w:hAnsiTheme="majorHAnsi" w:cs="Calibri"/>
          <w:color w:val="1C1D1E"/>
          <w:sz w:val="16"/>
          <w:szCs w:val="16"/>
          <w:lang w:val="en-GB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="007F3931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</w:t>
      </w:r>
      <w:proofErr w:type="spellStart"/>
      <w:r w:rsidR="00BD1DE9">
        <w:rPr>
          <w:rFonts w:asciiTheme="majorHAnsi" w:hAnsiTheme="majorHAnsi" w:cs="Calibri"/>
          <w:color w:val="1C1D1E"/>
          <w:sz w:val="16"/>
          <w:szCs w:val="16"/>
          <w:lang w:val="en-GB"/>
        </w:rPr>
        <w:t>N</w:t>
      </w:r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icklas</w:t>
      </w:r>
      <w:proofErr w:type="spellEnd"/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TA, O’Neil CA, and </w:t>
      </w:r>
      <w:proofErr w:type="spellStart"/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Fulgoni</w:t>
      </w:r>
      <w:proofErr w:type="spellEnd"/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V </w:t>
      </w:r>
      <w:r w:rsidR="001D5E19">
        <w:fldChar w:fldCharType="begin"/>
      </w:r>
      <w:r w:rsidR="001D5E19" w:rsidRPr="001D5E19">
        <w:rPr>
          <w:lang w:val="en-GB"/>
        </w:rPr>
        <w:instrText xml:space="preserve"> HYPERLINK "http://www.lifescienceglobal.com/pms/index.php/ijchn/article/view/3061" \t "_blank" </w:instrText>
      </w:r>
      <w:r w:rsidR="001D5E19">
        <w:fldChar w:fldCharType="separate"/>
      </w:r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Consumption of 100% fruit juice is associated with better nutrient intake and diet quality but not with weight status in children: NHANES 2007-2010</w:t>
      </w:r>
      <w:r w:rsidR="001D5E19">
        <w:rPr>
          <w:rFonts w:asciiTheme="majorHAnsi" w:hAnsiTheme="majorHAnsi" w:cs="Calibri"/>
          <w:color w:val="1C1D1E"/>
          <w:sz w:val="16"/>
          <w:szCs w:val="16"/>
          <w:lang w:val="en-GB"/>
        </w:rPr>
        <w:fldChar w:fldCharType="end"/>
      </w:r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;</w:t>
      </w:r>
      <w:r w:rsidR="002B3DAA">
        <w:rPr>
          <w:rFonts w:asciiTheme="majorHAnsi" w:hAnsiTheme="majorHAnsi" w:cs="Calibri"/>
          <w:color w:val="1C1D1E"/>
          <w:sz w:val="16"/>
          <w:szCs w:val="16"/>
          <w:lang w:val="en-GB"/>
        </w:rPr>
        <w:t>\</w:t>
      </w:r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International Journal of Child Health and Nutrition. </w:t>
      </w:r>
      <w:r w:rsidR="002B3DAA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2015</w:t>
      </w:r>
      <w:r w:rsidR="002B3DAA">
        <w:rPr>
          <w:rFonts w:asciiTheme="majorHAnsi" w:hAnsiTheme="majorHAnsi" w:cs="Calibri"/>
          <w:color w:val="1C1D1E"/>
          <w:sz w:val="16"/>
          <w:szCs w:val="16"/>
          <w:lang w:val="en-GB"/>
        </w:rPr>
        <w:t>,</w:t>
      </w:r>
      <w:r w:rsidR="00C74D22"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4: 112-121.</w:t>
      </w:r>
    </w:p>
  </w:footnote>
  <w:footnote w:id="10">
    <w:p w14:paraId="0F6E9D07" w14:textId="77777777" w:rsidR="007F3931" w:rsidRPr="00BC419A" w:rsidRDefault="007F3931">
      <w:pPr>
        <w:pStyle w:val="Tekstprzypisudolnego"/>
        <w:rPr>
          <w:rFonts w:asciiTheme="majorHAnsi" w:hAnsiTheme="majorHAnsi" w:cs="Calibri"/>
          <w:color w:val="1C1D1E"/>
          <w:sz w:val="16"/>
          <w:szCs w:val="16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Nicklas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TA, O'Neil CE,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Kleinman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R.Association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Between 100% Juices Consumption and Nutrient Intake and Weight of Children aged 2 to 11 Years. </w:t>
      </w:r>
      <w:proofErr w:type="spellStart"/>
      <w:r w:rsidRPr="00BC419A">
        <w:rPr>
          <w:rFonts w:asciiTheme="majorHAnsi" w:hAnsiTheme="majorHAnsi" w:cs="Calibri"/>
          <w:color w:val="1C1D1E"/>
          <w:sz w:val="16"/>
          <w:szCs w:val="16"/>
        </w:rPr>
        <w:t>Arch</w:t>
      </w:r>
      <w:proofErr w:type="spellEnd"/>
      <w:r w:rsidRPr="00BC419A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proofErr w:type="spellStart"/>
      <w:r w:rsidRPr="00BC419A">
        <w:rPr>
          <w:rFonts w:asciiTheme="majorHAnsi" w:hAnsiTheme="majorHAnsi" w:cs="Calibri"/>
          <w:color w:val="1C1D1E"/>
          <w:sz w:val="16"/>
          <w:szCs w:val="16"/>
        </w:rPr>
        <w:t>Pediatr</w:t>
      </w:r>
      <w:proofErr w:type="spellEnd"/>
      <w:r w:rsidRPr="00BC419A">
        <w:rPr>
          <w:rFonts w:asciiTheme="majorHAnsi" w:hAnsiTheme="majorHAnsi" w:cs="Calibri"/>
          <w:color w:val="1C1D1E"/>
          <w:sz w:val="16"/>
          <w:szCs w:val="16"/>
        </w:rPr>
        <w:t xml:space="preserve"> </w:t>
      </w:r>
      <w:proofErr w:type="spellStart"/>
      <w:r w:rsidRPr="00BC419A">
        <w:rPr>
          <w:rFonts w:asciiTheme="majorHAnsi" w:hAnsiTheme="majorHAnsi" w:cs="Calibri"/>
          <w:color w:val="1C1D1E"/>
          <w:sz w:val="16"/>
          <w:szCs w:val="16"/>
        </w:rPr>
        <w:t>Adolesc</w:t>
      </w:r>
      <w:proofErr w:type="spellEnd"/>
      <w:r w:rsidRPr="00BC419A">
        <w:rPr>
          <w:rFonts w:asciiTheme="majorHAnsi" w:hAnsiTheme="majorHAnsi" w:cs="Calibri"/>
          <w:color w:val="1C1D1E"/>
          <w:sz w:val="16"/>
          <w:szCs w:val="16"/>
        </w:rPr>
        <w:t xml:space="preserve"> Med. 200</w:t>
      </w:r>
      <w:r w:rsidR="002B3DAA">
        <w:rPr>
          <w:rFonts w:asciiTheme="majorHAnsi" w:hAnsiTheme="majorHAnsi" w:cs="Calibri"/>
          <w:color w:val="1C1D1E"/>
          <w:sz w:val="16"/>
          <w:szCs w:val="16"/>
        </w:rPr>
        <w:t>,</w:t>
      </w:r>
      <w:r w:rsidRPr="00BC419A">
        <w:rPr>
          <w:rFonts w:asciiTheme="majorHAnsi" w:hAnsiTheme="majorHAnsi" w:cs="Calibri"/>
          <w:color w:val="1C1D1E"/>
          <w:sz w:val="16"/>
          <w:szCs w:val="16"/>
        </w:rPr>
        <w:t>162(6)</w:t>
      </w:r>
      <w:r w:rsidR="002B3DAA">
        <w:rPr>
          <w:rFonts w:asciiTheme="majorHAnsi" w:hAnsiTheme="majorHAnsi" w:cs="Calibri"/>
          <w:color w:val="1C1D1E"/>
          <w:sz w:val="16"/>
          <w:szCs w:val="16"/>
        </w:rPr>
        <w:t>,</w:t>
      </w:r>
      <w:r w:rsidRPr="00BC419A">
        <w:rPr>
          <w:rFonts w:asciiTheme="majorHAnsi" w:hAnsiTheme="majorHAnsi" w:cs="Calibri"/>
          <w:color w:val="1C1D1E"/>
          <w:sz w:val="16"/>
          <w:szCs w:val="16"/>
        </w:rPr>
        <w:t>557-65. doi: 10.1001/archpedi.162.6.557)</w:t>
      </w:r>
    </w:p>
  </w:footnote>
  <w:footnote w:id="11">
    <w:p w14:paraId="218AC3A0" w14:textId="77777777" w:rsidR="005B2D76" w:rsidRPr="00BC419A" w:rsidRDefault="005B2D76" w:rsidP="005B2D76">
      <w:pPr>
        <w:pStyle w:val="Tekstprzypisudolnego"/>
        <w:rPr>
          <w:rFonts w:asciiTheme="majorHAnsi" w:hAnsiTheme="majorHAnsi" w:cs="Calibri"/>
          <w:color w:val="1C1D1E"/>
          <w:sz w:val="16"/>
          <w:szCs w:val="16"/>
        </w:rPr>
      </w:pPr>
      <w:r w:rsidRPr="00C74D22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BC419A">
        <w:rPr>
          <w:rFonts w:asciiTheme="majorHAnsi" w:hAnsiTheme="majorHAnsi" w:cs="Calibri"/>
          <w:color w:val="1C1D1E"/>
          <w:sz w:val="16"/>
          <w:szCs w:val="16"/>
        </w:rPr>
        <w:t xml:space="preserve"> Piramida zdrowego żywienia dostępne na: http://www.izz.waw.pl/pl/zasady-prawidowego-ywienia</w:t>
      </w:r>
    </w:p>
  </w:footnote>
  <w:footnote w:id="12">
    <w:p w14:paraId="637F9FCC" w14:textId="77777777" w:rsidR="005B2D76" w:rsidRPr="005B2D76" w:rsidRDefault="005B2D76" w:rsidP="005B2D76">
      <w:pPr>
        <w:pStyle w:val="Tekstprzypisudolnego"/>
        <w:rPr>
          <w:lang w:val="en-US"/>
        </w:rPr>
      </w:pP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footnoteRef/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Heyman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 MB, Abrams SA Fruit Juice in Infants, Children, and Adolescents: Current Recommendations.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Pediatrics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. 2017</w:t>
      </w:r>
      <w:r w:rsidR="002B3DAA">
        <w:rPr>
          <w:rFonts w:asciiTheme="majorHAnsi" w:hAnsiTheme="majorHAnsi" w:cs="Calibri"/>
          <w:color w:val="1C1D1E"/>
          <w:sz w:val="16"/>
          <w:szCs w:val="16"/>
          <w:lang w:val="en-GB"/>
        </w:rPr>
        <w:t>,</w:t>
      </w:r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 xml:space="preserve">139(6). </w:t>
      </w:r>
      <w:proofErr w:type="spellStart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doi</w:t>
      </w:r>
      <w:proofErr w:type="spellEnd"/>
      <w:r w:rsidRPr="00BD1DE9">
        <w:rPr>
          <w:rFonts w:asciiTheme="majorHAnsi" w:hAnsiTheme="majorHAnsi" w:cs="Calibri"/>
          <w:color w:val="1C1D1E"/>
          <w:sz w:val="16"/>
          <w:szCs w:val="16"/>
          <w:lang w:val="en-GB"/>
        </w:rPr>
        <w:t>: 10.1542/peds.2017-0967.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208C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064806" wp14:editId="240609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7" name="Obraz 17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2F2F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96067" wp14:editId="15141D59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18" name="Obraz 18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9C96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68F36" wp14:editId="59A0E7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9" name="Obraz 19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E2A7" w14:textId="77777777" w:rsidR="000429F1" w:rsidRDefault="001D5E19">
    <w:pPr>
      <w:pStyle w:val="Nagwek"/>
    </w:pPr>
    <w:r>
      <w:rPr>
        <w:noProof/>
        <w:lang w:val="en-US"/>
      </w:rPr>
      <w:pict w14:anchorId="0CCDC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9418" w14:textId="77777777" w:rsidR="000429F1" w:rsidRDefault="001D5E19">
    <w:pPr>
      <w:pStyle w:val="Nagwek"/>
    </w:pPr>
    <w:r>
      <w:rPr>
        <w:noProof/>
        <w:lang w:val="en-US"/>
      </w:rPr>
      <w:pict w14:anchorId="4DBDC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6EC2" w14:textId="77777777" w:rsidR="000429F1" w:rsidRDefault="001D5E19">
    <w:pPr>
      <w:pStyle w:val="Nagwek"/>
    </w:pPr>
    <w:r>
      <w:rPr>
        <w:noProof/>
        <w:lang w:val="en-US"/>
      </w:rPr>
      <w:pict w14:anchorId="04AB1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63FE0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0A7A"/>
    <w:multiLevelType w:val="multilevel"/>
    <w:tmpl w:val="D2605D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3" w15:restartNumberingAfterBreak="0">
    <w:nsid w:val="04F12FD4"/>
    <w:multiLevelType w:val="hybridMultilevel"/>
    <w:tmpl w:val="752C9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5CEF"/>
    <w:multiLevelType w:val="hybridMultilevel"/>
    <w:tmpl w:val="C78860B2"/>
    <w:lvl w:ilvl="0" w:tplc="FF805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230"/>
    <w:multiLevelType w:val="hybridMultilevel"/>
    <w:tmpl w:val="4CA83F5E"/>
    <w:lvl w:ilvl="0" w:tplc="FF805B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12DA"/>
    <w:multiLevelType w:val="hybridMultilevel"/>
    <w:tmpl w:val="B43A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0002"/>
    <w:multiLevelType w:val="hybridMultilevel"/>
    <w:tmpl w:val="2BD024BA"/>
    <w:lvl w:ilvl="0" w:tplc="44029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04D"/>
    <w:multiLevelType w:val="hybridMultilevel"/>
    <w:tmpl w:val="14F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5AF"/>
    <w:multiLevelType w:val="hybridMultilevel"/>
    <w:tmpl w:val="22684E16"/>
    <w:lvl w:ilvl="0" w:tplc="19F6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D45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F487F"/>
    <w:multiLevelType w:val="hybridMultilevel"/>
    <w:tmpl w:val="00B8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41A"/>
    <w:multiLevelType w:val="hybridMultilevel"/>
    <w:tmpl w:val="9C68B08E"/>
    <w:lvl w:ilvl="0" w:tplc="00E4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6E30"/>
    <w:multiLevelType w:val="multilevel"/>
    <w:tmpl w:val="0A9C8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93C2F"/>
    <w:multiLevelType w:val="hybridMultilevel"/>
    <w:tmpl w:val="4304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3B62"/>
    <w:multiLevelType w:val="hybridMultilevel"/>
    <w:tmpl w:val="B914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06C1"/>
    <w:multiLevelType w:val="hybridMultilevel"/>
    <w:tmpl w:val="CB50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D034D"/>
    <w:multiLevelType w:val="hybridMultilevel"/>
    <w:tmpl w:val="1976070A"/>
    <w:lvl w:ilvl="0" w:tplc="8DB24EE2">
      <w:start w:val="1"/>
      <w:numFmt w:val="decimal"/>
      <w:lvlText w:val="(%1)"/>
      <w:lvlJc w:val="left"/>
      <w:pPr>
        <w:ind w:left="360" w:hanging="360"/>
      </w:pPr>
      <w:rPr>
        <w:rFonts w:ascii="Open Sans" w:eastAsia="Times New Roman" w:hAnsi="Open Sans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1A4523"/>
    <w:multiLevelType w:val="hybridMultilevel"/>
    <w:tmpl w:val="101E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5A3D"/>
    <w:multiLevelType w:val="multilevel"/>
    <w:tmpl w:val="57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F04C3F"/>
    <w:multiLevelType w:val="hybridMultilevel"/>
    <w:tmpl w:val="A264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429C0"/>
    <w:multiLevelType w:val="hybridMultilevel"/>
    <w:tmpl w:val="2B88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508F9"/>
    <w:multiLevelType w:val="hybridMultilevel"/>
    <w:tmpl w:val="26D29C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F1666"/>
    <w:multiLevelType w:val="hybridMultilevel"/>
    <w:tmpl w:val="1D40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620EA"/>
    <w:multiLevelType w:val="hybridMultilevel"/>
    <w:tmpl w:val="9BF6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ED9"/>
    <w:multiLevelType w:val="hybridMultilevel"/>
    <w:tmpl w:val="9B464B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0117C"/>
    <w:multiLevelType w:val="hybridMultilevel"/>
    <w:tmpl w:val="325A05F0"/>
    <w:lvl w:ilvl="0" w:tplc="26D8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01C"/>
    <w:multiLevelType w:val="hybridMultilevel"/>
    <w:tmpl w:val="BB041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545D3"/>
    <w:multiLevelType w:val="hybridMultilevel"/>
    <w:tmpl w:val="33E403E2"/>
    <w:lvl w:ilvl="0" w:tplc="B16C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BB5"/>
    <w:multiLevelType w:val="hybridMultilevel"/>
    <w:tmpl w:val="21A623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8D94596"/>
    <w:multiLevelType w:val="hybridMultilevel"/>
    <w:tmpl w:val="70FC16F4"/>
    <w:lvl w:ilvl="0" w:tplc="88906B7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067892"/>
    <w:multiLevelType w:val="hybridMultilevel"/>
    <w:tmpl w:val="8FA2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A94"/>
    <w:multiLevelType w:val="hybridMultilevel"/>
    <w:tmpl w:val="6DEA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4542"/>
    <w:multiLevelType w:val="hybridMultilevel"/>
    <w:tmpl w:val="8B165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1480"/>
    <w:multiLevelType w:val="hybridMultilevel"/>
    <w:tmpl w:val="A48C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9CA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9063E"/>
    <w:multiLevelType w:val="hybridMultilevel"/>
    <w:tmpl w:val="52FCE6D6"/>
    <w:lvl w:ilvl="0" w:tplc="643262F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A2C24"/>
    <w:multiLevelType w:val="hybridMultilevel"/>
    <w:tmpl w:val="2578F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75EBC"/>
    <w:multiLevelType w:val="hybridMultilevel"/>
    <w:tmpl w:val="6D92150E"/>
    <w:lvl w:ilvl="0" w:tplc="C8166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F4701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800C5"/>
    <w:multiLevelType w:val="hybridMultilevel"/>
    <w:tmpl w:val="3D82F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F7DC0"/>
    <w:multiLevelType w:val="hybridMultilevel"/>
    <w:tmpl w:val="636C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21876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F3006"/>
    <w:multiLevelType w:val="hybridMultilevel"/>
    <w:tmpl w:val="1B5CE25E"/>
    <w:lvl w:ilvl="0" w:tplc="AB3A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172CD"/>
    <w:multiLevelType w:val="hybridMultilevel"/>
    <w:tmpl w:val="5AE8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C173BB"/>
    <w:multiLevelType w:val="hybridMultilevel"/>
    <w:tmpl w:val="54C80A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A451C5"/>
    <w:multiLevelType w:val="hybridMultilevel"/>
    <w:tmpl w:val="926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34ABB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36"/>
  </w:num>
  <w:num w:numId="5">
    <w:abstractNumId w:val="29"/>
  </w:num>
  <w:num w:numId="6">
    <w:abstractNumId w:val="49"/>
  </w:num>
  <w:num w:numId="7">
    <w:abstractNumId w:val="41"/>
  </w:num>
  <w:num w:numId="8">
    <w:abstractNumId w:val="28"/>
  </w:num>
  <w:num w:numId="9">
    <w:abstractNumId w:val="3"/>
  </w:num>
  <w:num w:numId="10">
    <w:abstractNumId w:val="23"/>
  </w:num>
  <w:num w:numId="11">
    <w:abstractNumId w:val="43"/>
  </w:num>
  <w:num w:numId="12">
    <w:abstractNumId w:val="17"/>
  </w:num>
  <w:num w:numId="13">
    <w:abstractNumId w:val="8"/>
  </w:num>
  <w:num w:numId="14">
    <w:abstractNumId w:val="12"/>
  </w:num>
  <w:num w:numId="15">
    <w:abstractNumId w:val="39"/>
  </w:num>
  <w:num w:numId="16">
    <w:abstractNumId w:val="47"/>
  </w:num>
  <w:num w:numId="17">
    <w:abstractNumId w:val="6"/>
  </w:num>
  <w:num w:numId="18">
    <w:abstractNumId w:val="35"/>
  </w:num>
  <w:num w:numId="19">
    <w:abstractNumId w:val="33"/>
  </w:num>
  <w:num w:numId="20">
    <w:abstractNumId w:val="11"/>
  </w:num>
  <w:num w:numId="21">
    <w:abstractNumId w:val="44"/>
  </w:num>
  <w:num w:numId="22">
    <w:abstractNumId w:val="18"/>
  </w:num>
  <w:num w:numId="23">
    <w:abstractNumId w:val="24"/>
  </w:num>
  <w:num w:numId="24">
    <w:abstractNumId w:val="34"/>
  </w:num>
  <w:num w:numId="25">
    <w:abstractNumId w:val="16"/>
  </w:num>
  <w:num w:numId="26">
    <w:abstractNumId w:val="21"/>
  </w:num>
  <w:num w:numId="27">
    <w:abstractNumId w:val="48"/>
  </w:num>
  <w:num w:numId="28">
    <w:abstractNumId w:val="22"/>
  </w:num>
  <w:num w:numId="29">
    <w:abstractNumId w:val="45"/>
  </w:num>
  <w:num w:numId="30">
    <w:abstractNumId w:val="1"/>
  </w:num>
  <w:num w:numId="31">
    <w:abstractNumId w:val="4"/>
  </w:num>
  <w:num w:numId="32">
    <w:abstractNumId w:val="37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8"/>
  </w:num>
  <w:num w:numId="38">
    <w:abstractNumId w:val="46"/>
  </w:num>
  <w:num w:numId="39">
    <w:abstractNumId w:val="27"/>
  </w:num>
  <w:num w:numId="40">
    <w:abstractNumId w:val="13"/>
  </w:num>
  <w:num w:numId="41">
    <w:abstractNumId w:val="30"/>
  </w:num>
  <w:num w:numId="42">
    <w:abstractNumId w:val="19"/>
  </w:num>
  <w:num w:numId="43">
    <w:abstractNumId w:val="42"/>
  </w:num>
  <w:num w:numId="44">
    <w:abstractNumId w:val="26"/>
  </w:num>
  <w:num w:numId="4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0"/>
  </w:num>
  <w:num w:numId="48">
    <w:abstractNumId w:val="15"/>
  </w:num>
  <w:num w:numId="49">
    <w:abstractNumId w:val="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00528"/>
    <w:rsid w:val="00000846"/>
    <w:rsid w:val="000017F0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300F5"/>
    <w:rsid w:val="000306C4"/>
    <w:rsid w:val="00032876"/>
    <w:rsid w:val="000334A6"/>
    <w:rsid w:val="00033FED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04A3"/>
    <w:rsid w:val="000518BA"/>
    <w:rsid w:val="000536B9"/>
    <w:rsid w:val="0005423F"/>
    <w:rsid w:val="00054EDE"/>
    <w:rsid w:val="000552F5"/>
    <w:rsid w:val="00055716"/>
    <w:rsid w:val="0005791A"/>
    <w:rsid w:val="00061244"/>
    <w:rsid w:val="000615B4"/>
    <w:rsid w:val="0006242F"/>
    <w:rsid w:val="000700DA"/>
    <w:rsid w:val="000723DB"/>
    <w:rsid w:val="000727A4"/>
    <w:rsid w:val="00072CBA"/>
    <w:rsid w:val="00077E27"/>
    <w:rsid w:val="000815CE"/>
    <w:rsid w:val="000820E0"/>
    <w:rsid w:val="00085AE7"/>
    <w:rsid w:val="00086D96"/>
    <w:rsid w:val="000875FE"/>
    <w:rsid w:val="00090659"/>
    <w:rsid w:val="00090B3C"/>
    <w:rsid w:val="00094949"/>
    <w:rsid w:val="000951D1"/>
    <w:rsid w:val="00097E69"/>
    <w:rsid w:val="000A1E4D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1C90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D00"/>
    <w:rsid w:val="000E14DB"/>
    <w:rsid w:val="000E2794"/>
    <w:rsid w:val="000E48BF"/>
    <w:rsid w:val="000E52F1"/>
    <w:rsid w:val="000E6446"/>
    <w:rsid w:val="000E6525"/>
    <w:rsid w:val="000E69DF"/>
    <w:rsid w:val="000E7555"/>
    <w:rsid w:val="000E76FE"/>
    <w:rsid w:val="000F11C3"/>
    <w:rsid w:val="000F7360"/>
    <w:rsid w:val="001009C6"/>
    <w:rsid w:val="001058D3"/>
    <w:rsid w:val="001107D9"/>
    <w:rsid w:val="00110BB6"/>
    <w:rsid w:val="001115E3"/>
    <w:rsid w:val="00113B37"/>
    <w:rsid w:val="00114B60"/>
    <w:rsid w:val="00117E08"/>
    <w:rsid w:val="00117EAE"/>
    <w:rsid w:val="0012142A"/>
    <w:rsid w:val="001216A4"/>
    <w:rsid w:val="0012171F"/>
    <w:rsid w:val="00124487"/>
    <w:rsid w:val="001335F2"/>
    <w:rsid w:val="001341D9"/>
    <w:rsid w:val="0013617A"/>
    <w:rsid w:val="00140880"/>
    <w:rsid w:val="00144EC4"/>
    <w:rsid w:val="001455F0"/>
    <w:rsid w:val="00146C74"/>
    <w:rsid w:val="00146F6E"/>
    <w:rsid w:val="0014711C"/>
    <w:rsid w:val="001471E2"/>
    <w:rsid w:val="00151CEE"/>
    <w:rsid w:val="00152A35"/>
    <w:rsid w:val="00154770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8B4"/>
    <w:rsid w:val="001A69AE"/>
    <w:rsid w:val="001B11E5"/>
    <w:rsid w:val="001B1830"/>
    <w:rsid w:val="001B3F2B"/>
    <w:rsid w:val="001B4960"/>
    <w:rsid w:val="001B5043"/>
    <w:rsid w:val="001B7101"/>
    <w:rsid w:val="001C0F01"/>
    <w:rsid w:val="001C1274"/>
    <w:rsid w:val="001C1C25"/>
    <w:rsid w:val="001C1EBD"/>
    <w:rsid w:val="001C213D"/>
    <w:rsid w:val="001C216A"/>
    <w:rsid w:val="001C3485"/>
    <w:rsid w:val="001C4E16"/>
    <w:rsid w:val="001C4F51"/>
    <w:rsid w:val="001C6147"/>
    <w:rsid w:val="001C72A4"/>
    <w:rsid w:val="001C79B9"/>
    <w:rsid w:val="001D40B5"/>
    <w:rsid w:val="001D4965"/>
    <w:rsid w:val="001D5E19"/>
    <w:rsid w:val="001D6C10"/>
    <w:rsid w:val="001D780F"/>
    <w:rsid w:val="001E1F91"/>
    <w:rsid w:val="001E5752"/>
    <w:rsid w:val="001E587D"/>
    <w:rsid w:val="001E64FD"/>
    <w:rsid w:val="001F2858"/>
    <w:rsid w:val="001F29D3"/>
    <w:rsid w:val="001F3F64"/>
    <w:rsid w:val="001F7A3F"/>
    <w:rsid w:val="001F7B23"/>
    <w:rsid w:val="00200E52"/>
    <w:rsid w:val="0020338E"/>
    <w:rsid w:val="00204217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ABC"/>
    <w:rsid w:val="00231EFF"/>
    <w:rsid w:val="0023546E"/>
    <w:rsid w:val="00237B83"/>
    <w:rsid w:val="00241076"/>
    <w:rsid w:val="002447CF"/>
    <w:rsid w:val="00245A89"/>
    <w:rsid w:val="00250CFB"/>
    <w:rsid w:val="0025226F"/>
    <w:rsid w:val="00253D59"/>
    <w:rsid w:val="00254D9D"/>
    <w:rsid w:val="0027084F"/>
    <w:rsid w:val="002726B7"/>
    <w:rsid w:val="002727EF"/>
    <w:rsid w:val="00275CDE"/>
    <w:rsid w:val="00280207"/>
    <w:rsid w:val="0028104C"/>
    <w:rsid w:val="00281A11"/>
    <w:rsid w:val="00281E75"/>
    <w:rsid w:val="00283F74"/>
    <w:rsid w:val="002851D2"/>
    <w:rsid w:val="00285E15"/>
    <w:rsid w:val="002868D5"/>
    <w:rsid w:val="00292202"/>
    <w:rsid w:val="002962A1"/>
    <w:rsid w:val="002A152D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3DAA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D20B4"/>
    <w:rsid w:val="002D21DE"/>
    <w:rsid w:val="002D3BDC"/>
    <w:rsid w:val="002D4AF7"/>
    <w:rsid w:val="002E331D"/>
    <w:rsid w:val="002E4B71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6560"/>
    <w:rsid w:val="0031025C"/>
    <w:rsid w:val="00311420"/>
    <w:rsid w:val="00314803"/>
    <w:rsid w:val="003218B1"/>
    <w:rsid w:val="00322ABE"/>
    <w:rsid w:val="00326AE1"/>
    <w:rsid w:val="0032700A"/>
    <w:rsid w:val="003277C0"/>
    <w:rsid w:val="0033336C"/>
    <w:rsid w:val="00340794"/>
    <w:rsid w:val="00341B81"/>
    <w:rsid w:val="003443E1"/>
    <w:rsid w:val="003446B8"/>
    <w:rsid w:val="00344BFD"/>
    <w:rsid w:val="00346519"/>
    <w:rsid w:val="0035114A"/>
    <w:rsid w:val="003550A8"/>
    <w:rsid w:val="00356DAA"/>
    <w:rsid w:val="00356F67"/>
    <w:rsid w:val="003577D9"/>
    <w:rsid w:val="00364F9A"/>
    <w:rsid w:val="00365F00"/>
    <w:rsid w:val="003664D3"/>
    <w:rsid w:val="0036696A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979"/>
    <w:rsid w:val="00387502"/>
    <w:rsid w:val="0038775C"/>
    <w:rsid w:val="003903C5"/>
    <w:rsid w:val="0039174A"/>
    <w:rsid w:val="00395F1F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DBB"/>
    <w:rsid w:val="003E09B9"/>
    <w:rsid w:val="003E0A66"/>
    <w:rsid w:val="003E1A62"/>
    <w:rsid w:val="003E206C"/>
    <w:rsid w:val="003E20C6"/>
    <w:rsid w:val="003E24B4"/>
    <w:rsid w:val="003E2CB1"/>
    <w:rsid w:val="003E2FE2"/>
    <w:rsid w:val="003E45D5"/>
    <w:rsid w:val="003E7DDA"/>
    <w:rsid w:val="003F0BA0"/>
    <w:rsid w:val="003F16E9"/>
    <w:rsid w:val="003F1D4E"/>
    <w:rsid w:val="003F2484"/>
    <w:rsid w:val="003F418E"/>
    <w:rsid w:val="003F4BFC"/>
    <w:rsid w:val="00402CEF"/>
    <w:rsid w:val="004034A8"/>
    <w:rsid w:val="0040526E"/>
    <w:rsid w:val="0040655E"/>
    <w:rsid w:val="004068B1"/>
    <w:rsid w:val="00411DB2"/>
    <w:rsid w:val="0041541B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17B7"/>
    <w:rsid w:val="00442423"/>
    <w:rsid w:val="00443904"/>
    <w:rsid w:val="004460A9"/>
    <w:rsid w:val="00446335"/>
    <w:rsid w:val="00446582"/>
    <w:rsid w:val="00447049"/>
    <w:rsid w:val="00447657"/>
    <w:rsid w:val="00447C2C"/>
    <w:rsid w:val="00453BA0"/>
    <w:rsid w:val="00453C62"/>
    <w:rsid w:val="0046042F"/>
    <w:rsid w:val="004606F8"/>
    <w:rsid w:val="00461EF8"/>
    <w:rsid w:val="00464829"/>
    <w:rsid w:val="004700E7"/>
    <w:rsid w:val="004715E2"/>
    <w:rsid w:val="00472AB4"/>
    <w:rsid w:val="00475831"/>
    <w:rsid w:val="00481A97"/>
    <w:rsid w:val="00482396"/>
    <w:rsid w:val="0048429A"/>
    <w:rsid w:val="00486B74"/>
    <w:rsid w:val="00492EBA"/>
    <w:rsid w:val="004933CB"/>
    <w:rsid w:val="004975DB"/>
    <w:rsid w:val="004A0ED3"/>
    <w:rsid w:val="004A27F2"/>
    <w:rsid w:val="004A34F9"/>
    <w:rsid w:val="004A447F"/>
    <w:rsid w:val="004A4508"/>
    <w:rsid w:val="004A66DA"/>
    <w:rsid w:val="004A6DFA"/>
    <w:rsid w:val="004A75DC"/>
    <w:rsid w:val="004B1C74"/>
    <w:rsid w:val="004B25BC"/>
    <w:rsid w:val="004B3529"/>
    <w:rsid w:val="004B4809"/>
    <w:rsid w:val="004B55CF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6306"/>
    <w:rsid w:val="004E07C2"/>
    <w:rsid w:val="004E3706"/>
    <w:rsid w:val="004E3F0A"/>
    <w:rsid w:val="004E48A7"/>
    <w:rsid w:val="004E6FCF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7539"/>
    <w:rsid w:val="00507590"/>
    <w:rsid w:val="00507D3C"/>
    <w:rsid w:val="005109F0"/>
    <w:rsid w:val="00511740"/>
    <w:rsid w:val="00512880"/>
    <w:rsid w:val="00514AF1"/>
    <w:rsid w:val="00516D09"/>
    <w:rsid w:val="00520170"/>
    <w:rsid w:val="00521CAC"/>
    <w:rsid w:val="00522891"/>
    <w:rsid w:val="0052581E"/>
    <w:rsid w:val="005264D4"/>
    <w:rsid w:val="00527868"/>
    <w:rsid w:val="00527A22"/>
    <w:rsid w:val="00530200"/>
    <w:rsid w:val="00531004"/>
    <w:rsid w:val="00534AB3"/>
    <w:rsid w:val="00541251"/>
    <w:rsid w:val="00543D1A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7B73"/>
    <w:rsid w:val="00577D5F"/>
    <w:rsid w:val="00580897"/>
    <w:rsid w:val="00581352"/>
    <w:rsid w:val="0058197A"/>
    <w:rsid w:val="00581CCD"/>
    <w:rsid w:val="00582417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A1183"/>
    <w:rsid w:val="005A3988"/>
    <w:rsid w:val="005A5944"/>
    <w:rsid w:val="005A5BC5"/>
    <w:rsid w:val="005B04B1"/>
    <w:rsid w:val="005B2CAA"/>
    <w:rsid w:val="005B2D76"/>
    <w:rsid w:val="005B2ECF"/>
    <w:rsid w:val="005B5340"/>
    <w:rsid w:val="005C13CC"/>
    <w:rsid w:val="005C39A2"/>
    <w:rsid w:val="005C3CD5"/>
    <w:rsid w:val="005C41AB"/>
    <w:rsid w:val="005D223B"/>
    <w:rsid w:val="005D37C9"/>
    <w:rsid w:val="005D3BD2"/>
    <w:rsid w:val="005D48C5"/>
    <w:rsid w:val="005D7972"/>
    <w:rsid w:val="005E0974"/>
    <w:rsid w:val="005E1D45"/>
    <w:rsid w:val="005E2EAB"/>
    <w:rsid w:val="005E3723"/>
    <w:rsid w:val="005E5F7A"/>
    <w:rsid w:val="005E6984"/>
    <w:rsid w:val="005E6B89"/>
    <w:rsid w:val="005E6F34"/>
    <w:rsid w:val="005E73FE"/>
    <w:rsid w:val="005E75FA"/>
    <w:rsid w:val="005F0BAF"/>
    <w:rsid w:val="005F1664"/>
    <w:rsid w:val="005F401A"/>
    <w:rsid w:val="005F4B12"/>
    <w:rsid w:val="005F6C71"/>
    <w:rsid w:val="005F73C5"/>
    <w:rsid w:val="0060104B"/>
    <w:rsid w:val="00601D41"/>
    <w:rsid w:val="00604ABA"/>
    <w:rsid w:val="00604D88"/>
    <w:rsid w:val="00606C68"/>
    <w:rsid w:val="006072E4"/>
    <w:rsid w:val="0060734A"/>
    <w:rsid w:val="00611428"/>
    <w:rsid w:val="00612DB7"/>
    <w:rsid w:val="0062053E"/>
    <w:rsid w:val="00621FC1"/>
    <w:rsid w:val="006242E5"/>
    <w:rsid w:val="006254DD"/>
    <w:rsid w:val="006259B0"/>
    <w:rsid w:val="00626C32"/>
    <w:rsid w:val="0063119A"/>
    <w:rsid w:val="00631EDB"/>
    <w:rsid w:val="00632B3F"/>
    <w:rsid w:val="00633257"/>
    <w:rsid w:val="00633BA0"/>
    <w:rsid w:val="00634472"/>
    <w:rsid w:val="00635092"/>
    <w:rsid w:val="00641C7C"/>
    <w:rsid w:val="00642B99"/>
    <w:rsid w:val="00647136"/>
    <w:rsid w:val="00654631"/>
    <w:rsid w:val="00655173"/>
    <w:rsid w:val="00656414"/>
    <w:rsid w:val="006564BB"/>
    <w:rsid w:val="006564FC"/>
    <w:rsid w:val="00660F86"/>
    <w:rsid w:val="006619DD"/>
    <w:rsid w:val="00663F13"/>
    <w:rsid w:val="006666A8"/>
    <w:rsid w:val="006701A8"/>
    <w:rsid w:val="0067339E"/>
    <w:rsid w:val="00673A6B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44E2"/>
    <w:rsid w:val="00685D9E"/>
    <w:rsid w:val="00686EBA"/>
    <w:rsid w:val="0068746D"/>
    <w:rsid w:val="00690AEC"/>
    <w:rsid w:val="006917F6"/>
    <w:rsid w:val="0069232D"/>
    <w:rsid w:val="0069408A"/>
    <w:rsid w:val="00694E9B"/>
    <w:rsid w:val="006951CE"/>
    <w:rsid w:val="00697F71"/>
    <w:rsid w:val="006A09DF"/>
    <w:rsid w:val="006A492F"/>
    <w:rsid w:val="006B08E2"/>
    <w:rsid w:val="006B3840"/>
    <w:rsid w:val="006B3972"/>
    <w:rsid w:val="006C20DC"/>
    <w:rsid w:val="006C2986"/>
    <w:rsid w:val="006C2BDA"/>
    <w:rsid w:val="006C3603"/>
    <w:rsid w:val="006C44B5"/>
    <w:rsid w:val="006C4913"/>
    <w:rsid w:val="006D1032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F2E03"/>
    <w:rsid w:val="006F487D"/>
    <w:rsid w:val="006F4AA4"/>
    <w:rsid w:val="006F4B30"/>
    <w:rsid w:val="006F7746"/>
    <w:rsid w:val="00701643"/>
    <w:rsid w:val="00705649"/>
    <w:rsid w:val="0070698A"/>
    <w:rsid w:val="00706AC1"/>
    <w:rsid w:val="00707710"/>
    <w:rsid w:val="00711142"/>
    <w:rsid w:val="007131B2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60FB"/>
    <w:rsid w:val="00736617"/>
    <w:rsid w:val="0073668D"/>
    <w:rsid w:val="007422DA"/>
    <w:rsid w:val="00742D5E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1E6C"/>
    <w:rsid w:val="007952B5"/>
    <w:rsid w:val="00795A50"/>
    <w:rsid w:val="00795DDC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2029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715D"/>
    <w:rsid w:val="007E03EC"/>
    <w:rsid w:val="007E2E51"/>
    <w:rsid w:val="007E4840"/>
    <w:rsid w:val="007E5117"/>
    <w:rsid w:val="007E7317"/>
    <w:rsid w:val="007F10E8"/>
    <w:rsid w:val="007F1C5A"/>
    <w:rsid w:val="007F3931"/>
    <w:rsid w:val="007F3AB2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638B"/>
    <w:rsid w:val="00836590"/>
    <w:rsid w:val="0084001B"/>
    <w:rsid w:val="008402FB"/>
    <w:rsid w:val="00840FB7"/>
    <w:rsid w:val="008412FD"/>
    <w:rsid w:val="00841494"/>
    <w:rsid w:val="00844C91"/>
    <w:rsid w:val="0084516A"/>
    <w:rsid w:val="0084570D"/>
    <w:rsid w:val="00845F36"/>
    <w:rsid w:val="00846F58"/>
    <w:rsid w:val="008530C4"/>
    <w:rsid w:val="008538E7"/>
    <w:rsid w:val="008544ED"/>
    <w:rsid w:val="0085551F"/>
    <w:rsid w:val="00856A1A"/>
    <w:rsid w:val="008571E0"/>
    <w:rsid w:val="00862DEB"/>
    <w:rsid w:val="0086306B"/>
    <w:rsid w:val="008634E6"/>
    <w:rsid w:val="00864C66"/>
    <w:rsid w:val="00866413"/>
    <w:rsid w:val="00866B68"/>
    <w:rsid w:val="00867B95"/>
    <w:rsid w:val="0087037A"/>
    <w:rsid w:val="0087067C"/>
    <w:rsid w:val="00880907"/>
    <w:rsid w:val="00882513"/>
    <w:rsid w:val="00883B8D"/>
    <w:rsid w:val="00886033"/>
    <w:rsid w:val="00887AE9"/>
    <w:rsid w:val="00890C88"/>
    <w:rsid w:val="00894CFA"/>
    <w:rsid w:val="00895092"/>
    <w:rsid w:val="008A23B7"/>
    <w:rsid w:val="008A4068"/>
    <w:rsid w:val="008A5666"/>
    <w:rsid w:val="008A5C19"/>
    <w:rsid w:val="008A7AA9"/>
    <w:rsid w:val="008B106A"/>
    <w:rsid w:val="008B403D"/>
    <w:rsid w:val="008B49C2"/>
    <w:rsid w:val="008B4E27"/>
    <w:rsid w:val="008B5346"/>
    <w:rsid w:val="008B65CC"/>
    <w:rsid w:val="008B7E4D"/>
    <w:rsid w:val="008C18CA"/>
    <w:rsid w:val="008C390C"/>
    <w:rsid w:val="008C5D99"/>
    <w:rsid w:val="008C61B1"/>
    <w:rsid w:val="008C7596"/>
    <w:rsid w:val="008C77AB"/>
    <w:rsid w:val="008C7FEE"/>
    <w:rsid w:val="008D0345"/>
    <w:rsid w:val="008D0BE7"/>
    <w:rsid w:val="008D1B3C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90026C"/>
    <w:rsid w:val="009026B2"/>
    <w:rsid w:val="009028EF"/>
    <w:rsid w:val="00910EFE"/>
    <w:rsid w:val="0091173C"/>
    <w:rsid w:val="00913AFC"/>
    <w:rsid w:val="009151E0"/>
    <w:rsid w:val="00915755"/>
    <w:rsid w:val="00917B66"/>
    <w:rsid w:val="009207D8"/>
    <w:rsid w:val="00920BC2"/>
    <w:rsid w:val="0092174E"/>
    <w:rsid w:val="00930D1A"/>
    <w:rsid w:val="009313B1"/>
    <w:rsid w:val="00933BD1"/>
    <w:rsid w:val="00933D8D"/>
    <w:rsid w:val="009345E0"/>
    <w:rsid w:val="00941064"/>
    <w:rsid w:val="0094155F"/>
    <w:rsid w:val="00941A21"/>
    <w:rsid w:val="00945113"/>
    <w:rsid w:val="00945AA2"/>
    <w:rsid w:val="0094696C"/>
    <w:rsid w:val="00947A25"/>
    <w:rsid w:val="0095290A"/>
    <w:rsid w:val="00953950"/>
    <w:rsid w:val="00953E59"/>
    <w:rsid w:val="009542A0"/>
    <w:rsid w:val="00955563"/>
    <w:rsid w:val="009577C5"/>
    <w:rsid w:val="00960FBE"/>
    <w:rsid w:val="0096243A"/>
    <w:rsid w:val="009675E8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A13F4"/>
    <w:rsid w:val="009A1BDA"/>
    <w:rsid w:val="009A4ED0"/>
    <w:rsid w:val="009A5B1A"/>
    <w:rsid w:val="009A61F6"/>
    <w:rsid w:val="009A767E"/>
    <w:rsid w:val="009B1DED"/>
    <w:rsid w:val="009B2172"/>
    <w:rsid w:val="009B78FE"/>
    <w:rsid w:val="009B7962"/>
    <w:rsid w:val="009C0533"/>
    <w:rsid w:val="009C1A96"/>
    <w:rsid w:val="009C3B4E"/>
    <w:rsid w:val="009C55FA"/>
    <w:rsid w:val="009C78C5"/>
    <w:rsid w:val="009D5D69"/>
    <w:rsid w:val="009D7B33"/>
    <w:rsid w:val="009E057A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44F0"/>
    <w:rsid w:val="009F50AC"/>
    <w:rsid w:val="009F51BE"/>
    <w:rsid w:val="009F5795"/>
    <w:rsid w:val="009F5AC7"/>
    <w:rsid w:val="009F5F8E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300"/>
    <w:rsid w:val="00A26B6A"/>
    <w:rsid w:val="00A30807"/>
    <w:rsid w:val="00A30FAC"/>
    <w:rsid w:val="00A33A49"/>
    <w:rsid w:val="00A33AAA"/>
    <w:rsid w:val="00A33CFA"/>
    <w:rsid w:val="00A34255"/>
    <w:rsid w:val="00A35865"/>
    <w:rsid w:val="00A35984"/>
    <w:rsid w:val="00A36AFB"/>
    <w:rsid w:val="00A41412"/>
    <w:rsid w:val="00A418DF"/>
    <w:rsid w:val="00A42A3A"/>
    <w:rsid w:val="00A462BF"/>
    <w:rsid w:val="00A5032E"/>
    <w:rsid w:val="00A5113E"/>
    <w:rsid w:val="00A542B9"/>
    <w:rsid w:val="00A5497B"/>
    <w:rsid w:val="00A54A59"/>
    <w:rsid w:val="00A62288"/>
    <w:rsid w:val="00A63A58"/>
    <w:rsid w:val="00A64F74"/>
    <w:rsid w:val="00A66ADA"/>
    <w:rsid w:val="00A70D64"/>
    <w:rsid w:val="00A7190E"/>
    <w:rsid w:val="00A746BF"/>
    <w:rsid w:val="00A75AA8"/>
    <w:rsid w:val="00A760FB"/>
    <w:rsid w:val="00A77246"/>
    <w:rsid w:val="00A77488"/>
    <w:rsid w:val="00A7762B"/>
    <w:rsid w:val="00A77F1E"/>
    <w:rsid w:val="00A829D9"/>
    <w:rsid w:val="00A832DE"/>
    <w:rsid w:val="00A83FC7"/>
    <w:rsid w:val="00A8433C"/>
    <w:rsid w:val="00A851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4E47"/>
    <w:rsid w:val="00AA62B0"/>
    <w:rsid w:val="00AA6EBE"/>
    <w:rsid w:val="00AA7C5B"/>
    <w:rsid w:val="00AA7E16"/>
    <w:rsid w:val="00AB2887"/>
    <w:rsid w:val="00AB44CC"/>
    <w:rsid w:val="00AB46D9"/>
    <w:rsid w:val="00AB5580"/>
    <w:rsid w:val="00AB74CC"/>
    <w:rsid w:val="00AC0177"/>
    <w:rsid w:val="00AC0244"/>
    <w:rsid w:val="00AC16D2"/>
    <w:rsid w:val="00AC574C"/>
    <w:rsid w:val="00AD3006"/>
    <w:rsid w:val="00AD5907"/>
    <w:rsid w:val="00AD676A"/>
    <w:rsid w:val="00AD78EF"/>
    <w:rsid w:val="00AD7F52"/>
    <w:rsid w:val="00AE0ADA"/>
    <w:rsid w:val="00AE1620"/>
    <w:rsid w:val="00AE199D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27F4D"/>
    <w:rsid w:val="00B33EA3"/>
    <w:rsid w:val="00B34249"/>
    <w:rsid w:val="00B34BA7"/>
    <w:rsid w:val="00B3654F"/>
    <w:rsid w:val="00B370DF"/>
    <w:rsid w:val="00B4139F"/>
    <w:rsid w:val="00B41917"/>
    <w:rsid w:val="00B42402"/>
    <w:rsid w:val="00B42742"/>
    <w:rsid w:val="00B43EEF"/>
    <w:rsid w:val="00B455E7"/>
    <w:rsid w:val="00B45891"/>
    <w:rsid w:val="00B4704D"/>
    <w:rsid w:val="00B50CD5"/>
    <w:rsid w:val="00B52F04"/>
    <w:rsid w:val="00B54EA8"/>
    <w:rsid w:val="00B56BAD"/>
    <w:rsid w:val="00B6072C"/>
    <w:rsid w:val="00B62A1C"/>
    <w:rsid w:val="00B63887"/>
    <w:rsid w:val="00B639AF"/>
    <w:rsid w:val="00B65766"/>
    <w:rsid w:val="00B65B87"/>
    <w:rsid w:val="00B65F38"/>
    <w:rsid w:val="00B673E1"/>
    <w:rsid w:val="00B677C2"/>
    <w:rsid w:val="00B72DF1"/>
    <w:rsid w:val="00B75B5F"/>
    <w:rsid w:val="00B82806"/>
    <w:rsid w:val="00B82C8F"/>
    <w:rsid w:val="00B83464"/>
    <w:rsid w:val="00B84AC3"/>
    <w:rsid w:val="00B84D29"/>
    <w:rsid w:val="00B9009D"/>
    <w:rsid w:val="00B91C8D"/>
    <w:rsid w:val="00B93557"/>
    <w:rsid w:val="00B95962"/>
    <w:rsid w:val="00B9661F"/>
    <w:rsid w:val="00B97FF1"/>
    <w:rsid w:val="00BA0153"/>
    <w:rsid w:val="00BA2F16"/>
    <w:rsid w:val="00BA4C90"/>
    <w:rsid w:val="00BA52CA"/>
    <w:rsid w:val="00BA6346"/>
    <w:rsid w:val="00BA73AA"/>
    <w:rsid w:val="00BB09E4"/>
    <w:rsid w:val="00BB2325"/>
    <w:rsid w:val="00BB2E83"/>
    <w:rsid w:val="00BB614D"/>
    <w:rsid w:val="00BB6660"/>
    <w:rsid w:val="00BB7DB2"/>
    <w:rsid w:val="00BC419A"/>
    <w:rsid w:val="00BC59F4"/>
    <w:rsid w:val="00BC686E"/>
    <w:rsid w:val="00BC72D0"/>
    <w:rsid w:val="00BD1DE9"/>
    <w:rsid w:val="00BD4929"/>
    <w:rsid w:val="00BD685D"/>
    <w:rsid w:val="00BD6D57"/>
    <w:rsid w:val="00BD76DF"/>
    <w:rsid w:val="00BE1259"/>
    <w:rsid w:val="00BE1E0B"/>
    <w:rsid w:val="00BE249C"/>
    <w:rsid w:val="00BE5E0A"/>
    <w:rsid w:val="00BE6605"/>
    <w:rsid w:val="00BE6B93"/>
    <w:rsid w:val="00BE731F"/>
    <w:rsid w:val="00BE79B8"/>
    <w:rsid w:val="00BF1880"/>
    <w:rsid w:val="00BF1A5F"/>
    <w:rsid w:val="00BF1BEB"/>
    <w:rsid w:val="00BF1F5E"/>
    <w:rsid w:val="00BF59BA"/>
    <w:rsid w:val="00C00F9B"/>
    <w:rsid w:val="00C05503"/>
    <w:rsid w:val="00C06A3F"/>
    <w:rsid w:val="00C070D2"/>
    <w:rsid w:val="00C1029E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1274"/>
    <w:rsid w:val="00C728D9"/>
    <w:rsid w:val="00C7333D"/>
    <w:rsid w:val="00C74D22"/>
    <w:rsid w:val="00C74F14"/>
    <w:rsid w:val="00C766FC"/>
    <w:rsid w:val="00C77B5C"/>
    <w:rsid w:val="00C77DAE"/>
    <w:rsid w:val="00C77F5D"/>
    <w:rsid w:val="00C80FAF"/>
    <w:rsid w:val="00C836F8"/>
    <w:rsid w:val="00C873EC"/>
    <w:rsid w:val="00C9005C"/>
    <w:rsid w:val="00C95300"/>
    <w:rsid w:val="00C95B2E"/>
    <w:rsid w:val="00C9600F"/>
    <w:rsid w:val="00C96A5A"/>
    <w:rsid w:val="00CA2534"/>
    <w:rsid w:val="00CA364D"/>
    <w:rsid w:val="00CA4DE7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2F9C"/>
    <w:rsid w:val="00CC39BE"/>
    <w:rsid w:val="00CC4F8E"/>
    <w:rsid w:val="00CC51E4"/>
    <w:rsid w:val="00CC520E"/>
    <w:rsid w:val="00CC735C"/>
    <w:rsid w:val="00CD097F"/>
    <w:rsid w:val="00CD48AA"/>
    <w:rsid w:val="00CD7EE8"/>
    <w:rsid w:val="00CE0063"/>
    <w:rsid w:val="00CE29C3"/>
    <w:rsid w:val="00CE491D"/>
    <w:rsid w:val="00CE5660"/>
    <w:rsid w:val="00CE5F21"/>
    <w:rsid w:val="00CF03D3"/>
    <w:rsid w:val="00CF17E2"/>
    <w:rsid w:val="00CF29B1"/>
    <w:rsid w:val="00CF3CD3"/>
    <w:rsid w:val="00CF4F0C"/>
    <w:rsid w:val="00CF589D"/>
    <w:rsid w:val="00CF60F9"/>
    <w:rsid w:val="00CF74CB"/>
    <w:rsid w:val="00CF7F21"/>
    <w:rsid w:val="00D00288"/>
    <w:rsid w:val="00D00587"/>
    <w:rsid w:val="00D0196D"/>
    <w:rsid w:val="00D06324"/>
    <w:rsid w:val="00D06BF2"/>
    <w:rsid w:val="00D072CE"/>
    <w:rsid w:val="00D07352"/>
    <w:rsid w:val="00D12BBD"/>
    <w:rsid w:val="00D13762"/>
    <w:rsid w:val="00D205F7"/>
    <w:rsid w:val="00D21CB6"/>
    <w:rsid w:val="00D22E46"/>
    <w:rsid w:val="00D2304B"/>
    <w:rsid w:val="00D25135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48E2"/>
    <w:rsid w:val="00D75841"/>
    <w:rsid w:val="00D75C3D"/>
    <w:rsid w:val="00D80024"/>
    <w:rsid w:val="00D836DB"/>
    <w:rsid w:val="00D85759"/>
    <w:rsid w:val="00D908A6"/>
    <w:rsid w:val="00D916AC"/>
    <w:rsid w:val="00D928D4"/>
    <w:rsid w:val="00D929E1"/>
    <w:rsid w:val="00D93F7A"/>
    <w:rsid w:val="00D941E1"/>
    <w:rsid w:val="00D9471A"/>
    <w:rsid w:val="00D962D2"/>
    <w:rsid w:val="00DA1F36"/>
    <w:rsid w:val="00DA4331"/>
    <w:rsid w:val="00DA4DFF"/>
    <w:rsid w:val="00DA5984"/>
    <w:rsid w:val="00DA7ACC"/>
    <w:rsid w:val="00DA7E98"/>
    <w:rsid w:val="00DB3222"/>
    <w:rsid w:val="00DB414A"/>
    <w:rsid w:val="00DB4DE4"/>
    <w:rsid w:val="00DB552A"/>
    <w:rsid w:val="00DB6D1A"/>
    <w:rsid w:val="00DB744F"/>
    <w:rsid w:val="00DB7D81"/>
    <w:rsid w:val="00DC0961"/>
    <w:rsid w:val="00DC4DB1"/>
    <w:rsid w:val="00DC572D"/>
    <w:rsid w:val="00DC7751"/>
    <w:rsid w:val="00DC77DC"/>
    <w:rsid w:val="00DC7AFF"/>
    <w:rsid w:val="00DD135E"/>
    <w:rsid w:val="00DD21AE"/>
    <w:rsid w:val="00DD7232"/>
    <w:rsid w:val="00DE11CA"/>
    <w:rsid w:val="00DE11D8"/>
    <w:rsid w:val="00DE3DD9"/>
    <w:rsid w:val="00DE6EB8"/>
    <w:rsid w:val="00DE72A0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7897"/>
    <w:rsid w:val="00E20B6E"/>
    <w:rsid w:val="00E20BF0"/>
    <w:rsid w:val="00E20D16"/>
    <w:rsid w:val="00E21E1F"/>
    <w:rsid w:val="00E22D19"/>
    <w:rsid w:val="00E24CBE"/>
    <w:rsid w:val="00E267EE"/>
    <w:rsid w:val="00E274D4"/>
    <w:rsid w:val="00E27BFF"/>
    <w:rsid w:val="00E30144"/>
    <w:rsid w:val="00E30317"/>
    <w:rsid w:val="00E3173E"/>
    <w:rsid w:val="00E337A5"/>
    <w:rsid w:val="00E3387B"/>
    <w:rsid w:val="00E33CE3"/>
    <w:rsid w:val="00E373C1"/>
    <w:rsid w:val="00E37C56"/>
    <w:rsid w:val="00E40923"/>
    <w:rsid w:val="00E42174"/>
    <w:rsid w:val="00E42249"/>
    <w:rsid w:val="00E43929"/>
    <w:rsid w:val="00E43BB2"/>
    <w:rsid w:val="00E4614B"/>
    <w:rsid w:val="00E47510"/>
    <w:rsid w:val="00E47E31"/>
    <w:rsid w:val="00E50280"/>
    <w:rsid w:val="00E528EE"/>
    <w:rsid w:val="00E53092"/>
    <w:rsid w:val="00E53B8C"/>
    <w:rsid w:val="00E5593A"/>
    <w:rsid w:val="00E55F1E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430"/>
    <w:rsid w:val="00EB67E6"/>
    <w:rsid w:val="00EB68A4"/>
    <w:rsid w:val="00EC10D8"/>
    <w:rsid w:val="00ED0312"/>
    <w:rsid w:val="00ED127B"/>
    <w:rsid w:val="00ED1A5E"/>
    <w:rsid w:val="00ED1B03"/>
    <w:rsid w:val="00ED25CF"/>
    <w:rsid w:val="00EE0788"/>
    <w:rsid w:val="00EE3972"/>
    <w:rsid w:val="00EE5095"/>
    <w:rsid w:val="00EE5D77"/>
    <w:rsid w:val="00EE718A"/>
    <w:rsid w:val="00EF06AB"/>
    <w:rsid w:val="00EF0AF7"/>
    <w:rsid w:val="00EF36E6"/>
    <w:rsid w:val="00EF60AC"/>
    <w:rsid w:val="00EF7F9F"/>
    <w:rsid w:val="00F02617"/>
    <w:rsid w:val="00F10136"/>
    <w:rsid w:val="00F111A1"/>
    <w:rsid w:val="00F136DC"/>
    <w:rsid w:val="00F13AE1"/>
    <w:rsid w:val="00F1625E"/>
    <w:rsid w:val="00F20928"/>
    <w:rsid w:val="00F20B7B"/>
    <w:rsid w:val="00F21304"/>
    <w:rsid w:val="00F333F2"/>
    <w:rsid w:val="00F34190"/>
    <w:rsid w:val="00F3540E"/>
    <w:rsid w:val="00F372DE"/>
    <w:rsid w:val="00F402D5"/>
    <w:rsid w:val="00F40D32"/>
    <w:rsid w:val="00F43806"/>
    <w:rsid w:val="00F448C9"/>
    <w:rsid w:val="00F44D71"/>
    <w:rsid w:val="00F47017"/>
    <w:rsid w:val="00F52406"/>
    <w:rsid w:val="00F53D6F"/>
    <w:rsid w:val="00F55907"/>
    <w:rsid w:val="00F55E47"/>
    <w:rsid w:val="00F57AAE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73C3"/>
    <w:rsid w:val="00F90016"/>
    <w:rsid w:val="00F968F1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B54"/>
    <w:rsid w:val="00FB4D45"/>
    <w:rsid w:val="00FC0FCE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135A"/>
    <w:rsid w:val="00FE22AE"/>
    <w:rsid w:val="00FE2B8F"/>
    <w:rsid w:val="00FE32EA"/>
    <w:rsid w:val="00FE3D74"/>
    <w:rsid w:val="00FE5D08"/>
    <w:rsid w:val="00FE6F19"/>
    <w:rsid w:val="00FE7DE8"/>
    <w:rsid w:val="00FF1440"/>
    <w:rsid w:val="00FF25DD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1766DC37"/>
  <w15:docId w15:val="{4658176D-9819-429B-B96F-4262A2B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  <w:style w:type="character" w:customStyle="1" w:styleId="cit">
    <w:name w:val="cit"/>
    <w:basedOn w:val="Domylnaczcionkaakapitu"/>
    <w:rsid w:val="000A1E4D"/>
  </w:style>
  <w:style w:type="character" w:customStyle="1" w:styleId="fm-vol-iss-date">
    <w:name w:val="fm-vol-iss-date"/>
    <w:basedOn w:val="Domylnaczcionkaakapitu"/>
    <w:rsid w:val="000A1E4D"/>
  </w:style>
  <w:style w:type="character" w:customStyle="1" w:styleId="doi">
    <w:name w:val="doi"/>
    <w:basedOn w:val="Domylnaczcionkaakapitu"/>
    <w:rsid w:val="000A1E4D"/>
  </w:style>
  <w:style w:type="character" w:customStyle="1" w:styleId="fm-citation-ids-label">
    <w:name w:val="fm-citation-ids-label"/>
    <w:basedOn w:val="Domylnaczcionkaakapitu"/>
    <w:rsid w:val="000A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76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924284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11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954728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jn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groele@kups.org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ups.org.pl/konsumen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10064-BF03-4842-A8B2-76FD43BB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1316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26</cp:revision>
  <cp:lastPrinted>2018-09-24T12:50:00Z</cp:lastPrinted>
  <dcterms:created xsi:type="dcterms:W3CDTF">2018-09-26T09:31:00Z</dcterms:created>
  <dcterms:modified xsi:type="dcterms:W3CDTF">2018-10-24T09:00:00Z</dcterms:modified>
</cp:coreProperties>
</file>