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</w:p>
    <w:p w14:paraId="2B7D6802" w14:textId="00812FF9" w:rsidR="00B9648D" w:rsidRDefault="00CB2A84" w:rsidP="00CB2A84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Na to lądowanie patrzyła cała Polska. Mimo że było twarde</w:t>
      </w:r>
      <w:r w:rsidR="00DA7DC7">
        <w:rPr>
          <w:rFonts w:ascii="Gotham Bold" w:hAnsi="Gotham Bold"/>
          <w:sz w:val="28"/>
          <w:szCs w:val="28"/>
          <w:lang w:val="pl-PL"/>
        </w:rPr>
        <w:t>,</w:t>
      </w:r>
      <w:r>
        <w:rPr>
          <w:rFonts w:ascii="Gotham Bold" w:hAnsi="Gotham Bold"/>
          <w:sz w:val="28"/>
          <w:szCs w:val="28"/>
          <w:lang w:val="pl-PL"/>
        </w:rPr>
        <w:t xml:space="preserve"> przebiegło gładko. Kapitan Wrona bohaterem </w:t>
      </w:r>
      <w:r w:rsidR="00DA7DC7">
        <w:rPr>
          <w:rFonts w:ascii="Gotham Bold" w:hAnsi="Gotham Bold"/>
          <w:sz w:val="28"/>
          <w:szCs w:val="28"/>
          <w:lang w:val="pl-PL"/>
        </w:rPr>
        <w:t xml:space="preserve">pierwszego odcinka </w:t>
      </w:r>
      <w:r>
        <w:rPr>
          <w:rFonts w:ascii="Gotham Bold" w:hAnsi="Gotham Bold"/>
          <w:sz w:val="28"/>
          <w:szCs w:val="28"/>
          <w:lang w:val="pl-PL"/>
        </w:rPr>
        <w:t xml:space="preserve">serii „Loty wysokiego ryzyka” </w:t>
      </w:r>
      <w:r w:rsidR="007A083A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4FDDF9C2" w14:textId="452D5766" w:rsidR="00CB2A84" w:rsidRDefault="00CB2A84" w:rsidP="007A083A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b/>
          <w:lang w:val="pl-PL" w:eastAsia="pl-PL"/>
        </w:rPr>
        <w:t>Było popołudnie 1 listopada 2011 roku, kiedy nad Warszawą pojawiły się dwa myśliwce F-16. Ich dźwięk nad głowami nie zwiastował niczego dobrego. Jak się wkrótce okazało – nie były to manewry wojskowe</w:t>
      </w:r>
      <w:r w:rsidR="00E600A1">
        <w:rPr>
          <w:rFonts w:ascii="Gotham Book" w:hAnsi="Gotham Book" w:cs="Courier New"/>
          <w:b/>
          <w:lang w:val="pl-PL" w:eastAsia="pl-PL"/>
        </w:rPr>
        <w:t>,</w:t>
      </w:r>
      <w:r>
        <w:rPr>
          <w:rFonts w:ascii="Gotham Book" w:hAnsi="Gotham Book" w:cs="Courier New"/>
          <w:b/>
          <w:lang w:val="pl-PL" w:eastAsia="pl-PL"/>
        </w:rPr>
        <w:t xml:space="preserve"> a </w:t>
      </w:r>
      <w:r w:rsidR="00E41844">
        <w:rPr>
          <w:rFonts w:ascii="Gotham Book" w:hAnsi="Gotham Book" w:cs="Courier New"/>
          <w:b/>
          <w:lang w:val="pl-PL" w:eastAsia="pl-PL"/>
        </w:rPr>
        <w:t>asysta</w:t>
      </w:r>
      <w:r>
        <w:rPr>
          <w:rFonts w:ascii="Gotham Book" w:hAnsi="Gotham Book" w:cs="Courier New"/>
          <w:b/>
          <w:lang w:val="pl-PL" w:eastAsia="pl-PL"/>
        </w:rPr>
        <w:t xml:space="preserve"> samolotu z dwustu </w:t>
      </w:r>
      <w:r w:rsidR="009848D4">
        <w:rPr>
          <w:rFonts w:ascii="Gotham Book" w:hAnsi="Gotham Book" w:cs="Courier New"/>
          <w:b/>
          <w:lang w:val="pl-PL" w:eastAsia="pl-PL"/>
        </w:rPr>
        <w:t>dwudziestoma</w:t>
      </w:r>
      <w:r>
        <w:rPr>
          <w:rFonts w:ascii="Gotham Book" w:hAnsi="Gotham Book" w:cs="Courier New"/>
          <w:b/>
          <w:lang w:val="pl-PL" w:eastAsia="pl-PL"/>
        </w:rPr>
        <w:t xml:space="preserve"> pasażerami na pokładzie. Powód? Awaria podwozia. Za chwilę na warszawskim lotnisku im. Fryderyka Chopina miały </w:t>
      </w:r>
      <w:r w:rsidR="001038F9">
        <w:rPr>
          <w:rFonts w:ascii="Gotham Book" w:hAnsi="Gotham Book" w:cs="Courier New"/>
          <w:b/>
          <w:lang w:val="pl-PL" w:eastAsia="pl-PL"/>
        </w:rPr>
        <w:t>rozegrać</w:t>
      </w:r>
      <w:r>
        <w:rPr>
          <w:rFonts w:ascii="Gotham Book" w:hAnsi="Gotham Book" w:cs="Courier New"/>
          <w:b/>
          <w:lang w:val="pl-PL" w:eastAsia="pl-PL"/>
        </w:rPr>
        <w:t xml:space="preserve"> się sceny mrożące krew w żyłach. Polska wstrzymała oddech, pasażerowie zamarli w bezruchu w </w:t>
      </w:r>
      <w:r w:rsidR="00A96895">
        <w:rPr>
          <w:rFonts w:ascii="Gotham Book" w:hAnsi="Gotham Book" w:cs="Courier New"/>
          <w:b/>
          <w:lang w:val="pl-PL" w:eastAsia="pl-PL"/>
        </w:rPr>
        <w:t>pozycji bezpiecznej</w:t>
      </w:r>
      <w:r w:rsidR="00E600A1">
        <w:rPr>
          <w:rFonts w:ascii="Gotham Book" w:hAnsi="Gotham Book" w:cs="Courier New"/>
          <w:b/>
          <w:lang w:val="pl-PL" w:eastAsia="pl-PL"/>
        </w:rPr>
        <w:t>,</w:t>
      </w:r>
      <w:r>
        <w:rPr>
          <w:rFonts w:ascii="Gotham Book" w:hAnsi="Gotham Book" w:cs="Courier New"/>
          <w:b/>
          <w:lang w:val="pl-PL" w:eastAsia="pl-PL"/>
        </w:rPr>
        <w:t xml:space="preserve"> a </w:t>
      </w:r>
      <w:r w:rsidR="00A96895">
        <w:rPr>
          <w:rFonts w:ascii="Gotham Book" w:hAnsi="Gotham Book" w:cs="Courier New"/>
          <w:b/>
          <w:lang w:val="pl-PL" w:eastAsia="pl-PL"/>
        </w:rPr>
        <w:t xml:space="preserve">pilot </w:t>
      </w:r>
      <w:r>
        <w:rPr>
          <w:rFonts w:ascii="Gotham Book" w:hAnsi="Gotham Book" w:cs="Courier New"/>
          <w:b/>
          <w:lang w:val="pl-PL" w:eastAsia="pl-PL"/>
        </w:rPr>
        <w:t xml:space="preserve">samolotu </w:t>
      </w:r>
      <w:r w:rsidR="00A96895">
        <w:rPr>
          <w:rFonts w:ascii="Gotham Book" w:hAnsi="Gotham Book" w:cs="Courier New"/>
          <w:b/>
          <w:lang w:val="pl-PL" w:eastAsia="pl-PL"/>
        </w:rPr>
        <w:t xml:space="preserve">– kapitan Tadeusz Wrona – </w:t>
      </w:r>
      <w:r>
        <w:rPr>
          <w:rFonts w:ascii="Gotham Book" w:hAnsi="Gotham Book" w:cs="Courier New"/>
          <w:b/>
          <w:lang w:val="pl-PL" w:eastAsia="pl-PL"/>
        </w:rPr>
        <w:t>dał z siebie wszystko, by posadzić maszynę bezpiecznie na płycie lotniska.</w:t>
      </w:r>
    </w:p>
    <w:p w14:paraId="418BEF7A" w14:textId="77777777" w:rsidR="006149C5" w:rsidRDefault="006149C5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0" w:name="_Hlk514770147"/>
      <w:bookmarkStart w:id="1" w:name="_Hlk522178103"/>
    </w:p>
    <w:p w14:paraId="5B9ACC37" w14:textId="6595C7EF" w:rsidR="007A083A" w:rsidRDefault="00424CB4" w:rsidP="00424CB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424CB4">
        <w:rPr>
          <w:rFonts w:ascii="Gotham Book" w:hAnsi="Gotham Book"/>
          <w:b/>
          <w:color w:val="00B050"/>
          <w:lang w:val="pl-PL"/>
        </w:rPr>
        <w:t xml:space="preserve">Loty wysokiego ryzyka – premiera pierwszego odcinka z awaryjnym lądowaniem kpt. Wrony w poniedziałek 5 listopada o godz. 22:00 na kanale </w:t>
      </w:r>
      <w:proofErr w:type="spellStart"/>
      <w:r w:rsidRPr="00424CB4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424CB4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424CB4">
        <w:rPr>
          <w:rFonts w:ascii="Gotham Book" w:hAnsi="Gotham Book"/>
          <w:b/>
          <w:color w:val="00B050"/>
          <w:lang w:val="pl-PL"/>
        </w:rPr>
        <w:t>Geographic</w:t>
      </w:r>
      <w:proofErr w:type="spellEnd"/>
      <w:r w:rsidRPr="00424CB4">
        <w:rPr>
          <w:rFonts w:ascii="Gotham Book" w:hAnsi="Gotham Book"/>
          <w:b/>
          <w:color w:val="00B050"/>
          <w:lang w:val="pl-PL"/>
        </w:rPr>
        <w:t>, powtórki 6 listopada o godz. 11:00, 7 listopada o godz. 17:00, 8 listopada o godz. 23:00 i 10 listopada o godz. 10:00</w:t>
      </w:r>
      <w:bookmarkEnd w:id="0"/>
      <w:bookmarkEnd w:id="1"/>
    </w:p>
    <w:p w14:paraId="3E240FD0" w14:textId="77777777" w:rsidR="00424CB4" w:rsidRDefault="00424CB4" w:rsidP="007A083A">
      <w:pPr>
        <w:spacing w:line="360" w:lineRule="auto"/>
        <w:rPr>
          <w:rFonts w:ascii="Gotham Book" w:hAnsi="Gotham Book" w:cs="Courier New"/>
          <w:lang w:val="pl-PL" w:eastAsia="pl-PL"/>
        </w:rPr>
      </w:pPr>
    </w:p>
    <w:p w14:paraId="7A96CBBD" w14:textId="04467268" w:rsidR="00E41844" w:rsidRDefault="00E41844" w:rsidP="001038F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Pamiętny l</w:t>
      </w:r>
      <w:r w:rsidR="006149C5">
        <w:rPr>
          <w:rFonts w:ascii="Gotham Book" w:hAnsi="Gotham Book" w:cs="Courier New"/>
          <w:lang w:val="pl-PL" w:eastAsia="pl-PL"/>
        </w:rPr>
        <w:t>ot</w:t>
      </w:r>
      <w:r w:rsidR="001A093E">
        <w:rPr>
          <w:rFonts w:ascii="Gotham Book" w:hAnsi="Gotham Book" w:cs="Courier New"/>
          <w:lang w:val="pl-PL" w:eastAsia="pl-PL"/>
        </w:rPr>
        <w:t xml:space="preserve"> nr 016 odbywał się na trasie N</w:t>
      </w:r>
      <w:r w:rsidR="00E600A1">
        <w:rPr>
          <w:rFonts w:ascii="Gotham Book" w:hAnsi="Gotham Book" w:cs="Courier New"/>
          <w:lang w:val="pl-PL" w:eastAsia="pl-PL"/>
        </w:rPr>
        <w:t>ewark-</w:t>
      </w:r>
      <w:r w:rsidR="001A093E">
        <w:rPr>
          <w:rFonts w:ascii="Gotham Book" w:hAnsi="Gotham Book" w:cs="Courier New"/>
          <w:lang w:val="pl-PL" w:eastAsia="pl-PL"/>
        </w:rPr>
        <w:t>Warszawa. Maszyna po 8 godzinach od startu z lotniska Newark</w:t>
      </w:r>
      <w:r w:rsidR="00E600A1">
        <w:rPr>
          <w:rFonts w:ascii="Gotham Book" w:hAnsi="Gotham Book" w:cs="Courier New"/>
          <w:lang w:val="pl-PL" w:eastAsia="pl-PL"/>
        </w:rPr>
        <w:t>-Liberty</w:t>
      </w:r>
      <w:r w:rsidR="001A093E">
        <w:rPr>
          <w:rFonts w:ascii="Gotham Book" w:hAnsi="Gotham Book" w:cs="Courier New"/>
          <w:lang w:val="pl-PL" w:eastAsia="pl-PL"/>
        </w:rPr>
        <w:t xml:space="preserve"> miała </w:t>
      </w:r>
      <w:r w:rsidR="001038F9">
        <w:rPr>
          <w:rFonts w:ascii="Gotham Book" w:hAnsi="Gotham Book" w:cs="Courier New"/>
          <w:lang w:val="pl-PL" w:eastAsia="pl-PL"/>
        </w:rPr>
        <w:t>wkrótce lądować</w:t>
      </w:r>
      <w:r w:rsidR="00A96895">
        <w:rPr>
          <w:rFonts w:ascii="Gotham Book" w:hAnsi="Gotham Book" w:cs="Courier New"/>
          <w:lang w:val="pl-PL" w:eastAsia="pl-PL"/>
        </w:rPr>
        <w:t xml:space="preserve">, </w:t>
      </w:r>
      <w:r w:rsidR="001A093E">
        <w:rPr>
          <w:rFonts w:ascii="Gotham Book" w:hAnsi="Gotham Book" w:cs="Courier New"/>
          <w:lang w:val="pl-PL" w:eastAsia="pl-PL"/>
        </w:rPr>
        <w:t>a 2</w:t>
      </w:r>
      <w:r w:rsidR="009848D4">
        <w:rPr>
          <w:rFonts w:ascii="Gotham Book" w:hAnsi="Gotham Book" w:cs="Courier New"/>
          <w:lang w:val="pl-PL" w:eastAsia="pl-PL"/>
        </w:rPr>
        <w:t>20</w:t>
      </w:r>
      <w:r w:rsidR="001A093E">
        <w:rPr>
          <w:rFonts w:ascii="Gotham Book" w:hAnsi="Gotham Book" w:cs="Courier New"/>
          <w:lang w:val="pl-PL" w:eastAsia="pl-PL"/>
        </w:rPr>
        <w:t xml:space="preserve"> pasażerów</w:t>
      </w:r>
      <w:r>
        <w:rPr>
          <w:rFonts w:ascii="Gotham Book" w:hAnsi="Gotham Book" w:cs="Courier New"/>
          <w:lang w:val="pl-PL" w:eastAsia="pl-PL"/>
        </w:rPr>
        <w:t xml:space="preserve"> już</w:t>
      </w:r>
      <w:r w:rsidR="001A093E">
        <w:rPr>
          <w:rFonts w:ascii="Gotham Book" w:hAnsi="Gotham Book" w:cs="Courier New"/>
          <w:lang w:val="pl-PL" w:eastAsia="pl-PL"/>
        </w:rPr>
        <w:t xml:space="preserve"> obserwowało z góry Warszawę</w:t>
      </w:r>
      <w:r w:rsidR="001038F9">
        <w:rPr>
          <w:rFonts w:ascii="Gotham Book" w:hAnsi="Gotham Book" w:cs="Courier New"/>
          <w:lang w:val="pl-PL" w:eastAsia="pl-PL"/>
        </w:rPr>
        <w:t>. Wtedy właśnie</w:t>
      </w:r>
      <w:r w:rsidR="001A093E">
        <w:rPr>
          <w:rFonts w:ascii="Gotham Book" w:hAnsi="Gotham Book" w:cs="Courier New"/>
          <w:lang w:val="pl-PL" w:eastAsia="pl-PL"/>
        </w:rPr>
        <w:t xml:space="preserve"> na pokładzie zapanowała nerwowość, a przez okna samolotu widać było wojskowe myśliwce. Niepewność i ciekawość zaczęła przeradzać się w niepokój i strach. </w:t>
      </w:r>
      <w:r w:rsidR="001038F9">
        <w:rPr>
          <w:rFonts w:ascii="Gotham Book" w:hAnsi="Gotham Book" w:cs="Courier New"/>
          <w:lang w:val="pl-PL" w:eastAsia="pl-PL"/>
        </w:rPr>
        <w:t>G</w:t>
      </w:r>
      <w:r w:rsidR="001A093E">
        <w:rPr>
          <w:rFonts w:ascii="Gotham Book" w:hAnsi="Gotham Book" w:cs="Courier New"/>
          <w:lang w:val="pl-PL" w:eastAsia="pl-PL"/>
        </w:rPr>
        <w:t>dy samolot krążył nad Warszawą, piloci myśliwców potwierdzili</w:t>
      </w:r>
      <w:r w:rsidR="001038F9">
        <w:rPr>
          <w:rFonts w:ascii="Gotham Book" w:hAnsi="Gotham Book" w:cs="Courier New"/>
          <w:lang w:val="pl-PL" w:eastAsia="pl-PL"/>
        </w:rPr>
        <w:t xml:space="preserve"> </w:t>
      </w:r>
      <w:r>
        <w:rPr>
          <w:rFonts w:ascii="Gotham Book" w:hAnsi="Gotham Book" w:cs="Courier New"/>
          <w:lang w:val="pl-PL" w:eastAsia="pl-PL"/>
        </w:rPr>
        <w:t xml:space="preserve">przypuszczenia załogi </w:t>
      </w:r>
      <w:r w:rsidR="001A093E">
        <w:rPr>
          <w:rFonts w:ascii="Gotham Book" w:hAnsi="Gotham Book" w:cs="Courier New"/>
          <w:lang w:val="pl-PL" w:eastAsia="pl-PL"/>
        </w:rPr>
        <w:t>– podwozie ogromnego Boeinga</w:t>
      </w:r>
      <w:r w:rsidR="007514BB">
        <w:rPr>
          <w:rFonts w:ascii="Gotham Book" w:hAnsi="Gotham Book" w:cs="Courier New"/>
          <w:lang w:val="pl-PL" w:eastAsia="pl-PL"/>
        </w:rPr>
        <w:t>-</w:t>
      </w:r>
      <w:r w:rsidR="001A093E">
        <w:rPr>
          <w:rFonts w:ascii="Gotham Book" w:hAnsi="Gotham Book" w:cs="Courier New"/>
          <w:lang w:val="pl-PL" w:eastAsia="pl-PL"/>
        </w:rPr>
        <w:t xml:space="preserve">767 nie wysunęło się, </w:t>
      </w:r>
      <w:r w:rsidR="001038F9">
        <w:rPr>
          <w:rFonts w:ascii="Gotham Book" w:hAnsi="Gotham Book" w:cs="Courier New"/>
          <w:lang w:val="pl-PL" w:eastAsia="pl-PL"/>
        </w:rPr>
        <w:t>a to</w:t>
      </w:r>
      <w:r w:rsidR="001A093E">
        <w:rPr>
          <w:rFonts w:ascii="Gotham Book" w:hAnsi="Gotham Book" w:cs="Courier New"/>
          <w:lang w:val="pl-PL" w:eastAsia="pl-PL"/>
        </w:rPr>
        <w:t xml:space="preserve"> zwiastowało tylko jedno – twarde lądowanie. By</w:t>
      </w:r>
      <w:r w:rsidR="001038F9">
        <w:rPr>
          <w:rFonts w:ascii="Gotham Book" w:hAnsi="Gotham Book" w:cs="Courier New"/>
          <w:lang w:val="pl-PL" w:eastAsia="pl-PL"/>
        </w:rPr>
        <w:t xml:space="preserve"> w ogóle</w:t>
      </w:r>
      <w:r w:rsidR="001A093E">
        <w:rPr>
          <w:rFonts w:ascii="Gotham Book" w:hAnsi="Gotham Book" w:cs="Courier New"/>
          <w:lang w:val="pl-PL" w:eastAsia="pl-PL"/>
        </w:rPr>
        <w:t xml:space="preserve"> mogło do niego dojść, pilot musiał </w:t>
      </w:r>
      <w:r>
        <w:rPr>
          <w:rFonts w:ascii="Gotham Book" w:hAnsi="Gotham Book" w:cs="Courier New"/>
          <w:lang w:val="pl-PL" w:eastAsia="pl-PL"/>
        </w:rPr>
        <w:t xml:space="preserve">najpierw </w:t>
      </w:r>
      <w:r w:rsidR="001A093E">
        <w:rPr>
          <w:rFonts w:ascii="Gotham Book" w:hAnsi="Gotham Book" w:cs="Courier New"/>
          <w:lang w:val="pl-PL" w:eastAsia="pl-PL"/>
        </w:rPr>
        <w:t>zrzucić paliwo, które pozostało jeszcze w bakach</w:t>
      </w:r>
      <w:r w:rsidR="001038F9">
        <w:rPr>
          <w:rFonts w:ascii="Gotham Book" w:hAnsi="Gotham Book" w:cs="Courier New"/>
          <w:lang w:val="pl-PL" w:eastAsia="pl-PL"/>
        </w:rPr>
        <w:t xml:space="preserve">. </w:t>
      </w:r>
      <w:r>
        <w:rPr>
          <w:rFonts w:ascii="Gotham Book" w:hAnsi="Gotham Book" w:cs="Courier New"/>
          <w:lang w:val="pl-PL" w:eastAsia="pl-PL"/>
        </w:rPr>
        <w:t>W innym przypadku manewr byłby zbyt ryzykowny</w:t>
      </w:r>
      <w:r w:rsidR="00E600A1">
        <w:rPr>
          <w:rFonts w:ascii="Gotham Book" w:hAnsi="Gotham Book" w:cs="Courier New"/>
          <w:lang w:val="pl-PL" w:eastAsia="pl-PL"/>
        </w:rPr>
        <w:t>,</w:t>
      </w:r>
      <w:r>
        <w:rPr>
          <w:rFonts w:ascii="Gotham Book" w:hAnsi="Gotham Book" w:cs="Courier New"/>
          <w:lang w:val="pl-PL" w:eastAsia="pl-PL"/>
        </w:rPr>
        <w:t xml:space="preserve"> a uderzenie w ziemię mogłoby spowodować wybuch.</w:t>
      </w:r>
    </w:p>
    <w:p w14:paraId="71FC2130" w14:textId="1278A2FF" w:rsidR="00E41844" w:rsidRDefault="00E41844" w:rsidP="001038F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Do tej pory nikt nie próbował posadzić tej ważącej 179 ton maszyny w ten sposób, ale piloci nie mieli innego wyjścia. Samolot musiał znaleźć się na ziemi </w:t>
      </w:r>
      <w:r w:rsidR="009848D4">
        <w:rPr>
          <w:rFonts w:ascii="Gotham Book" w:hAnsi="Gotham Book" w:cs="Courier New"/>
          <w:lang w:val="pl-PL" w:eastAsia="pl-PL"/>
        </w:rPr>
        <w:t xml:space="preserve">– z podwoziem lub bez. </w:t>
      </w:r>
      <w:r w:rsidR="001038F9">
        <w:rPr>
          <w:rFonts w:ascii="Gotham Book" w:hAnsi="Gotham Book" w:cs="Courier New"/>
          <w:lang w:val="pl-PL" w:eastAsia="pl-PL"/>
        </w:rPr>
        <w:t>Gdy</w:t>
      </w:r>
      <w:r w:rsidR="009848D4">
        <w:rPr>
          <w:rFonts w:ascii="Gotham Book" w:hAnsi="Gotham Book" w:cs="Courier New"/>
          <w:lang w:val="pl-PL" w:eastAsia="pl-PL"/>
        </w:rPr>
        <w:t xml:space="preserve"> wśród pasażerów niepokój narastał, </w:t>
      </w:r>
      <w:r>
        <w:rPr>
          <w:rFonts w:ascii="Gotham Book" w:hAnsi="Gotham Book" w:cs="Courier New"/>
          <w:lang w:val="pl-PL" w:eastAsia="pl-PL"/>
        </w:rPr>
        <w:t>maszyna stopniowo</w:t>
      </w:r>
      <w:r w:rsidR="009848D4">
        <w:rPr>
          <w:rFonts w:ascii="Gotham Book" w:hAnsi="Gotham Book" w:cs="Courier New"/>
          <w:lang w:val="pl-PL" w:eastAsia="pl-PL"/>
        </w:rPr>
        <w:t xml:space="preserve"> opadał</w:t>
      </w:r>
      <w:r>
        <w:rPr>
          <w:rFonts w:ascii="Gotham Book" w:hAnsi="Gotham Book" w:cs="Courier New"/>
          <w:lang w:val="pl-PL" w:eastAsia="pl-PL"/>
        </w:rPr>
        <w:t>a</w:t>
      </w:r>
      <w:r w:rsidR="00E600A1">
        <w:rPr>
          <w:rFonts w:ascii="Gotham Book" w:hAnsi="Gotham Book" w:cs="Courier New"/>
          <w:lang w:val="pl-PL" w:eastAsia="pl-PL"/>
        </w:rPr>
        <w:t xml:space="preserve">, </w:t>
      </w:r>
      <w:r w:rsidR="009848D4">
        <w:rPr>
          <w:rFonts w:ascii="Gotham Book" w:hAnsi="Gotham Book" w:cs="Courier New"/>
          <w:lang w:val="pl-PL" w:eastAsia="pl-PL"/>
        </w:rPr>
        <w:t>aż w końcu dotkn</w:t>
      </w:r>
      <w:r>
        <w:rPr>
          <w:rFonts w:ascii="Gotham Book" w:hAnsi="Gotham Book" w:cs="Courier New"/>
          <w:lang w:val="pl-PL" w:eastAsia="pl-PL"/>
        </w:rPr>
        <w:t>ę</w:t>
      </w:r>
      <w:r w:rsidR="009848D4">
        <w:rPr>
          <w:rFonts w:ascii="Gotham Book" w:hAnsi="Gotham Book" w:cs="Courier New"/>
          <w:lang w:val="pl-PL" w:eastAsia="pl-PL"/>
        </w:rPr>
        <w:t>ł</w:t>
      </w:r>
      <w:r>
        <w:rPr>
          <w:rFonts w:ascii="Gotham Book" w:hAnsi="Gotham Book" w:cs="Courier New"/>
          <w:lang w:val="pl-PL" w:eastAsia="pl-PL"/>
        </w:rPr>
        <w:t>a</w:t>
      </w:r>
      <w:r w:rsidR="009848D4">
        <w:rPr>
          <w:rFonts w:ascii="Gotham Book" w:hAnsi="Gotham Book" w:cs="Courier New"/>
          <w:lang w:val="pl-PL" w:eastAsia="pl-PL"/>
        </w:rPr>
        <w:t xml:space="preserve"> swoim brzuchem gruntu. </w:t>
      </w:r>
    </w:p>
    <w:p w14:paraId="4F9054C5" w14:textId="79F67A32" w:rsidR="00E41844" w:rsidRDefault="00E41844" w:rsidP="001038F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I choć wydawać by się mogło, że n</w:t>
      </w:r>
      <w:r w:rsidR="009848D4">
        <w:rPr>
          <w:rFonts w:ascii="Gotham Book" w:hAnsi="Gotham Book" w:cs="Courier New"/>
          <w:lang w:val="pl-PL" w:eastAsia="pl-PL"/>
        </w:rPr>
        <w:t>iebezpieczeństwo zostało zażegnane</w:t>
      </w:r>
      <w:r>
        <w:rPr>
          <w:rFonts w:ascii="Gotham Book" w:hAnsi="Gotham Book" w:cs="Courier New"/>
          <w:lang w:val="pl-PL" w:eastAsia="pl-PL"/>
        </w:rPr>
        <w:t>,</w:t>
      </w:r>
      <w:r w:rsidR="009848D4">
        <w:rPr>
          <w:rFonts w:ascii="Gotham Book" w:hAnsi="Gotham Book" w:cs="Courier New"/>
          <w:lang w:val="pl-PL" w:eastAsia="pl-PL"/>
        </w:rPr>
        <w:t xml:space="preserve"> </w:t>
      </w:r>
      <w:r>
        <w:rPr>
          <w:rFonts w:ascii="Gotham Book" w:hAnsi="Gotham Book" w:cs="Courier New"/>
          <w:lang w:val="pl-PL" w:eastAsia="pl-PL"/>
        </w:rPr>
        <w:t>w</w:t>
      </w:r>
      <w:r w:rsidR="009848D4">
        <w:rPr>
          <w:rFonts w:ascii="Gotham Book" w:hAnsi="Gotham Book" w:cs="Courier New"/>
          <w:lang w:val="pl-PL" w:eastAsia="pl-PL"/>
        </w:rPr>
        <w:t>ciąż istniało ryzyko wybuchu pożaru na skutek tarcia ogromnej</w:t>
      </w:r>
      <w:r w:rsidR="00E600A1">
        <w:rPr>
          <w:rFonts w:ascii="Gotham Book" w:hAnsi="Gotham Book" w:cs="Courier New"/>
          <w:lang w:val="pl-PL" w:eastAsia="pl-PL"/>
        </w:rPr>
        <w:t>,</w:t>
      </w:r>
      <w:r w:rsidR="009848D4">
        <w:rPr>
          <w:rFonts w:ascii="Gotham Book" w:hAnsi="Gotham Book" w:cs="Courier New"/>
          <w:lang w:val="pl-PL" w:eastAsia="pl-PL"/>
        </w:rPr>
        <w:t xml:space="preserve"> ciężkiej i rozpędzonej maszyny, która sunęła po betonowej płycie lotniska </w:t>
      </w:r>
      <w:r w:rsidR="00A96895">
        <w:rPr>
          <w:rFonts w:ascii="Gotham Book" w:hAnsi="Gotham Book" w:cs="Courier New"/>
          <w:lang w:val="pl-PL" w:eastAsia="pl-PL"/>
        </w:rPr>
        <w:t xml:space="preserve">oddzielona od </w:t>
      </w:r>
      <w:r w:rsidR="00E600A1">
        <w:rPr>
          <w:rFonts w:ascii="Gotham Book" w:hAnsi="Gotham Book" w:cs="Courier New"/>
          <w:lang w:val="pl-PL" w:eastAsia="pl-PL"/>
        </w:rPr>
        <w:t>jego powierzchni</w:t>
      </w:r>
      <w:r w:rsidR="00A96895">
        <w:rPr>
          <w:rFonts w:ascii="Gotham Book" w:hAnsi="Gotham Book" w:cs="Courier New"/>
          <w:lang w:val="pl-PL" w:eastAsia="pl-PL"/>
        </w:rPr>
        <w:t xml:space="preserve"> </w:t>
      </w:r>
      <w:r w:rsidR="009848D4">
        <w:rPr>
          <w:rFonts w:ascii="Gotham Book" w:hAnsi="Gotham Book" w:cs="Courier New"/>
          <w:lang w:val="pl-PL" w:eastAsia="pl-PL"/>
        </w:rPr>
        <w:t xml:space="preserve">jedynie warstwą piany. Przyszedł czas na szybką ewakuację. Ponad 200 pasażerów musiało jak najszybciej opuścić maszynę. Sytuacja stała się przerażająca, kiedy w </w:t>
      </w:r>
      <w:r w:rsidR="009848D4">
        <w:rPr>
          <w:rFonts w:ascii="Gotham Book" w:hAnsi="Gotham Book" w:cs="Courier New"/>
          <w:lang w:val="pl-PL" w:eastAsia="pl-PL"/>
        </w:rPr>
        <w:lastRenderedPageBreak/>
        <w:t xml:space="preserve">kabinie pojawił się dym. Jak miało okazać się za 90 sekund – wszyscy bezpiecznie opuścili pokład. 220 pasażerów i 11 członków załogi wyszło z </w:t>
      </w:r>
      <w:r w:rsidR="00D244DC">
        <w:rPr>
          <w:rFonts w:ascii="Gotham Book" w:hAnsi="Gotham Book" w:cs="Courier New"/>
          <w:lang w:val="pl-PL" w:eastAsia="pl-PL"/>
        </w:rPr>
        <w:t>b</w:t>
      </w:r>
      <w:r w:rsidR="009848D4">
        <w:rPr>
          <w:rFonts w:ascii="Gotham Book" w:hAnsi="Gotham Book" w:cs="Courier New"/>
          <w:lang w:val="pl-PL" w:eastAsia="pl-PL"/>
        </w:rPr>
        <w:t xml:space="preserve">oeinga bez szwanku. </w:t>
      </w:r>
    </w:p>
    <w:p w14:paraId="2ED5173B" w14:textId="3AE16E74" w:rsidR="00770814" w:rsidRDefault="00A96895" w:rsidP="0099266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Kapitan Wrona w ciągu kilkunastu minut stał się bohaterem narodowym, uwielbianym przez tłumy. Ale </w:t>
      </w:r>
      <w:r w:rsidR="00992669">
        <w:rPr>
          <w:rFonts w:ascii="Gotham Book" w:hAnsi="Gotham Book" w:cs="Courier New"/>
          <w:lang w:val="pl-PL" w:eastAsia="pl-PL"/>
        </w:rPr>
        <w:t>niezależnie od</w:t>
      </w:r>
      <w:r>
        <w:rPr>
          <w:rFonts w:ascii="Gotham Book" w:hAnsi="Gotham Book" w:cs="Courier New"/>
          <w:lang w:val="pl-PL" w:eastAsia="pl-PL"/>
        </w:rPr>
        <w:t xml:space="preserve"> wielkiej radości, </w:t>
      </w:r>
      <w:r w:rsidR="00992669">
        <w:rPr>
          <w:rFonts w:ascii="Gotham Book" w:hAnsi="Gotham Book" w:cs="Courier New"/>
          <w:lang w:val="pl-PL" w:eastAsia="pl-PL"/>
        </w:rPr>
        <w:t>trzeba było przeprowadzić</w:t>
      </w:r>
      <w:r w:rsidR="009848D4">
        <w:rPr>
          <w:rFonts w:ascii="Gotham Book" w:hAnsi="Gotham Book" w:cs="Courier New"/>
          <w:lang w:val="pl-PL" w:eastAsia="pl-PL"/>
        </w:rPr>
        <w:t xml:space="preserve"> dochodzenie</w:t>
      </w:r>
      <w:r w:rsidR="00992669">
        <w:rPr>
          <w:rFonts w:ascii="Gotham Book" w:hAnsi="Gotham Book" w:cs="Courier New"/>
          <w:lang w:val="pl-PL" w:eastAsia="pl-PL"/>
        </w:rPr>
        <w:t xml:space="preserve"> wyjaśniające,</w:t>
      </w:r>
      <w:r w:rsidR="009848D4">
        <w:rPr>
          <w:rFonts w:ascii="Gotham Book" w:hAnsi="Gotham Book" w:cs="Courier New"/>
          <w:lang w:val="pl-PL" w:eastAsia="pl-PL"/>
        </w:rPr>
        <w:t xml:space="preserve"> jak doszło do </w:t>
      </w:r>
      <w:r w:rsidR="00770814">
        <w:rPr>
          <w:rFonts w:ascii="Gotham Book" w:hAnsi="Gotham Book" w:cs="Courier New"/>
          <w:lang w:val="pl-PL" w:eastAsia="pl-PL"/>
        </w:rPr>
        <w:t>sytuacji, w której samolot musiał awaryjnie lądować</w:t>
      </w:r>
      <w:r w:rsidR="009848D4">
        <w:rPr>
          <w:rFonts w:ascii="Gotham Book" w:hAnsi="Gotham Book" w:cs="Courier New"/>
          <w:lang w:val="pl-PL" w:eastAsia="pl-PL"/>
        </w:rPr>
        <w:t>. W trakcie prowadzonych czynności okazało się, że problem z</w:t>
      </w:r>
      <w:r w:rsidR="00770814">
        <w:rPr>
          <w:rFonts w:ascii="Gotham Book" w:hAnsi="Gotham Book" w:cs="Courier New"/>
          <w:lang w:val="pl-PL" w:eastAsia="pl-PL"/>
        </w:rPr>
        <w:t xml:space="preserve"> hydraulicznym</w:t>
      </w:r>
      <w:r w:rsidR="009848D4">
        <w:rPr>
          <w:rFonts w:ascii="Gotham Book" w:hAnsi="Gotham Book" w:cs="Courier New"/>
          <w:lang w:val="pl-PL" w:eastAsia="pl-PL"/>
        </w:rPr>
        <w:t xml:space="preserve"> podwoziem zdiagnozowano zaraz po wylocie z Newark</w:t>
      </w:r>
      <w:r w:rsidR="00770814">
        <w:rPr>
          <w:rFonts w:ascii="Gotham Book" w:hAnsi="Gotham Book" w:cs="Courier New"/>
          <w:lang w:val="pl-PL" w:eastAsia="pl-PL"/>
        </w:rPr>
        <w:t>,</w:t>
      </w:r>
      <w:r w:rsidR="009848D4">
        <w:rPr>
          <w:rFonts w:ascii="Gotham Book" w:hAnsi="Gotham Book" w:cs="Courier New"/>
          <w:lang w:val="pl-PL" w:eastAsia="pl-PL"/>
        </w:rPr>
        <w:t xml:space="preserve"> </w:t>
      </w:r>
      <w:r w:rsidR="00770814">
        <w:rPr>
          <w:rFonts w:ascii="Gotham Book" w:hAnsi="Gotham Book" w:cs="Courier New"/>
          <w:lang w:val="pl-PL" w:eastAsia="pl-PL"/>
        </w:rPr>
        <w:t>o czym zaalarmowały załogę</w:t>
      </w:r>
      <w:r w:rsidR="009848D4">
        <w:rPr>
          <w:rFonts w:ascii="Gotham Book" w:hAnsi="Gotham Book" w:cs="Courier New"/>
          <w:lang w:val="pl-PL" w:eastAsia="pl-PL"/>
        </w:rPr>
        <w:t xml:space="preserve"> systemy </w:t>
      </w:r>
      <w:r w:rsidR="001038F9">
        <w:rPr>
          <w:rFonts w:ascii="Gotham Book" w:hAnsi="Gotham Book" w:cs="Courier New"/>
          <w:lang w:val="pl-PL" w:eastAsia="pl-PL"/>
        </w:rPr>
        <w:t>pokładowe</w:t>
      </w:r>
      <w:r w:rsidR="009848D4">
        <w:rPr>
          <w:rFonts w:ascii="Gotham Book" w:hAnsi="Gotham Book" w:cs="Courier New"/>
          <w:lang w:val="pl-PL" w:eastAsia="pl-PL"/>
        </w:rPr>
        <w:t xml:space="preserve">. </w:t>
      </w:r>
      <w:r w:rsidR="00992669">
        <w:rPr>
          <w:rFonts w:ascii="Gotham Book" w:hAnsi="Gotham Book" w:cs="Courier New"/>
          <w:lang w:val="pl-PL" w:eastAsia="pl-PL"/>
        </w:rPr>
        <w:t>Wtedy j</w:t>
      </w:r>
      <w:r w:rsidR="00770814">
        <w:rPr>
          <w:rFonts w:ascii="Gotham Book" w:hAnsi="Gotham Book" w:cs="Courier New"/>
          <w:lang w:val="pl-PL" w:eastAsia="pl-PL"/>
        </w:rPr>
        <w:t>eszcze nic nie zwiastowało nadchodzącego zagrożenia, bowiem Boeing</w:t>
      </w:r>
      <w:r w:rsidR="00D244DC">
        <w:rPr>
          <w:rFonts w:ascii="Gotham Book" w:hAnsi="Gotham Book" w:cs="Courier New"/>
          <w:lang w:val="pl-PL" w:eastAsia="pl-PL"/>
        </w:rPr>
        <w:t>-</w:t>
      </w:r>
      <w:r w:rsidR="00770814">
        <w:rPr>
          <w:rFonts w:ascii="Gotham Book" w:hAnsi="Gotham Book" w:cs="Courier New"/>
          <w:lang w:val="pl-PL" w:eastAsia="pl-PL"/>
        </w:rPr>
        <w:t>767 ma drugi – elektryczny system wysuwania podwozia, z którego planowała w Warszawie skorzystać załoga. Sytuacja skomplikowała się, gdy okazało się, że i ten system zawiódł… Dlaczego? To ustalono już na ziemi</w:t>
      </w:r>
      <w:r w:rsidR="00992669">
        <w:rPr>
          <w:rFonts w:ascii="Gotham Book" w:hAnsi="Gotham Book" w:cs="Courier New"/>
          <w:lang w:val="pl-PL" w:eastAsia="pl-PL"/>
        </w:rPr>
        <w:t>.</w:t>
      </w:r>
      <w:r w:rsidR="00770814">
        <w:rPr>
          <w:rFonts w:ascii="Gotham Book" w:hAnsi="Gotham Book" w:cs="Courier New"/>
          <w:lang w:val="pl-PL" w:eastAsia="pl-PL"/>
        </w:rPr>
        <w:t xml:space="preserve"> </w:t>
      </w:r>
      <w:r w:rsidR="00992669">
        <w:rPr>
          <w:rFonts w:ascii="Gotham Book" w:hAnsi="Gotham Book" w:cs="Courier New"/>
          <w:lang w:val="pl-PL" w:eastAsia="pl-PL"/>
        </w:rPr>
        <w:t>P</w:t>
      </w:r>
      <w:r w:rsidR="00770814">
        <w:rPr>
          <w:rFonts w:ascii="Gotham Book" w:hAnsi="Gotham Book" w:cs="Courier New"/>
          <w:lang w:val="pl-PL" w:eastAsia="pl-PL"/>
        </w:rPr>
        <w:t>rzyczyna była prozaiczna – bezpiecznik</w:t>
      </w:r>
      <w:r w:rsidR="00D244DC">
        <w:rPr>
          <w:rFonts w:ascii="Gotham Book" w:hAnsi="Gotham Book" w:cs="Courier New"/>
          <w:lang w:val="pl-PL" w:eastAsia="pl-PL"/>
        </w:rPr>
        <w:t>,</w:t>
      </w:r>
      <w:r w:rsidR="00770814">
        <w:rPr>
          <w:rFonts w:ascii="Gotham Book" w:hAnsi="Gotham Book" w:cs="Courier New"/>
          <w:lang w:val="pl-PL" w:eastAsia="pl-PL"/>
        </w:rPr>
        <w:t xml:space="preserve"> odpowiadający za elektryczny system wysuwania podwozia</w:t>
      </w:r>
      <w:r w:rsidR="00D244DC">
        <w:rPr>
          <w:rFonts w:ascii="Gotham Book" w:hAnsi="Gotham Book" w:cs="Courier New"/>
          <w:lang w:val="pl-PL" w:eastAsia="pl-PL"/>
        </w:rPr>
        <w:t>,</w:t>
      </w:r>
      <w:r w:rsidR="00770814">
        <w:rPr>
          <w:rFonts w:ascii="Gotham Book" w:hAnsi="Gotham Book" w:cs="Courier New"/>
          <w:lang w:val="pl-PL" w:eastAsia="pl-PL"/>
        </w:rPr>
        <w:t xml:space="preserve"> był po prostu wyłączony...</w:t>
      </w:r>
    </w:p>
    <w:p w14:paraId="69F39E90" w14:textId="5E18869A" w:rsidR="00992669" w:rsidRDefault="0099266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Historia lotu 016 rozpoczyna nową serię </w:t>
      </w:r>
      <w:proofErr w:type="spellStart"/>
      <w:r>
        <w:rPr>
          <w:rFonts w:ascii="Gotham Book" w:hAnsi="Gotham Book" w:cs="Courier New"/>
          <w:lang w:val="pl-PL" w:eastAsia="pl-PL"/>
        </w:rPr>
        <w:t>National</w:t>
      </w:r>
      <w:proofErr w:type="spellEnd"/>
      <w:r>
        <w:rPr>
          <w:rFonts w:ascii="Gotham Book" w:hAnsi="Gotham Book" w:cs="Courier New"/>
          <w:lang w:val="pl-PL" w:eastAsia="pl-PL"/>
        </w:rPr>
        <w:t xml:space="preserve"> </w:t>
      </w:r>
      <w:proofErr w:type="spellStart"/>
      <w:r>
        <w:rPr>
          <w:rFonts w:ascii="Gotham Book" w:hAnsi="Gotham Book" w:cs="Courier New"/>
          <w:lang w:val="pl-PL" w:eastAsia="pl-PL"/>
        </w:rPr>
        <w:t>Geographic</w:t>
      </w:r>
      <w:proofErr w:type="spellEnd"/>
      <w:r>
        <w:rPr>
          <w:rFonts w:ascii="Gotham Book" w:hAnsi="Gotham Book" w:cs="Courier New"/>
          <w:lang w:val="pl-PL" w:eastAsia="pl-PL"/>
        </w:rPr>
        <w:t xml:space="preserve"> „</w:t>
      </w:r>
      <w:r w:rsidRPr="00D56538">
        <w:rPr>
          <w:rFonts w:ascii="Gotham Book" w:hAnsi="Gotham Book" w:cs="Courier New"/>
          <w:b/>
          <w:lang w:val="pl-PL" w:eastAsia="pl-PL"/>
        </w:rPr>
        <w:t>Loty wysokiego ryzyka</w:t>
      </w:r>
      <w:r>
        <w:rPr>
          <w:rFonts w:ascii="Gotham Book" w:hAnsi="Gotham Book" w:cs="Courier New"/>
          <w:lang w:val="pl-PL" w:eastAsia="pl-PL"/>
        </w:rPr>
        <w:t xml:space="preserve">”, w której zobaczymy także </w:t>
      </w:r>
      <w:r w:rsidR="00D56538">
        <w:rPr>
          <w:rFonts w:ascii="Gotham Book" w:hAnsi="Gotham Book" w:cs="Courier New"/>
          <w:lang w:val="pl-PL" w:eastAsia="pl-PL"/>
        </w:rPr>
        <w:t>inne lotnicze incydenty</w:t>
      </w:r>
      <w:r>
        <w:rPr>
          <w:rFonts w:ascii="Gotham Book" w:hAnsi="Gotham Book" w:cs="Courier New"/>
          <w:lang w:val="pl-PL" w:eastAsia="pl-PL"/>
        </w:rPr>
        <w:t>. Autorzy programu pokażą m.in. nagrania z telefonów komórkowych pasażerów, które pozwolą nam poczuć atmosferę</w:t>
      </w:r>
      <w:r w:rsidR="00D56538">
        <w:rPr>
          <w:rFonts w:ascii="Gotham Book" w:hAnsi="Gotham Book" w:cs="Courier New"/>
          <w:lang w:val="pl-PL" w:eastAsia="pl-PL"/>
        </w:rPr>
        <w:t xml:space="preserve"> na pokładzie, kiedy podczas lotu</w:t>
      </w:r>
      <w:r>
        <w:rPr>
          <w:rFonts w:ascii="Gotham Book" w:hAnsi="Gotham Book" w:cs="Courier New"/>
          <w:lang w:val="pl-PL" w:eastAsia="pl-PL"/>
        </w:rPr>
        <w:t xml:space="preserve"> coś poszło nie tak.</w:t>
      </w:r>
    </w:p>
    <w:p w14:paraId="67FF0854" w14:textId="77777777" w:rsidR="00770814" w:rsidRDefault="00770814" w:rsidP="001038F9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240471BD" w14:textId="77777777" w:rsidR="00424CB4" w:rsidRDefault="00424CB4" w:rsidP="00424CB4">
      <w:pPr>
        <w:spacing w:line="360" w:lineRule="auto"/>
        <w:rPr>
          <w:rFonts w:ascii="Gotham Book" w:hAnsi="Gotham Book"/>
          <w:b/>
          <w:color w:val="00B050"/>
          <w:lang w:val="pl-PL"/>
        </w:rPr>
      </w:pPr>
      <w:r w:rsidRPr="00424CB4">
        <w:rPr>
          <w:rFonts w:ascii="Gotham Book" w:hAnsi="Gotham Book"/>
          <w:b/>
          <w:color w:val="00B050"/>
          <w:lang w:val="pl-PL"/>
        </w:rPr>
        <w:t xml:space="preserve">Loty wysokiego ryzyka – premiera pierwszego odcinka z awaryjnym lądowaniem kpt. Wrony w poniedziałek 5 listopada o godz. 22:00 na kanale </w:t>
      </w:r>
      <w:proofErr w:type="spellStart"/>
      <w:r w:rsidRPr="00424CB4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424CB4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424CB4">
        <w:rPr>
          <w:rFonts w:ascii="Gotham Book" w:hAnsi="Gotham Book"/>
          <w:b/>
          <w:color w:val="00B050"/>
          <w:lang w:val="pl-PL"/>
        </w:rPr>
        <w:t>Geographic</w:t>
      </w:r>
      <w:proofErr w:type="spellEnd"/>
      <w:r w:rsidRPr="00424CB4">
        <w:rPr>
          <w:rFonts w:ascii="Gotham Book" w:hAnsi="Gotham Book"/>
          <w:b/>
          <w:color w:val="00B050"/>
          <w:lang w:val="pl-PL"/>
        </w:rPr>
        <w:t>, powtórki 6 listopada o godz. 11:00, 7 listopada o godz. 17:00, 8 listopada o godz. 23:00 i 10 listopada o godz. 10:00</w:t>
      </w:r>
    </w:p>
    <w:p w14:paraId="0EA768B6" w14:textId="77777777" w:rsidR="00BD2BF1" w:rsidRPr="007A083A" w:rsidRDefault="00BD2BF1" w:rsidP="00424CB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bookmarkStart w:id="2" w:name="_GoBack"/>
      <w:bookmarkEnd w:id="2"/>
    </w:p>
    <w:p w14:paraId="0A7D01D4" w14:textId="77777777" w:rsidR="00BA4A98" w:rsidRDefault="00BA4A9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177BFBF1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lastRenderedPageBreak/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C62DA8E" w:rsidR="00A63ECC" w:rsidRPr="00A63ECC" w:rsidRDefault="005F1A3A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lastRenderedPageBreak/>
              <w:t>Olga Kobus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5C0219E3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5F1A3A">
              <w:rPr>
                <w:rFonts w:ascii="Gotham Book" w:hAnsi="Gotham Book"/>
                <w:sz w:val="16"/>
                <w:szCs w:val="16"/>
                <w:lang w:val="en-BZ"/>
              </w:rPr>
              <w:t> 5</w:t>
            </w:r>
            <w:r w:rsidR="005F1A3A" w:rsidRPr="005F1A3A">
              <w:rPr>
                <w:rFonts w:ascii="Gotham Book" w:hAnsi="Gotham Book"/>
                <w:sz w:val="16"/>
                <w:szCs w:val="16"/>
                <w:lang w:val="en-BZ"/>
              </w:rPr>
              <w:t>19 856 375</w:t>
            </w:r>
          </w:p>
          <w:p w14:paraId="254864F3" w14:textId="6D0F1590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lastRenderedPageBreak/>
              <w:t xml:space="preserve">email: </w:t>
            </w:r>
            <w:hyperlink r:id="rId10" w:history="1">
              <w:r w:rsidR="005F1A3A" w:rsidRPr="00BA483B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okobus</w:t>
              </w:r>
              <w:r w:rsidR="005F1A3A" w:rsidRPr="00BA483B">
                <w:rPr>
                  <w:rStyle w:val="Hipercze"/>
                  <w:sz w:val="16"/>
                  <w:szCs w:val="16"/>
                  <w:lang w:val="en-BZ"/>
                </w:rPr>
                <w:t>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7262" w14:textId="77777777" w:rsidR="006B05D9" w:rsidRDefault="006B05D9">
      <w:r>
        <w:separator/>
      </w:r>
    </w:p>
  </w:endnote>
  <w:endnote w:type="continuationSeparator" w:id="0">
    <w:p w14:paraId="1A296943" w14:textId="77777777" w:rsidR="006B05D9" w:rsidRDefault="006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967D" w14:textId="77777777" w:rsidR="006B05D9" w:rsidRDefault="006B05D9">
      <w:r>
        <w:separator/>
      </w:r>
    </w:p>
  </w:footnote>
  <w:footnote w:type="continuationSeparator" w:id="0">
    <w:p w14:paraId="7D56DF1C" w14:textId="77777777" w:rsidR="006B05D9" w:rsidRDefault="006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6D94"/>
    <w:rsid w:val="00027587"/>
    <w:rsid w:val="00027F55"/>
    <w:rsid w:val="00030AA9"/>
    <w:rsid w:val="00040A16"/>
    <w:rsid w:val="0004106C"/>
    <w:rsid w:val="00046C9A"/>
    <w:rsid w:val="00046F94"/>
    <w:rsid w:val="00047E4C"/>
    <w:rsid w:val="00050A4D"/>
    <w:rsid w:val="00053743"/>
    <w:rsid w:val="00060DA8"/>
    <w:rsid w:val="00060FD2"/>
    <w:rsid w:val="000624B3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4974"/>
    <w:rsid w:val="000F7AB1"/>
    <w:rsid w:val="001038F9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39CC"/>
    <w:rsid w:val="0012472B"/>
    <w:rsid w:val="00127279"/>
    <w:rsid w:val="0013121E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A093E"/>
    <w:rsid w:val="001B050A"/>
    <w:rsid w:val="001B0D99"/>
    <w:rsid w:val="001B0DA3"/>
    <w:rsid w:val="001B5470"/>
    <w:rsid w:val="001C1897"/>
    <w:rsid w:val="001C27E0"/>
    <w:rsid w:val="001C43D6"/>
    <w:rsid w:val="001C4AFD"/>
    <w:rsid w:val="001C5CEF"/>
    <w:rsid w:val="001D01CC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3EF8"/>
    <w:rsid w:val="002D5A31"/>
    <w:rsid w:val="002D79F5"/>
    <w:rsid w:val="002D7F9D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0539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CB4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09B1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B1D6A"/>
    <w:rsid w:val="004B5D4D"/>
    <w:rsid w:val="004C1193"/>
    <w:rsid w:val="004C38A6"/>
    <w:rsid w:val="004D124D"/>
    <w:rsid w:val="004E1B44"/>
    <w:rsid w:val="004E44B0"/>
    <w:rsid w:val="004E542C"/>
    <w:rsid w:val="004E56FA"/>
    <w:rsid w:val="004E723C"/>
    <w:rsid w:val="004F087A"/>
    <w:rsid w:val="004F2BCE"/>
    <w:rsid w:val="004F30CF"/>
    <w:rsid w:val="004F6A22"/>
    <w:rsid w:val="005000BF"/>
    <w:rsid w:val="005024B7"/>
    <w:rsid w:val="005059B9"/>
    <w:rsid w:val="00507DB7"/>
    <w:rsid w:val="00510917"/>
    <w:rsid w:val="00511FF2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C5"/>
    <w:rsid w:val="006149E4"/>
    <w:rsid w:val="00615389"/>
    <w:rsid w:val="006162D0"/>
    <w:rsid w:val="006226EB"/>
    <w:rsid w:val="006344E3"/>
    <w:rsid w:val="00634A25"/>
    <w:rsid w:val="00641832"/>
    <w:rsid w:val="00641D4D"/>
    <w:rsid w:val="0064628B"/>
    <w:rsid w:val="006502C2"/>
    <w:rsid w:val="006510F0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05D9"/>
    <w:rsid w:val="006B23DD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0784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14BB"/>
    <w:rsid w:val="00752F85"/>
    <w:rsid w:val="00754010"/>
    <w:rsid w:val="0075487E"/>
    <w:rsid w:val="007561CC"/>
    <w:rsid w:val="00765529"/>
    <w:rsid w:val="00770814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96820"/>
    <w:rsid w:val="007969C2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14102"/>
    <w:rsid w:val="00816F83"/>
    <w:rsid w:val="00823A82"/>
    <w:rsid w:val="008267DE"/>
    <w:rsid w:val="00827144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1A5A"/>
    <w:rsid w:val="00962E63"/>
    <w:rsid w:val="00967459"/>
    <w:rsid w:val="009718EE"/>
    <w:rsid w:val="00974647"/>
    <w:rsid w:val="0097705D"/>
    <w:rsid w:val="00982F2D"/>
    <w:rsid w:val="009848D4"/>
    <w:rsid w:val="009854D8"/>
    <w:rsid w:val="009868A5"/>
    <w:rsid w:val="009908A7"/>
    <w:rsid w:val="00992669"/>
    <w:rsid w:val="009945FA"/>
    <w:rsid w:val="009A0C83"/>
    <w:rsid w:val="009A357D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C4473"/>
    <w:rsid w:val="009D1470"/>
    <w:rsid w:val="009D2585"/>
    <w:rsid w:val="009D5238"/>
    <w:rsid w:val="009D52B7"/>
    <w:rsid w:val="009E0ACC"/>
    <w:rsid w:val="009E6485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87DE5"/>
    <w:rsid w:val="00A92028"/>
    <w:rsid w:val="00A9457C"/>
    <w:rsid w:val="00A94FF8"/>
    <w:rsid w:val="00A956B4"/>
    <w:rsid w:val="00A95DEB"/>
    <w:rsid w:val="00A96895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7F8A"/>
    <w:rsid w:val="00B01ED3"/>
    <w:rsid w:val="00B03102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303A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4108"/>
    <w:rsid w:val="00CA42C5"/>
    <w:rsid w:val="00CB0E91"/>
    <w:rsid w:val="00CB2902"/>
    <w:rsid w:val="00CB2A84"/>
    <w:rsid w:val="00CB388D"/>
    <w:rsid w:val="00CB3E39"/>
    <w:rsid w:val="00CB4425"/>
    <w:rsid w:val="00CB45C1"/>
    <w:rsid w:val="00CB5061"/>
    <w:rsid w:val="00CC3346"/>
    <w:rsid w:val="00CC3BB6"/>
    <w:rsid w:val="00CC59B6"/>
    <w:rsid w:val="00CD0A85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6D9F"/>
    <w:rsid w:val="00D227CF"/>
    <w:rsid w:val="00D244DC"/>
    <w:rsid w:val="00D2580F"/>
    <w:rsid w:val="00D32058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56538"/>
    <w:rsid w:val="00D709E5"/>
    <w:rsid w:val="00D81BBD"/>
    <w:rsid w:val="00D83C6D"/>
    <w:rsid w:val="00D8474B"/>
    <w:rsid w:val="00D945C9"/>
    <w:rsid w:val="00D95B8B"/>
    <w:rsid w:val="00D96319"/>
    <w:rsid w:val="00D96BDF"/>
    <w:rsid w:val="00D978F8"/>
    <w:rsid w:val="00DA55A5"/>
    <w:rsid w:val="00DA5F3D"/>
    <w:rsid w:val="00DA7DC7"/>
    <w:rsid w:val="00DB4BF7"/>
    <w:rsid w:val="00DB4E54"/>
    <w:rsid w:val="00DB5469"/>
    <w:rsid w:val="00DC7768"/>
    <w:rsid w:val="00DD0A5E"/>
    <w:rsid w:val="00DD1162"/>
    <w:rsid w:val="00DD795B"/>
    <w:rsid w:val="00DE2AFF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027A"/>
    <w:rsid w:val="00E331E2"/>
    <w:rsid w:val="00E367AB"/>
    <w:rsid w:val="00E37668"/>
    <w:rsid w:val="00E41844"/>
    <w:rsid w:val="00E475EC"/>
    <w:rsid w:val="00E50BF5"/>
    <w:rsid w:val="00E52979"/>
    <w:rsid w:val="00E5390D"/>
    <w:rsid w:val="00E5679B"/>
    <w:rsid w:val="00E600A1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3B30"/>
    <w:rsid w:val="00F97433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2901-CD45-47AF-B432-DC947575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Olga Kobus</cp:lastModifiedBy>
  <cp:revision>4</cp:revision>
  <cp:lastPrinted>2018-10-24T10:48:00Z</cp:lastPrinted>
  <dcterms:created xsi:type="dcterms:W3CDTF">2018-10-24T10:44:00Z</dcterms:created>
  <dcterms:modified xsi:type="dcterms:W3CDTF">2018-10-24T10:58:00Z</dcterms:modified>
</cp:coreProperties>
</file>