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8E933" w14:textId="14B0A1D1" w:rsidR="001D016F" w:rsidRDefault="00613D1C" w:rsidP="001D01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Zwolnienie monitorowane</w:t>
      </w:r>
      <w:r w:rsidR="001D016F" w:rsidRPr="001D016F">
        <w:rPr>
          <w:b/>
          <w:bCs/>
          <w:sz w:val="32"/>
          <w:szCs w:val="32"/>
        </w:rPr>
        <w:t>, czyli jak pożegnać się z pracownikiem?</w:t>
      </w:r>
    </w:p>
    <w:p w14:paraId="2F673A85" w14:textId="77777777" w:rsidR="001D016F" w:rsidRPr="001D016F" w:rsidRDefault="001D016F" w:rsidP="001D016F">
      <w:pPr>
        <w:jc w:val="center"/>
        <w:rPr>
          <w:b/>
          <w:bCs/>
          <w:sz w:val="32"/>
          <w:szCs w:val="32"/>
        </w:rPr>
      </w:pPr>
    </w:p>
    <w:p w14:paraId="263CD6DC" w14:textId="6B233632" w:rsidR="001D016F" w:rsidRPr="001D016F" w:rsidRDefault="001D016F" w:rsidP="001D016F">
      <w:pPr>
        <w:jc w:val="both"/>
        <w:rPr>
          <w:b/>
          <w:bCs/>
        </w:rPr>
      </w:pPr>
      <w:r w:rsidRPr="001D016F">
        <w:rPr>
          <w:b/>
          <w:bCs/>
        </w:rPr>
        <w:t xml:space="preserve">Wywiad z Małgorzatą Pukropek, </w:t>
      </w:r>
      <w:r w:rsidR="00D40BEC">
        <w:rPr>
          <w:b/>
          <w:bCs/>
        </w:rPr>
        <w:t xml:space="preserve">psycholog i </w:t>
      </w:r>
      <w:r w:rsidRPr="001D016F">
        <w:rPr>
          <w:b/>
          <w:bCs/>
        </w:rPr>
        <w:t>e</w:t>
      </w:r>
      <w:r w:rsidR="00E25ADA">
        <w:rPr>
          <w:b/>
          <w:bCs/>
        </w:rPr>
        <w:t>kspertką HR Consulting w Antal</w:t>
      </w:r>
    </w:p>
    <w:p w14:paraId="070B87E6" w14:textId="77777777" w:rsidR="001D016F" w:rsidRPr="001D016F" w:rsidRDefault="001D016F" w:rsidP="001D016F">
      <w:pPr>
        <w:jc w:val="both"/>
        <w:rPr>
          <w:b/>
          <w:bCs/>
        </w:rPr>
      </w:pPr>
    </w:p>
    <w:p w14:paraId="60692B17" w14:textId="2B832D63" w:rsidR="001D016F" w:rsidRDefault="001D016F" w:rsidP="001D016F">
      <w:pPr>
        <w:jc w:val="both"/>
        <w:rPr>
          <w:b/>
        </w:rPr>
      </w:pPr>
      <w:r w:rsidRPr="001D016F">
        <w:rPr>
          <w:b/>
        </w:rPr>
        <w:t xml:space="preserve">Decyzja o zwolnieniu pracownika, nie należy do łatwych i na pewno wiąże się z dużym stresem dla każdej ze stron. </w:t>
      </w:r>
      <w:r w:rsidR="009C5BB9">
        <w:rPr>
          <w:b/>
        </w:rPr>
        <w:t xml:space="preserve">Kiedy zapada i dlaczego? </w:t>
      </w:r>
    </w:p>
    <w:p w14:paraId="3DA6F576" w14:textId="77777777" w:rsidR="001D016F" w:rsidRPr="001D016F" w:rsidRDefault="001D016F" w:rsidP="001D016F">
      <w:pPr>
        <w:jc w:val="both"/>
        <w:rPr>
          <w:b/>
        </w:rPr>
      </w:pPr>
      <w:bookmarkStart w:id="0" w:name="_GoBack"/>
      <w:bookmarkEnd w:id="0"/>
    </w:p>
    <w:p w14:paraId="5C8543B8" w14:textId="30CC1CF3" w:rsidR="00A04FED" w:rsidRDefault="001D016F" w:rsidP="009C5BB9">
      <w:pPr>
        <w:spacing w:line="252" w:lineRule="auto"/>
        <w:jc w:val="both"/>
      </w:pPr>
      <w:r w:rsidRPr="001D016F">
        <w:rPr>
          <w:b/>
        </w:rPr>
        <w:t>MP:</w:t>
      </w:r>
      <w:r>
        <w:t xml:space="preserve"> </w:t>
      </w:r>
      <w:r w:rsidR="004F1AFC">
        <w:t>P</w:t>
      </w:r>
      <w:r w:rsidRPr="001D016F">
        <w:t>racodawcy bardzo świadomie i ostrożnie podchodzą do zwolnień pracowników. Takie decyzje</w:t>
      </w:r>
      <w:r w:rsidR="009C5BB9">
        <w:t xml:space="preserve"> analizowane są głównie pod względem biznesowym i trwają przez wiele tygodni.</w:t>
      </w:r>
      <w:r w:rsidRPr="001D016F">
        <w:t xml:space="preserve"> </w:t>
      </w:r>
      <w:r w:rsidR="009C5BB9">
        <w:t xml:space="preserve">Najczęściej </w:t>
      </w:r>
      <w:r w:rsidR="004332D6">
        <w:t>przyczyną jest fuzja</w:t>
      </w:r>
      <w:r w:rsidR="009C5BB9">
        <w:t xml:space="preserve"> </w:t>
      </w:r>
      <w:r w:rsidR="0099019C">
        <w:t xml:space="preserve">dwóch firm, </w:t>
      </w:r>
      <w:r w:rsidRPr="001D016F">
        <w:t>przeniesieni</w:t>
      </w:r>
      <w:r w:rsidR="004332D6">
        <w:t>e</w:t>
      </w:r>
      <w:r w:rsidR="009C5BB9">
        <w:t xml:space="preserve"> </w:t>
      </w:r>
      <w:r w:rsidRPr="001D016F">
        <w:t>procesów do zewnętrznego operatora</w:t>
      </w:r>
      <w:r w:rsidR="0099019C">
        <w:t xml:space="preserve"> lub brak odpowiednich kompetencji</w:t>
      </w:r>
      <w:r w:rsidRPr="001D016F">
        <w:t xml:space="preserve">. </w:t>
      </w:r>
      <w:r w:rsidR="004332D6">
        <w:t xml:space="preserve">W pierwszym przypadku pracodawca </w:t>
      </w:r>
      <w:r w:rsidR="004332D6" w:rsidRPr="001D016F">
        <w:t>musi dokonać wyboru między dwoma pracownikami</w:t>
      </w:r>
      <w:r w:rsidR="004332D6">
        <w:t xml:space="preserve"> na równorzędnych stanowiskach i</w:t>
      </w:r>
      <w:r w:rsidR="004332D6" w:rsidRPr="001D016F">
        <w:t xml:space="preserve"> podjąć niełatwą decyzję, która z osób posiada kompetencje bardziej odpowiadające</w:t>
      </w:r>
      <w:r w:rsidR="004332D6">
        <w:t xml:space="preserve"> wyzwaniom rynkowym czy</w:t>
      </w:r>
      <w:r w:rsidR="004332D6" w:rsidRPr="001D016F">
        <w:t xml:space="preserve"> celom biznesowym</w:t>
      </w:r>
      <w:r w:rsidR="004332D6">
        <w:t xml:space="preserve"> firmy. Druga sytuacja </w:t>
      </w:r>
      <w:r w:rsidRPr="001D016F">
        <w:t xml:space="preserve">dotyczy </w:t>
      </w:r>
      <w:r w:rsidR="004332D6">
        <w:t xml:space="preserve">w głównej mierze </w:t>
      </w:r>
      <w:r w:rsidRPr="001D016F">
        <w:t xml:space="preserve">obszarów księgowości, </w:t>
      </w:r>
      <w:r w:rsidR="004332D6">
        <w:t xml:space="preserve">administracji, kadr oraz IT. </w:t>
      </w:r>
    </w:p>
    <w:p w14:paraId="7183CC26" w14:textId="77777777" w:rsidR="00A3191E" w:rsidRDefault="00A3191E" w:rsidP="009C5BB9">
      <w:pPr>
        <w:spacing w:line="252" w:lineRule="auto"/>
        <w:jc w:val="both"/>
        <w:rPr>
          <w:b/>
        </w:rPr>
      </w:pPr>
    </w:p>
    <w:p w14:paraId="683BCF5B" w14:textId="721BC665" w:rsidR="009C5BB9" w:rsidRDefault="009C5BB9" w:rsidP="009C5BB9">
      <w:pPr>
        <w:spacing w:line="252" w:lineRule="auto"/>
        <w:jc w:val="both"/>
        <w:rPr>
          <w:b/>
        </w:rPr>
      </w:pPr>
      <w:r w:rsidRPr="001D016F">
        <w:rPr>
          <w:b/>
        </w:rPr>
        <w:t>Co jest największym wyzwaniem?</w:t>
      </w:r>
      <w:r w:rsidR="00B036A7">
        <w:rPr>
          <w:b/>
        </w:rPr>
        <w:t xml:space="preserve">                                                                                                                                     </w:t>
      </w:r>
    </w:p>
    <w:p w14:paraId="598EB225" w14:textId="77777777" w:rsidR="009C5BB9" w:rsidRDefault="009C5BB9" w:rsidP="009C5BB9">
      <w:pPr>
        <w:spacing w:line="252" w:lineRule="auto"/>
        <w:jc w:val="both"/>
      </w:pPr>
    </w:p>
    <w:p w14:paraId="578D974E" w14:textId="7FE60348" w:rsidR="004332D6" w:rsidRDefault="005B0E0B" w:rsidP="004332D6">
      <w:pPr>
        <w:spacing w:line="252" w:lineRule="auto"/>
        <w:jc w:val="both"/>
      </w:pPr>
      <w:r>
        <w:t>Oczywiście k</w:t>
      </w:r>
      <w:r w:rsidR="009C5BB9">
        <w:t xml:space="preserve">luczową rolę odgrywa komunikacja – zarówno do pracownika, </w:t>
      </w:r>
      <w:r w:rsidR="001D016F" w:rsidRPr="001D016F">
        <w:t>którego zmiana dotyczy</w:t>
      </w:r>
      <w:r w:rsidR="00202BCE">
        <w:t>, jak i</w:t>
      </w:r>
      <w:r w:rsidR="00C51AD0">
        <w:t xml:space="preserve"> </w:t>
      </w:r>
      <w:r w:rsidR="001D016F" w:rsidRPr="001D016F">
        <w:t xml:space="preserve">do całej firmy. </w:t>
      </w:r>
      <w:r w:rsidR="00202AAD">
        <w:t xml:space="preserve">Ważne jest, by komunikat był konkretny, przejrzysty oraz poparty właściwą argumentacją. </w:t>
      </w:r>
      <w:r w:rsidR="004332D6">
        <w:t>Na pewno nie unikniemy emocji, które są nieodłącznym elementem procesu zwolnienia. P</w:t>
      </w:r>
      <w:r w:rsidR="004332D6" w:rsidRPr="001D016F">
        <w:t xml:space="preserve">racownicy reagują </w:t>
      </w:r>
      <w:r w:rsidR="004332D6">
        <w:t xml:space="preserve">na taką sytuację w </w:t>
      </w:r>
      <w:r w:rsidR="004332D6" w:rsidRPr="001D016F">
        <w:t>bardzo różny sposób</w:t>
      </w:r>
      <w:r w:rsidR="004332D6">
        <w:t>. J</w:t>
      </w:r>
      <w:r w:rsidR="004332D6" w:rsidRPr="001D016F">
        <w:t>ako koordynator</w:t>
      </w:r>
      <w:r w:rsidR="004332D6">
        <w:t xml:space="preserve"> oraz </w:t>
      </w:r>
      <w:r w:rsidR="004332D6" w:rsidRPr="001D016F">
        <w:t>psycholog</w:t>
      </w:r>
      <w:r w:rsidR="004332D6">
        <w:t xml:space="preserve"> </w:t>
      </w:r>
      <w:r w:rsidR="004332D6" w:rsidRPr="001D016F">
        <w:t xml:space="preserve">spotkałam całe spektrum emocji, </w:t>
      </w:r>
      <w:r w:rsidR="004332D6">
        <w:t xml:space="preserve">które może odczuwać pracownik – </w:t>
      </w:r>
      <w:r w:rsidR="004332D6" w:rsidRPr="001D016F">
        <w:t>od satysfakcji z decyzji pracodawcy</w:t>
      </w:r>
      <w:r w:rsidR="004332D6">
        <w:t>,</w:t>
      </w:r>
      <w:r w:rsidR="004332D6" w:rsidRPr="001D016F">
        <w:t xml:space="preserve"> po silny stres i emocje związane ze zmianą, która zaraz nastąpi. Jeśli pracodawca przypuszcza, że </w:t>
      </w:r>
      <w:r w:rsidR="004332D6">
        <w:t>negatywne emocje mogą zdominować całą sytuację</w:t>
      </w:r>
      <w:r w:rsidR="004332D6" w:rsidRPr="001D016F">
        <w:t>, to właśnie w tym momencie jest w stanie udzielić wsparcia i zapewnić większ</w:t>
      </w:r>
      <w:r w:rsidR="004332D6">
        <w:t>y komfort i</w:t>
      </w:r>
      <w:r w:rsidR="004332D6" w:rsidRPr="001D016F">
        <w:t xml:space="preserve"> bezpieczeństwo</w:t>
      </w:r>
      <w:r w:rsidR="004332D6">
        <w:t>. Dlatego coraz więcej firm decyduje się na tzw. outplacement.</w:t>
      </w:r>
    </w:p>
    <w:p w14:paraId="6D742602" w14:textId="77777777" w:rsidR="00AA0736" w:rsidRDefault="00AA0736" w:rsidP="009C5BB9">
      <w:pPr>
        <w:spacing w:line="252" w:lineRule="auto"/>
        <w:jc w:val="both"/>
      </w:pPr>
    </w:p>
    <w:p w14:paraId="71B837C6" w14:textId="77777777" w:rsidR="00AA0736" w:rsidRPr="001D016F" w:rsidRDefault="00AA0736" w:rsidP="00AA0736">
      <w:pPr>
        <w:jc w:val="both"/>
        <w:rPr>
          <w:b/>
        </w:rPr>
      </w:pPr>
      <w:r w:rsidRPr="001D016F">
        <w:rPr>
          <w:b/>
        </w:rPr>
        <w:t>Dla wielu osób outplacement to obcy termin. Na czym polega?</w:t>
      </w:r>
    </w:p>
    <w:p w14:paraId="4340ABB4" w14:textId="77777777" w:rsidR="00AA0736" w:rsidRPr="001D016F" w:rsidRDefault="00AA0736" w:rsidP="00AA0736">
      <w:pPr>
        <w:jc w:val="both"/>
      </w:pPr>
    </w:p>
    <w:p w14:paraId="63D28F76" w14:textId="7175E09D" w:rsidR="00C1174B" w:rsidRDefault="00AA0736" w:rsidP="00C1174B">
      <w:pPr>
        <w:spacing w:line="252" w:lineRule="auto"/>
        <w:jc w:val="both"/>
      </w:pPr>
      <w:r w:rsidRPr="001D016F">
        <w:rPr>
          <w:b/>
        </w:rPr>
        <w:t>MP:</w:t>
      </w:r>
      <w:r>
        <w:t xml:space="preserve"> </w:t>
      </w:r>
      <w:r w:rsidRPr="001D016F">
        <w:t xml:space="preserve">Outplacement to nic innego jak zwolnienie monitorowane, czyli pomoc dla </w:t>
      </w:r>
      <w:r>
        <w:t xml:space="preserve">pracownika, z którym żegna się firma, </w:t>
      </w:r>
      <w:r w:rsidRPr="001D016F">
        <w:t xml:space="preserve">w znalezieniu nowego zatrudnienia. </w:t>
      </w:r>
      <w:r w:rsidR="00A04FED" w:rsidRPr="00A04FED">
        <w:t>Najczęściej</w:t>
      </w:r>
      <w:r w:rsidR="003246BA">
        <w:t xml:space="preserve"> </w:t>
      </w:r>
      <w:r w:rsidR="00A04FED" w:rsidRPr="00A04FED">
        <w:t xml:space="preserve"> pracodawcy zwracają się po pomoc do firm doradztwa personalnego.</w:t>
      </w:r>
      <w:r w:rsidR="00A04FED">
        <w:t xml:space="preserve"> </w:t>
      </w:r>
      <w:r>
        <w:t xml:space="preserve">Dzięki temu </w:t>
      </w:r>
      <w:r w:rsidRPr="001D016F">
        <w:t xml:space="preserve">każdy </w:t>
      </w:r>
      <w:r>
        <w:t>pracownik objęty</w:t>
      </w:r>
      <w:r w:rsidRPr="001D016F">
        <w:t xml:space="preserve"> programem outplacementu</w:t>
      </w:r>
      <w:r>
        <w:t>,</w:t>
      </w:r>
      <w:r w:rsidRPr="001D016F">
        <w:t xml:space="preserve"> ma dostęp do </w:t>
      </w:r>
      <w:r w:rsidR="003246BA">
        <w:t xml:space="preserve">wiedzy o </w:t>
      </w:r>
      <w:r w:rsidR="00164F73">
        <w:t xml:space="preserve">aktualnych ofert </w:t>
      </w:r>
      <w:r w:rsidR="003246BA">
        <w:t>na</w:t>
      </w:r>
      <w:r w:rsidR="003246BA" w:rsidRPr="001D016F">
        <w:t xml:space="preserve"> </w:t>
      </w:r>
      <w:r w:rsidRPr="001D016F">
        <w:t>rynk</w:t>
      </w:r>
      <w:r w:rsidR="003246BA">
        <w:t xml:space="preserve">u, </w:t>
      </w:r>
      <w:r w:rsidR="00C1174B">
        <w:t xml:space="preserve">w </w:t>
      </w:r>
      <w:r w:rsidR="00164F73">
        <w:t xml:space="preserve">szczególnie </w:t>
      </w:r>
      <w:r w:rsidR="00C1174B">
        <w:t>interesującej go branży</w:t>
      </w:r>
      <w:r w:rsidR="00C1174B" w:rsidRPr="001D016F">
        <w:t>.</w:t>
      </w:r>
      <w:r w:rsidR="00C1174B">
        <w:t xml:space="preserve"> Cały proces poszukiwania nowej pracy, koordynowany jest przez </w:t>
      </w:r>
      <w:r w:rsidR="00C1174B" w:rsidRPr="001D016F">
        <w:t>rekruter</w:t>
      </w:r>
      <w:r w:rsidR="00C1174B">
        <w:t>a</w:t>
      </w:r>
      <w:r w:rsidR="00164F73">
        <w:t xml:space="preserve">. </w:t>
      </w:r>
      <w:r w:rsidR="00C1174B" w:rsidRPr="001D016F">
        <w:t>Wartością, którą podkreślają sami zainteresowani jest reprezentowanie kandydata i negocjowanie warunków nowego zatrudnienia w je</w:t>
      </w:r>
      <w:r w:rsidR="00C1174B">
        <w:t>go imieniu, ale także nauka konstruktywnego  myślenia i komunikowana faktu utraty i zmiany pracy.</w:t>
      </w:r>
      <w:r w:rsidR="00164F73">
        <w:t xml:space="preserve"> </w:t>
      </w:r>
    </w:p>
    <w:p w14:paraId="19AB64FF" w14:textId="77777777" w:rsidR="00C1174B" w:rsidRDefault="00C1174B" w:rsidP="001D016F">
      <w:pPr>
        <w:spacing w:line="252" w:lineRule="auto"/>
        <w:jc w:val="both"/>
      </w:pPr>
    </w:p>
    <w:p w14:paraId="2F8D64DA" w14:textId="24FD2343" w:rsidR="00A04FED" w:rsidRPr="00A04FED" w:rsidRDefault="00A3203F" w:rsidP="001D016F">
      <w:pPr>
        <w:spacing w:line="252" w:lineRule="auto"/>
        <w:jc w:val="both"/>
        <w:rPr>
          <w:b/>
        </w:rPr>
      </w:pPr>
      <w:r w:rsidRPr="00A3203F">
        <w:rPr>
          <w:b/>
        </w:rPr>
        <w:t>Zwolnienie to sytuacja trudna przede wszystkim dla pracownika.</w:t>
      </w:r>
      <w:r>
        <w:rPr>
          <w:b/>
        </w:rPr>
        <w:t xml:space="preserve"> Na jakie wsparcie może liczyć?</w:t>
      </w:r>
    </w:p>
    <w:p w14:paraId="288B73A2" w14:textId="77777777" w:rsidR="00A04FED" w:rsidRDefault="00A04FED" w:rsidP="001D016F">
      <w:pPr>
        <w:spacing w:line="252" w:lineRule="auto"/>
        <w:jc w:val="both"/>
      </w:pPr>
    </w:p>
    <w:p w14:paraId="74A80800" w14:textId="1874C6FF" w:rsidR="00C8148B" w:rsidRDefault="00F743C5" w:rsidP="001D016F">
      <w:pPr>
        <w:spacing w:line="252" w:lineRule="auto"/>
        <w:jc w:val="both"/>
      </w:pPr>
      <w:r>
        <w:t>Najpierw badam</w:t>
      </w:r>
      <w:r w:rsidR="00202BCE">
        <w:t xml:space="preserve">y </w:t>
      </w:r>
      <w:r w:rsidR="001D016F" w:rsidRPr="001D016F">
        <w:t>ocze</w:t>
      </w:r>
      <w:r w:rsidR="00164F73">
        <w:t>kiwania pracownika, jego emocje i</w:t>
      </w:r>
      <w:r w:rsidR="001D016F" w:rsidRPr="001D016F">
        <w:t xml:space="preserve"> to jak patrzy na zaistniałą sytuację</w:t>
      </w:r>
      <w:r w:rsidR="00202BCE">
        <w:t xml:space="preserve">. </w:t>
      </w:r>
      <w:r w:rsidR="00A04FED">
        <w:t>J</w:t>
      </w:r>
      <w:r w:rsidR="001D016F" w:rsidRPr="001D016F">
        <w:t xml:space="preserve">est to kluczowy element całego procesu. </w:t>
      </w:r>
      <w:r w:rsidR="00202BCE">
        <w:t>Zdarza się, że</w:t>
      </w:r>
      <w:r w:rsidR="001D016F" w:rsidRPr="001D016F">
        <w:t xml:space="preserve"> programem objęte są osoby, które przepracowały w firmie większość swojego życia i wyjście na rynek pracy jest dla nich </w:t>
      </w:r>
      <w:r w:rsidR="00D750AF">
        <w:t xml:space="preserve">niemałym wyzwaniem. </w:t>
      </w:r>
      <w:r w:rsidR="001D016F" w:rsidRPr="001D016F">
        <w:t>W t</w:t>
      </w:r>
      <w:r w:rsidR="00BA07ED">
        <w:t>akim</w:t>
      </w:r>
      <w:r w:rsidR="001D016F" w:rsidRPr="001D016F">
        <w:t xml:space="preserve"> przypadku nacisk należy położyć na przygotowanie</w:t>
      </w:r>
      <w:r w:rsidR="00C8148B">
        <w:t xml:space="preserve"> profesjonalnego</w:t>
      </w:r>
      <w:r w:rsidR="001D016F" w:rsidRPr="001D016F">
        <w:t xml:space="preserve"> </w:t>
      </w:r>
      <w:r w:rsidR="00202BCE">
        <w:t>CV</w:t>
      </w:r>
      <w:r w:rsidR="001D016F" w:rsidRPr="001D016F">
        <w:t xml:space="preserve"> oraz </w:t>
      </w:r>
      <w:r w:rsidR="00C8148B">
        <w:t xml:space="preserve">przeprowadzenie próbnej rozmowy rekrutacyjnej. </w:t>
      </w:r>
      <w:r w:rsidR="00D750AF">
        <w:t>N</w:t>
      </w:r>
      <w:r w:rsidR="00D750AF" w:rsidRPr="001D016F">
        <w:t>ajwiększa trudność polega na tym</w:t>
      </w:r>
      <w:r w:rsidR="00D750AF">
        <w:t>, by nauczyć</w:t>
      </w:r>
      <w:r w:rsidR="00D750AF" w:rsidRPr="001D016F">
        <w:t xml:space="preserve"> pracownika mówić o tych doświadczeniach w sposób ciekawy</w:t>
      </w:r>
      <w:r w:rsidR="00D750AF">
        <w:t xml:space="preserve"> oraz pomóc mu uwierzyć, ż</w:t>
      </w:r>
      <w:r w:rsidR="00D750AF" w:rsidRPr="001D016F">
        <w:t>e jest to wartość, którą może zaproponować nowem</w:t>
      </w:r>
      <w:r w:rsidR="00164F73">
        <w:t>u pracodawcy. Nie jest to tak problematyczne</w:t>
      </w:r>
      <w:r w:rsidR="00D750AF" w:rsidRPr="001D016F">
        <w:t xml:space="preserve"> w przypadku </w:t>
      </w:r>
      <w:r w:rsidR="00D750AF">
        <w:t>młodszych stażem osób, ale</w:t>
      </w:r>
      <w:r w:rsidR="00D750AF" w:rsidRPr="001D016F">
        <w:t xml:space="preserve"> bywa zdecydowaną przeszkodą w efektywnym przeprowadzeniu procesu przy długoletnich stażach zawodowych. </w:t>
      </w:r>
    </w:p>
    <w:p w14:paraId="5ECD01AB" w14:textId="77777777" w:rsidR="00164F73" w:rsidRPr="00D750AF" w:rsidRDefault="00164F73" w:rsidP="001D016F">
      <w:pPr>
        <w:spacing w:line="252" w:lineRule="auto"/>
        <w:jc w:val="both"/>
      </w:pPr>
    </w:p>
    <w:p w14:paraId="716CDF83" w14:textId="1AECBCF9" w:rsidR="001D016F" w:rsidRDefault="00176DF6" w:rsidP="001D016F">
      <w:pPr>
        <w:jc w:val="both"/>
        <w:rPr>
          <w:b/>
        </w:rPr>
      </w:pPr>
      <w:r>
        <w:rPr>
          <w:b/>
        </w:rPr>
        <w:lastRenderedPageBreak/>
        <w:t>Jakie bariery psycho</w:t>
      </w:r>
      <w:r w:rsidR="00D750AF">
        <w:rPr>
          <w:b/>
        </w:rPr>
        <w:t>logiczne musi pokonać pracownik w procesie outplacementu?</w:t>
      </w:r>
    </w:p>
    <w:p w14:paraId="0172E074" w14:textId="77777777" w:rsidR="00D750AF" w:rsidRPr="001D016F" w:rsidRDefault="00D750AF" w:rsidP="001D016F">
      <w:pPr>
        <w:jc w:val="both"/>
      </w:pPr>
    </w:p>
    <w:p w14:paraId="78C7A863" w14:textId="574DF09B" w:rsidR="002D1B47" w:rsidRDefault="001D016F" w:rsidP="002D1B47">
      <w:pPr>
        <w:spacing w:line="252" w:lineRule="auto"/>
        <w:jc w:val="both"/>
      </w:pPr>
      <w:r w:rsidRPr="001D016F">
        <w:rPr>
          <w:b/>
        </w:rPr>
        <w:t>MP:</w:t>
      </w:r>
      <w:r>
        <w:t xml:space="preserve"> </w:t>
      </w:r>
      <w:r w:rsidR="00176DF6">
        <w:t>Zarówno</w:t>
      </w:r>
      <w:r w:rsidRPr="001D016F">
        <w:t xml:space="preserve"> teoria</w:t>
      </w:r>
      <w:r w:rsidR="00176DF6">
        <w:t>, jak</w:t>
      </w:r>
      <w:r w:rsidRPr="001D016F">
        <w:t xml:space="preserve"> i praktyka </w:t>
      </w:r>
      <w:r w:rsidR="00176DF6" w:rsidRPr="001D016F">
        <w:t>pokazuj</w:t>
      </w:r>
      <w:r w:rsidR="00176DF6">
        <w:t>ą</w:t>
      </w:r>
      <w:r w:rsidRPr="001D016F">
        <w:t>, że</w:t>
      </w:r>
      <w:r w:rsidR="00164F73">
        <w:t xml:space="preserve"> w momencie zwolnienia</w:t>
      </w:r>
      <w:r w:rsidRPr="001D016F">
        <w:t xml:space="preserve"> dochodzi do spadku</w:t>
      </w:r>
      <w:r w:rsidR="00A77209" w:rsidRPr="00A77209">
        <w:t xml:space="preserve"> </w:t>
      </w:r>
      <w:r w:rsidR="00A77209" w:rsidRPr="001D016F">
        <w:t>poczucia</w:t>
      </w:r>
      <w:r w:rsidRPr="001D016F">
        <w:t xml:space="preserve"> kompetencji</w:t>
      </w:r>
      <w:r w:rsidR="002D1B47">
        <w:t xml:space="preserve">. Duże znaczenie ma również zabezpieczenie finansowe, jakie pracodawca zapewnia takiej osobie. </w:t>
      </w:r>
      <w:r w:rsidR="002D1B47" w:rsidRPr="001D016F">
        <w:t xml:space="preserve">Często </w:t>
      </w:r>
      <w:r w:rsidR="00A77209">
        <w:t>jego poziom</w:t>
      </w:r>
      <w:r w:rsidR="00A77209" w:rsidRPr="001D016F">
        <w:t xml:space="preserve"> </w:t>
      </w:r>
      <w:r w:rsidR="002D1B47" w:rsidRPr="001D016F">
        <w:t>wpływa na komfort pracy pomiędzy stronami</w:t>
      </w:r>
      <w:r w:rsidR="00A77209">
        <w:t xml:space="preserve"> – im jest mniejsze</w:t>
      </w:r>
      <w:r w:rsidR="00164F73">
        <w:t>,</w:t>
      </w:r>
      <w:r w:rsidR="002D1B47" w:rsidRPr="001D016F">
        <w:t xml:space="preserve"> tym większe emocje ze strony pracownika</w:t>
      </w:r>
      <w:r w:rsidR="002D1B47">
        <w:t xml:space="preserve">, które </w:t>
      </w:r>
      <w:r w:rsidR="00A77209">
        <w:t>znacznie mogą utrudnić cały proces</w:t>
      </w:r>
      <w:r w:rsidR="002D1B47" w:rsidRPr="001D016F">
        <w:t xml:space="preserve">. Drugą osobą pomagającą w odbudowaniu swojej wartości zawodowej jest rekruter. </w:t>
      </w:r>
      <w:r w:rsidR="002D1B47">
        <w:t xml:space="preserve">Jego zadaniem jest zbadać najlepsze cechy i umiejętności pracownika oraz nauczyć, jak przekazać je przyszłemu pracodawcy. </w:t>
      </w:r>
    </w:p>
    <w:p w14:paraId="75484C04" w14:textId="77777777" w:rsidR="001D016F" w:rsidRDefault="001D016F" w:rsidP="001D016F">
      <w:pPr>
        <w:jc w:val="both"/>
      </w:pPr>
    </w:p>
    <w:p w14:paraId="719931C2" w14:textId="77777777" w:rsidR="001D016F" w:rsidRPr="001D016F" w:rsidRDefault="001D016F" w:rsidP="001D016F">
      <w:pPr>
        <w:jc w:val="both"/>
        <w:rPr>
          <w:b/>
        </w:rPr>
      </w:pPr>
      <w:r w:rsidRPr="001D016F">
        <w:rPr>
          <w:b/>
        </w:rPr>
        <w:t>Jak wygląda proces rekomendacji takiego pracownika?</w:t>
      </w:r>
    </w:p>
    <w:p w14:paraId="1D16C681" w14:textId="77777777" w:rsidR="001D016F" w:rsidRPr="001D016F" w:rsidRDefault="001D016F" w:rsidP="001D016F">
      <w:pPr>
        <w:jc w:val="both"/>
      </w:pPr>
    </w:p>
    <w:p w14:paraId="0DCA136A" w14:textId="5F923A01" w:rsidR="001D016F" w:rsidRDefault="001D016F" w:rsidP="001D016F">
      <w:pPr>
        <w:spacing w:line="252" w:lineRule="auto"/>
        <w:jc w:val="both"/>
      </w:pPr>
      <w:r w:rsidRPr="001D016F">
        <w:rPr>
          <w:b/>
        </w:rPr>
        <w:t>MP:</w:t>
      </w:r>
      <w:r>
        <w:t xml:space="preserve"> </w:t>
      </w:r>
      <w:r w:rsidR="00A77209">
        <w:t>W pierwszy etapie p</w:t>
      </w:r>
      <w:r w:rsidRPr="001D016F">
        <w:t>racownik musi</w:t>
      </w:r>
      <w:r w:rsidR="003D76ED">
        <w:t xml:space="preserve"> przejść proces przygotowania</w:t>
      </w:r>
      <w:r w:rsidR="00A77209">
        <w:t>.</w:t>
      </w:r>
      <w:r w:rsidR="004332D6">
        <w:t xml:space="preserve"> </w:t>
      </w:r>
      <w:r w:rsidRPr="001D016F">
        <w:t xml:space="preserve">Musimy być pewni, </w:t>
      </w:r>
      <w:r w:rsidR="00C86060">
        <w:t>ż</w:t>
      </w:r>
      <w:r w:rsidRPr="001D016F">
        <w:t>e czuje się k</w:t>
      </w:r>
      <w:r w:rsidR="003D76ED">
        <w:t>omfortowo z nowo napisanym CV</w:t>
      </w:r>
      <w:r w:rsidRPr="001D016F">
        <w:t xml:space="preserve"> i potrafi odnaleźć się na rozmowie rekrutacyjnej. Dlatego zawsze prowadzimy działania outplacementowe w jednym z biur Antal</w:t>
      </w:r>
      <w:r w:rsidR="00164F73">
        <w:t>,</w:t>
      </w:r>
      <w:r w:rsidRPr="001D016F">
        <w:t xml:space="preserve"> a nie w siedzibie byłego pracodawcy. To pomaga szybciej odnaleźć się pracownikowi w nowych realiach</w:t>
      </w:r>
      <w:r w:rsidR="00164F73">
        <w:t>, bo nawet bywanie w innych firmach</w:t>
      </w:r>
      <w:r w:rsidRPr="001D016F">
        <w:t xml:space="preserve"> czy spotykanie nowych ludzi może być dla niego czynnikami stresogennymi. </w:t>
      </w:r>
      <w:r w:rsidR="00A77209">
        <w:t>Dzięki temu, podczas właściwej rozmowy będzie mógł skupić się na odpowiednim przedstawieniu swojej osoby.</w:t>
      </w:r>
    </w:p>
    <w:p w14:paraId="599C20F1" w14:textId="77777777" w:rsidR="00A04FED" w:rsidRDefault="00A04FED" w:rsidP="001D016F">
      <w:pPr>
        <w:spacing w:line="252" w:lineRule="auto"/>
        <w:jc w:val="both"/>
      </w:pPr>
    </w:p>
    <w:p w14:paraId="6B4C19FD" w14:textId="08381FA1" w:rsidR="00A04FED" w:rsidRPr="001D016F" w:rsidRDefault="00A04FED" w:rsidP="00A04FED">
      <w:pPr>
        <w:jc w:val="both"/>
        <w:rPr>
          <w:b/>
        </w:rPr>
      </w:pPr>
      <w:r w:rsidRPr="001D016F">
        <w:rPr>
          <w:b/>
        </w:rPr>
        <w:t>Zdarzają się przypadki, ż</w:t>
      </w:r>
      <w:r w:rsidR="008B67D8">
        <w:rPr>
          <w:b/>
        </w:rPr>
        <w:t>e pracownik pozostaje bez pracy.</w:t>
      </w:r>
      <w:r w:rsidRPr="001D016F">
        <w:rPr>
          <w:b/>
        </w:rPr>
        <w:t xml:space="preserve"> Co w takiej sytuacji? </w:t>
      </w:r>
    </w:p>
    <w:p w14:paraId="618DEF00" w14:textId="77777777" w:rsidR="00A04FED" w:rsidRPr="001D016F" w:rsidRDefault="00A04FED" w:rsidP="00A04FED">
      <w:pPr>
        <w:jc w:val="both"/>
      </w:pPr>
    </w:p>
    <w:p w14:paraId="1D16C904" w14:textId="4047E6D3" w:rsidR="00A04FED" w:rsidRPr="001D016F" w:rsidRDefault="00A04FED" w:rsidP="00A04FED">
      <w:pPr>
        <w:spacing w:line="252" w:lineRule="auto"/>
        <w:jc w:val="both"/>
      </w:pPr>
      <w:r w:rsidRPr="001D016F">
        <w:rPr>
          <w:b/>
        </w:rPr>
        <w:t>MP:</w:t>
      </w:r>
      <w:r>
        <w:t xml:space="preserve"> </w:t>
      </w:r>
      <w:r w:rsidR="00A3203F" w:rsidRPr="001D016F">
        <w:t>Nie zawsze jest tak, że po rekomendacji kandydata otrzymujemy dla niego propozycje spotka</w:t>
      </w:r>
      <w:r w:rsidR="00A3203F">
        <w:t>ń u potencjalnych pracodawców i</w:t>
      </w:r>
      <w:r w:rsidR="00A3203F" w:rsidRPr="001D016F">
        <w:t xml:space="preserve"> musimy razem zastanowić </w:t>
      </w:r>
      <w:r w:rsidR="00164F73">
        <w:t xml:space="preserve">się </w:t>
      </w:r>
      <w:r w:rsidR="00A3203F" w:rsidRPr="001D016F">
        <w:t xml:space="preserve">nad zmianą podejścia czy obszaru poszukiwań. </w:t>
      </w:r>
      <w:r w:rsidR="00164F73">
        <w:t>Zdarza się tak n</w:t>
      </w:r>
      <w:r>
        <w:t xml:space="preserve">ajczęściej wtedy, gdy </w:t>
      </w:r>
      <w:r w:rsidRPr="001D016F">
        <w:t xml:space="preserve">pracownik </w:t>
      </w:r>
      <w:r>
        <w:t xml:space="preserve">posiada niszowe doświadczenie, nie jest skłonny do relokacji lub brakuje mu wiary we własne kompetencje. </w:t>
      </w:r>
      <w:r w:rsidR="00EF7D4B">
        <w:t xml:space="preserve">Musimy wtedy przekonać kandydata do tego, aby uzupełnił swoje doświadczenie zawodowe o niezbędne certyfikaty, uprawnienia potwierdzające umiejętności lub poprawę swoich zdolności językowych. </w:t>
      </w:r>
      <w:r>
        <w:t>Pamiętam przypadek kandydatki s</w:t>
      </w:r>
      <w:r w:rsidRPr="001D016F">
        <w:t xml:space="preserve">przed kilku lat, która oprócz niszowego doświadczenia nie była skora do relokacji ze względu na dwóch nastoletnich synów. Pracowaliśmy z tą Panią osiem miesięcy, aż znaleźliśmy </w:t>
      </w:r>
      <w:r>
        <w:t xml:space="preserve">idealne dopasowanie i firmę, która doceniła unikalne doświadczenie kandydatki. </w:t>
      </w:r>
    </w:p>
    <w:p w14:paraId="2AD6F9B6" w14:textId="77777777" w:rsidR="00A3203F" w:rsidRDefault="00A3203F" w:rsidP="00A3203F">
      <w:pPr>
        <w:jc w:val="both"/>
      </w:pPr>
    </w:p>
    <w:p w14:paraId="5C576EEA" w14:textId="3A0E6649" w:rsidR="00A3203F" w:rsidRPr="00A3203F" w:rsidRDefault="00A3203F" w:rsidP="00A3203F">
      <w:pPr>
        <w:spacing w:line="252" w:lineRule="auto"/>
        <w:jc w:val="both"/>
        <w:rPr>
          <w:b/>
        </w:rPr>
      </w:pPr>
      <w:r w:rsidRPr="00A3203F">
        <w:rPr>
          <w:b/>
        </w:rPr>
        <w:t xml:space="preserve">Dlaczego warto </w:t>
      </w:r>
      <w:r>
        <w:rPr>
          <w:b/>
        </w:rPr>
        <w:t>zdecydować się na outplacement?</w:t>
      </w:r>
    </w:p>
    <w:p w14:paraId="0BC3FAC7" w14:textId="77777777" w:rsidR="00A3203F" w:rsidRDefault="00A3203F" w:rsidP="00A3203F">
      <w:pPr>
        <w:spacing w:line="252" w:lineRule="auto"/>
        <w:jc w:val="both"/>
      </w:pPr>
    </w:p>
    <w:p w14:paraId="7E76B026" w14:textId="59E6C7BD" w:rsidR="003400B4" w:rsidRDefault="00164F73" w:rsidP="00D05A4D">
      <w:pPr>
        <w:spacing w:line="252" w:lineRule="auto"/>
        <w:jc w:val="both"/>
      </w:pPr>
      <w:r>
        <w:t>O</w:t>
      </w:r>
      <w:r w:rsidR="00A3203F">
        <w:t xml:space="preserve">utplacement jest procesem skierowanym nie tylko do pracownika, ale również do pracodawcy. </w:t>
      </w:r>
      <w:r w:rsidR="00EF7D4B">
        <w:t>Warto pamiętać, że p</w:t>
      </w:r>
      <w:r w:rsidR="00A3203F">
        <w:t xml:space="preserve">racownik opuszczający organizację nadal jest jej wizytówką, a sposób w jaki się pożegnają, może na długi czas położyć cień na wizerunek każdej ze stron. </w:t>
      </w:r>
    </w:p>
    <w:p w14:paraId="44BA19C3" w14:textId="77777777" w:rsidR="006529B5" w:rsidRDefault="006529B5" w:rsidP="00D05A4D">
      <w:pPr>
        <w:spacing w:line="252" w:lineRule="auto"/>
        <w:jc w:val="both"/>
      </w:pPr>
    </w:p>
    <w:p w14:paraId="327B28CE" w14:textId="77777777" w:rsidR="006529B5" w:rsidRDefault="006529B5" w:rsidP="00D05A4D">
      <w:pPr>
        <w:spacing w:line="252" w:lineRule="auto"/>
        <w:jc w:val="both"/>
      </w:pPr>
    </w:p>
    <w:p w14:paraId="2F70C05A" w14:textId="39D92DF2" w:rsidR="006529B5" w:rsidRPr="006529B5" w:rsidRDefault="006529B5" w:rsidP="00D05A4D">
      <w:pPr>
        <w:spacing w:line="252" w:lineRule="auto"/>
        <w:jc w:val="both"/>
        <w:rPr>
          <w:rFonts w:asciiTheme="minorHAnsi" w:hAnsiTheme="minorHAnsi"/>
          <w:sz w:val="20"/>
          <w:szCs w:val="20"/>
        </w:rPr>
      </w:pPr>
      <w:r w:rsidRPr="006529B5">
        <w:rPr>
          <w:rFonts w:asciiTheme="minorHAnsi" w:hAnsiTheme="minorHAnsi"/>
          <w:sz w:val="20"/>
          <w:szCs w:val="20"/>
        </w:rPr>
        <w:t>***</w:t>
      </w:r>
    </w:p>
    <w:p w14:paraId="625139C6" w14:textId="77777777" w:rsidR="006529B5" w:rsidRPr="006529B5" w:rsidRDefault="006529B5" w:rsidP="006529B5">
      <w:pPr>
        <w:pStyle w:val="Bezodstpw"/>
        <w:jc w:val="both"/>
        <w:rPr>
          <w:rFonts w:asciiTheme="minorHAnsi" w:hAnsiTheme="minorHAnsi"/>
          <w:szCs w:val="20"/>
        </w:rPr>
      </w:pPr>
      <w:r w:rsidRPr="006529B5">
        <w:rPr>
          <w:rFonts w:asciiTheme="minorHAnsi" w:hAnsiTheme="minorHAnsi"/>
          <w:b/>
          <w:szCs w:val="20"/>
        </w:rPr>
        <w:t xml:space="preserve">Antal </w:t>
      </w:r>
      <w:r w:rsidRPr="006529B5">
        <w:rPr>
          <w:rFonts w:asciiTheme="minorHAnsi" w:hAnsiTheme="minorHAnsi"/>
          <w:szCs w:val="20"/>
        </w:rPr>
        <w:t>jest liderem rekrutacji specjalistów i menedżerów oraz doradztwa HR. Firma działa w Polsce oraz w Czechach i na Słowacji, a także na Węgrzech pod marką Enloyd. Dzięki codziennym kontaktom zarówno z pracodawcami jak i kandydatami, Antal dysponuje najlepszymi informacjami na temat obecnych na rynku pracy trendów. W celu jeszcze większego pogłębienia tej wiedzy regularnie prowadzi również badania rynku pracy.</w:t>
      </w:r>
      <w:r w:rsidRPr="006529B5">
        <w:rPr>
          <w:rFonts w:asciiTheme="minorHAnsi" w:hAnsiTheme="minorHAnsi"/>
          <w:b/>
          <w:szCs w:val="20"/>
        </w:rPr>
        <w:t xml:space="preserve"> </w:t>
      </w:r>
      <w:r w:rsidRPr="006529B5">
        <w:rPr>
          <w:rFonts w:asciiTheme="minorHAnsi" w:hAnsiTheme="minorHAnsi"/>
          <w:szCs w:val="20"/>
        </w:rPr>
        <w:t xml:space="preserve">Więcej informacji na </w:t>
      </w:r>
      <w:hyperlink r:id="rId6" w:history="1">
        <w:r w:rsidRPr="006529B5">
          <w:rPr>
            <w:rStyle w:val="Hipercze"/>
            <w:rFonts w:asciiTheme="minorHAnsi" w:hAnsiTheme="minorHAnsi" w:cs="Arial"/>
            <w:szCs w:val="20"/>
          </w:rPr>
          <w:t>www.antal.pl</w:t>
        </w:r>
      </w:hyperlink>
      <w:r w:rsidRPr="006529B5">
        <w:rPr>
          <w:rFonts w:asciiTheme="minorHAnsi" w:hAnsiTheme="minorHAnsi"/>
          <w:szCs w:val="20"/>
        </w:rPr>
        <w:t xml:space="preserve"> </w:t>
      </w:r>
    </w:p>
    <w:p w14:paraId="61225E5C" w14:textId="77777777" w:rsidR="006529B5" w:rsidRPr="006529B5" w:rsidRDefault="006529B5" w:rsidP="006529B5">
      <w:pPr>
        <w:jc w:val="both"/>
        <w:rPr>
          <w:rFonts w:asciiTheme="minorHAnsi" w:hAnsiTheme="minorHAnsi" w:cs="Arial"/>
          <w:sz w:val="20"/>
          <w:szCs w:val="20"/>
        </w:rPr>
      </w:pPr>
    </w:p>
    <w:p w14:paraId="7E8ACBCE" w14:textId="77777777" w:rsidR="006529B5" w:rsidRPr="006529B5" w:rsidRDefault="006529B5" w:rsidP="006529B5">
      <w:pPr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6529B5">
        <w:rPr>
          <w:rFonts w:asciiTheme="minorHAnsi" w:hAnsiTheme="minorHAnsi" w:cs="Arial"/>
          <w:b/>
          <w:sz w:val="20"/>
          <w:szCs w:val="20"/>
          <w:u w:val="single"/>
        </w:rPr>
        <w:t xml:space="preserve">Kontakt dla mediów: </w:t>
      </w:r>
    </w:p>
    <w:p w14:paraId="42AAFFC5" w14:textId="77777777" w:rsidR="006529B5" w:rsidRPr="006529B5" w:rsidRDefault="006529B5" w:rsidP="006529B5">
      <w:pPr>
        <w:jc w:val="both"/>
        <w:rPr>
          <w:rFonts w:asciiTheme="minorHAnsi" w:hAnsiTheme="minorHAnsi" w:cs="Arial"/>
          <w:b/>
          <w:sz w:val="20"/>
          <w:szCs w:val="20"/>
        </w:rPr>
      </w:pPr>
    </w:p>
    <w:p w14:paraId="2DB99C9E" w14:textId="1777A50B" w:rsidR="006529B5" w:rsidRPr="0099019C" w:rsidRDefault="006529B5" w:rsidP="006529B5">
      <w:pPr>
        <w:rPr>
          <w:rFonts w:asciiTheme="minorHAnsi" w:hAnsiTheme="minorHAnsi" w:cs="Arial"/>
          <w:sz w:val="20"/>
          <w:szCs w:val="20"/>
        </w:rPr>
      </w:pPr>
      <w:r w:rsidRPr="0099019C">
        <w:rPr>
          <w:rStyle w:val="Pogrubienie"/>
          <w:rFonts w:asciiTheme="minorHAnsi" w:hAnsiTheme="minorHAnsi" w:cs="Arial"/>
          <w:bCs/>
          <w:color w:val="000000"/>
          <w:sz w:val="20"/>
          <w:szCs w:val="20"/>
        </w:rPr>
        <w:t>Karina Chowaniak</w:t>
      </w:r>
      <w:r w:rsidRPr="0099019C">
        <w:rPr>
          <w:rFonts w:asciiTheme="minorHAnsi" w:hAnsiTheme="minorHAnsi" w:cs="Arial"/>
          <w:color w:val="000000"/>
          <w:sz w:val="20"/>
          <w:szCs w:val="20"/>
        </w:rPr>
        <w:br/>
      </w:r>
      <w:proofErr w:type="spellStart"/>
      <w:r w:rsidRPr="0099019C">
        <w:rPr>
          <w:rFonts w:asciiTheme="minorHAnsi" w:hAnsiTheme="minorHAnsi" w:cs="Arial"/>
          <w:color w:val="000000"/>
          <w:sz w:val="20"/>
          <w:szCs w:val="20"/>
        </w:rPr>
        <w:t>Head</w:t>
      </w:r>
      <w:proofErr w:type="spellEnd"/>
      <w:r w:rsidRPr="0099019C">
        <w:rPr>
          <w:rFonts w:asciiTheme="minorHAnsi" w:hAnsiTheme="minorHAnsi" w:cs="Arial"/>
          <w:color w:val="000000"/>
          <w:sz w:val="20"/>
          <w:szCs w:val="20"/>
        </w:rPr>
        <w:t xml:space="preserve"> of Public Relations, Antal</w:t>
      </w:r>
      <w:r w:rsidRPr="0099019C">
        <w:rPr>
          <w:rFonts w:asciiTheme="minorHAnsi" w:hAnsiTheme="minorHAnsi" w:cs="Arial"/>
          <w:color w:val="000000"/>
          <w:sz w:val="20"/>
          <w:szCs w:val="20"/>
        </w:rPr>
        <w:br/>
      </w:r>
      <w:r w:rsidRPr="0099019C">
        <w:rPr>
          <w:rFonts w:asciiTheme="minorHAnsi" w:hAnsiTheme="minorHAnsi" w:cs="Arial"/>
          <w:sz w:val="20"/>
          <w:szCs w:val="20"/>
        </w:rPr>
        <w:t xml:space="preserve">mobile: </w:t>
      </w:r>
      <w:r w:rsidRPr="0099019C">
        <w:rPr>
          <w:rFonts w:asciiTheme="minorHAnsi" w:hAnsiTheme="minorHAnsi" w:cs="Arial"/>
          <w:color w:val="000000"/>
          <w:sz w:val="20"/>
          <w:szCs w:val="20"/>
        </w:rPr>
        <w:t>+ 48 664 929 623</w:t>
      </w:r>
      <w:r w:rsidRPr="0099019C">
        <w:rPr>
          <w:rFonts w:asciiTheme="minorHAnsi" w:hAnsiTheme="minorHAnsi" w:cs="Arial"/>
          <w:color w:val="000000"/>
          <w:sz w:val="20"/>
          <w:szCs w:val="20"/>
        </w:rPr>
        <w:br/>
      </w:r>
      <w:r w:rsidRPr="0099019C">
        <w:rPr>
          <w:rFonts w:asciiTheme="minorHAnsi" w:hAnsiTheme="minorHAnsi" w:cs="Arial"/>
          <w:sz w:val="20"/>
          <w:szCs w:val="20"/>
        </w:rPr>
        <w:t xml:space="preserve">e-mail: </w:t>
      </w:r>
      <w:hyperlink r:id="rId7" w:tooltip="mailto:Karina.Chowaniak@antal.pl" w:history="1">
        <w:r w:rsidRPr="0099019C">
          <w:rPr>
            <w:rStyle w:val="Hipercze"/>
            <w:rFonts w:asciiTheme="minorHAnsi" w:hAnsiTheme="minorHAnsi" w:cs="Arial"/>
            <w:sz w:val="20"/>
            <w:szCs w:val="20"/>
          </w:rPr>
          <w:t>Karina.Chowaniak@antal.pl</w:t>
        </w:r>
      </w:hyperlink>
      <w:r w:rsidRPr="0099019C">
        <w:rPr>
          <w:rFonts w:asciiTheme="minorHAnsi" w:hAnsiTheme="minorHAnsi" w:cs="Arial"/>
          <w:color w:val="000000"/>
          <w:sz w:val="20"/>
          <w:szCs w:val="20"/>
        </w:rPr>
        <w:t> </w:t>
      </w:r>
    </w:p>
    <w:p w14:paraId="13900202" w14:textId="77777777" w:rsidR="006529B5" w:rsidRPr="0099019C" w:rsidRDefault="006529B5" w:rsidP="00D05A4D">
      <w:pPr>
        <w:spacing w:line="252" w:lineRule="auto"/>
        <w:jc w:val="both"/>
      </w:pPr>
    </w:p>
    <w:sectPr w:rsidR="006529B5" w:rsidRPr="0099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7153"/>
    <w:multiLevelType w:val="hybridMultilevel"/>
    <w:tmpl w:val="71FC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6F"/>
    <w:rsid w:val="000875FC"/>
    <w:rsid w:val="00164F73"/>
    <w:rsid w:val="00176DF6"/>
    <w:rsid w:val="001D016F"/>
    <w:rsid w:val="00202AAD"/>
    <w:rsid w:val="00202BCE"/>
    <w:rsid w:val="002A0102"/>
    <w:rsid w:val="002D1B47"/>
    <w:rsid w:val="003246BA"/>
    <w:rsid w:val="003400B4"/>
    <w:rsid w:val="0036409C"/>
    <w:rsid w:val="003D3477"/>
    <w:rsid w:val="003D76ED"/>
    <w:rsid w:val="004023D4"/>
    <w:rsid w:val="004217C8"/>
    <w:rsid w:val="004332D6"/>
    <w:rsid w:val="004B5420"/>
    <w:rsid w:val="004F1AFC"/>
    <w:rsid w:val="005B0E0B"/>
    <w:rsid w:val="005B1B74"/>
    <w:rsid w:val="005D1122"/>
    <w:rsid w:val="00613D1C"/>
    <w:rsid w:val="006233F5"/>
    <w:rsid w:val="006529B5"/>
    <w:rsid w:val="006617BC"/>
    <w:rsid w:val="006C16F7"/>
    <w:rsid w:val="00703686"/>
    <w:rsid w:val="007C5437"/>
    <w:rsid w:val="00896512"/>
    <w:rsid w:val="008B67D8"/>
    <w:rsid w:val="0099019C"/>
    <w:rsid w:val="009C5BB9"/>
    <w:rsid w:val="00A04FED"/>
    <w:rsid w:val="00A3191E"/>
    <w:rsid w:val="00A3203F"/>
    <w:rsid w:val="00A40356"/>
    <w:rsid w:val="00A77209"/>
    <w:rsid w:val="00AA0736"/>
    <w:rsid w:val="00B036A7"/>
    <w:rsid w:val="00B305ED"/>
    <w:rsid w:val="00B5458F"/>
    <w:rsid w:val="00BA07ED"/>
    <w:rsid w:val="00BB182F"/>
    <w:rsid w:val="00C1174B"/>
    <w:rsid w:val="00C51AD0"/>
    <w:rsid w:val="00C8148B"/>
    <w:rsid w:val="00C86060"/>
    <w:rsid w:val="00D057EF"/>
    <w:rsid w:val="00D05A4D"/>
    <w:rsid w:val="00D40BEC"/>
    <w:rsid w:val="00D750AF"/>
    <w:rsid w:val="00E25ADA"/>
    <w:rsid w:val="00E667C0"/>
    <w:rsid w:val="00E810DC"/>
    <w:rsid w:val="00EF7D4B"/>
    <w:rsid w:val="00F557D8"/>
    <w:rsid w:val="00F743C5"/>
    <w:rsid w:val="00FC709E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0800"/>
  <w15:chartTrackingRefBased/>
  <w15:docId w15:val="{83638778-9486-47A6-BB59-ABA94D0B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16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16F"/>
    <w:pPr>
      <w:spacing w:after="160" w:line="252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5B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B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B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B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B47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B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B47"/>
    <w:rPr>
      <w:rFonts w:ascii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semiHidden/>
    <w:unhideWhenUsed/>
    <w:rsid w:val="006529B5"/>
    <w:rPr>
      <w:color w:val="0000FF"/>
      <w:u w:val="single"/>
    </w:rPr>
  </w:style>
  <w:style w:type="paragraph" w:styleId="Bezodstpw">
    <w:name w:val="No Spacing"/>
    <w:uiPriority w:val="1"/>
    <w:qFormat/>
    <w:rsid w:val="006529B5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styleId="Pogrubienie">
    <w:name w:val="Strong"/>
    <w:uiPriority w:val="22"/>
    <w:qFormat/>
    <w:rsid w:val="006529B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a.Chowaniak@anta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42EE1-F3BA-49C0-BF77-3FE841A2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955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Chowaniak</dc:creator>
  <cp:keywords/>
  <dc:description/>
  <cp:lastModifiedBy>Karina Chowaniak</cp:lastModifiedBy>
  <cp:revision>9</cp:revision>
  <cp:lastPrinted>2018-10-22T13:52:00Z</cp:lastPrinted>
  <dcterms:created xsi:type="dcterms:W3CDTF">2018-10-23T09:50:00Z</dcterms:created>
  <dcterms:modified xsi:type="dcterms:W3CDTF">2018-10-24T08:38:00Z</dcterms:modified>
</cp:coreProperties>
</file>