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1B5" w:rsidRPr="002B3DAF" w:rsidRDefault="00240C7D" w:rsidP="009F2298">
      <w:pPr>
        <w:pStyle w:val="Heading1"/>
        <w:jc w:val="right"/>
        <w:rPr>
          <w:b w:val="0"/>
          <w:bCs w:val="0"/>
        </w:rPr>
      </w:pPr>
      <w:r>
        <w:rPr>
          <w:noProof/>
          <w:lang w:eastAsia="pl-PL"/>
        </w:rPr>
        <w:drawing>
          <wp:anchor distT="0" distB="0" distL="114300" distR="114300" simplePos="0" relativeHeight="251657728" behindDoc="1" locked="0" layoutInCell="1" allowOverlap="1" wp14:anchorId="69DDFA38" wp14:editId="03D51608">
            <wp:simplePos x="0" y="0"/>
            <wp:positionH relativeFrom="page">
              <wp:posOffset>51435</wp:posOffset>
            </wp:positionH>
            <wp:positionV relativeFrom="page">
              <wp:posOffset>116840</wp:posOffset>
            </wp:positionV>
            <wp:extent cx="7560310" cy="1293495"/>
            <wp:effectExtent l="19050" t="0" r="2540" b="0"/>
            <wp:wrapNone/>
            <wp:docPr id="2" name="Obraz 2" descr="ch_ISO_header_c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h_ISO_header_clr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293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8304C">
        <w:rPr>
          <w:b w:val="0"/>
          <w:bCs w:val="0"/>
        </w:rPr>
        <w:t xml:space="preserve"> </w:t>
      </w:r>
    </w:p>
    <w:p w:rsidR="00D301B5" w:rsidRPr="002B3DAF" w:rsidRDefault="00D301B5" w:rsidP="009F2298">
      <w:pPr>
        <w:pStyle w:val="Heading1"/>
        <w:jc w:val="right"/>
        <w:rPr>
          <w:b w:val="0"/>
          <w:bCs w:val="0"/>
        </w:rPr>
      </w:pPr>
    </w:p>
    <w:p w:rsidR="00D301B5" w:rsidRPr="006175AA" w:rsidRDefault="00D301B5" w:rsidP="009F2298">
      <w:pPr>
        <w:pStyle w:val="Heading1"/>
        <w:ind w:right="120"/>
        <w:jc w:val="right"/>
        <w:rPr>
          <w:b w:val="0"/>
          <w:bCs w:val="0"/>
          <w:sz w:val="8"/>
          <w:szCs w:val="8"/>
        </w:rPr>
      </w:pPr>
    </w:p>
    <w:p w:rsidR="00D301B5" w:rsidRDefault="00D301B5" w:rsidP="009F2298">
      <w:pPr>
        <w:pStyle w:val="Heading1"/>
        <w:jc w:val="right"/>
        <w:rPr>
          <w:b w:val="0"/>
          <w:bCs w:val="0"/>
        </w:rPr>
      </w:pPr>
    </w:p>
    <w:p w:rsidR="005A7D9C" w:rsidRDefault="005A7D9C" w:rsidP="009F2298">
      <w:pPr>
        <w:pStyle w:val="Heading1"/>
        <w:jc w:val="right"/>
        <w:rPr>
          <w:b w:val="0"/>
          <w:bCs w:val="0"/>
        </w:rPr>
      </w:pPr>
    </w:p>
    <w:p w:rsidR="00D301B5" w:rsidRPr="00B4456F" w:rsidRDefault="0033126C" w:rsidP="00661D50">
      <w:pPr>
        <w:pStyle w:val="Heading1"/>
        <w:ind w:left="6372" w:firstLine="708"/>
        <w:jc w:val="center"/>
        <w:rPr>
          <w:b w:val="0"/>
          <w:bCs w:val="0"/>
        </w:rPr>
      </w:pPr>
      <w:r>
        <w:rPr>
          <w:b w:val="0"/>
          <w:bCs w:val="0"/>
        </w:rPr>
        <w:t>W</w:t>
      </w:r>
      <w:r w:rsidR="00D301B5" w:rsidRPr="00B4456F">
        <w:rPr>
          <w:b w:val="0"/>
          <w:bCs w:val="0"/>
        </w:rPr>
        <w:t>arszawa,</w:t>
      </w:r>
      <w:r w:rsidR="001744F6" w:rsidRPr="00B4456F">
        <w:rPr>
          <w:b w:val="0"/>
          <w:bCs w:val="0"/>
        </w:rPr>
        <w:t xml:space="preserve"> </w:t>
      </w:r>
      <w:r w:rsidR="001C4300">
        <w:rPr>
          <w:b w:val="0"/>
          <w:bCs w:val="0"/>
        </w:rPr>
        <w:t>31</w:t>
      </w:r>
      <w:r w:rsidR="00FD5303">
        <w:rPr>
          <w:b w:val="0"/>
          <w:bCs w:val="0"/>
        </w:rPr>
        <w:t>.10</w:t>
      </w:r>
      <w:r w:rsidR="004C042C" w:rsidRPr="00B4456F">
        <w:rPr>
          <w:b w:val="0"/>
          <w:bCs w:val="0"/>
        </w:rPr>
        <w:t>.</w:t>
      </w:r>
      <w:r w:rsidR="00D301B5" w:rsidRPr="00B4456F">
        <w:rPr>
          <w:b w:val="0"/>
          <w:bCs w:val="0"/>
        </w:rPr>
        <w:t>201</w:t>
      </w:r>
      <w:r w:rsidR="00B23230" w:rsidRPr="00B4456F">
        <w:rPr>
          <w:b w:val="0"/>
          <w:bCs w:val="0"/>
        </w:rPr>
        <w:t>8</w:t>
      </w:r>
      <w:r w:rsidR="00D301B5" w:rsidRPr="00B4456F">
        <w:rPr>
          <w:b w:val="0"/>
          <w:bCs w:val="0"/>
        </w:rPr>
        <w:t xml:space="preserve"> r. </w:t>
      </w:r>
    </w:p>
    <w:p w:rsidR="005017A6" w:rsidRPr="00B4456F" w:rsidRDefault="005017A6" w:rsidP="005017A6">
      <w:pPr>
        <w:spacing w:line="360" w:lineRule="auto"/>
        <w:ind w:firstLine="708"/>
        <w:rPr>
          <w:rFonts w:ascii="Arial" w:hAnsi="Arial" w:cs="Arial"/>
          <w:b/>
          <w:sz w:val="28"/>
          <w:szCs w:val="28"/>
          <w:lang w:val="pl-PL"/>
        </w:rPr>
      </w:pPr>
    </w:p>
    <w:p w:rsidR="0033126C" w:rsidRDefault="0033126C" w:rsidP="005017A6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pl-PL"/>
        </w:rPr>
      </w:pPr>
    </w:p>
    <w:p w:rsidR="001C4300" w:rsidRDefault="001C4300" w:rsidP="00A02656">
      <w:pPr>
        <w:jc w:val="center"/>
        <w:rPr>
          <w:rFonts w:ascii="Arial" w:hAnsi="Arial" w:cs="Arial"/>
          <w:b/>
          <w:sz w:val="28"/>
          <w:szCs w:val="28"/>
          <w:lang w:val="pl-PL"/>
        </w:rPr>
      </w:pPr>
      <w:r w:rsidRPr="00A02656">
        <w:rPr>
          <w:rFonts w:ascii="Arial" w:hAnsi="Arial" w:cs="Arial"/>
          <w:b/>
          <w:sz w:val="28"/>
          <w:szCs w:val="28"/>
          <w:lang w:val="pl-PL"/>
        </w:rPr>
        <w:t>Coraz lepiej planujemy wydatki. Dzieci motywują nas do oszczędzania.</w:t>
      </w:r>
    </w:p>
    <w:p w:rsidR="00A02656" w:rsidRPr="001C4300" w:rsidRDefault="00A02656" w:rsidP="001C4300">
      <w:pPr>
        <w:jc w:val="both"/>
        <w:rPr>
          <w:rFonts w:ascii="Arial" w:hAnsi="Arial" w:cs="Arial"/>
          <w:b/>
          <w:bCs/>
          <w:color w:val="212B35"/>
          <w:sz w:val="24"/>
          <w:szCs w:val="24"/>
          <w:shd w:val="clear" w:color="auto" w:fill="FFFFFF"/>
          <w:lang w:val="pl-PL"/>
        </w:rPr>
      </w:pPr>
    </w:p>
    <w:p w:rsidR="001C4300" w:rsidRDefault="001C4300" w:rsidP="00A02656">
      <w:pPr>
        <w:spacing w:line="360" w:lineRule="auto"/>
        <w:jc w:val="both"/>
        <w:rPr>
          <w:rStyle w:val="Strong"/>
          <w:rFonts w:ascii="Arial" w:hAnsi="Arial" w:cs="Arial"/>
          <w:color w:val="333333"/>
          <w:sz w:val="22"/>
          <w:szCs w:val="22"/>
          <w:lang w:val="pl-PL" w:eastAsia="pl-PL"/>
        </w:rPr>
      </w:pPr>
      <w:r w:rsidRPr="00A02656">
        <w:rPr>
          <w:rStyle w:val="Strong"/>
          <w:rFonts w:ascii="Arial" w:hAnsi="Arial" w:cs="Arial"/>
          <w:color w:val="333333"/>
          <w:lang w:val="pl-PL" w:eastAsia="pl-PL"/>
        </w:rPr>
        <w:t>O połowę zmniejszyła się liczba Polaków, którzy przeznaczają wszystkie środki finansowe na realizację codziennych potrzeb - wynika z ponad dekady badań "Postawy Polaków wobec Finansów". Dzięki temu, że nasz dochód rozporządzalny rośnie, już trzy czwarte z nas planuje swoje wydatki. A dzieci motywują... żeby nie wydawać wszystkiego</w:t>
      </w:r>
      <w:r w:rsidRPr="00A02656">
        <w:rPr>
          <w:rStyle w:val="Strong"/>
          <w:rFonts w:ascii="Arial" w:hAnsi="Arial" w:cs="Arial"/>
          <w:color w:val="333333"/>
          <w:sz w:val="22"/>
          <w:szCs w:val="22"/>
          <w:lang w:val="pl-PL" w:eastAsia="pl-PL"/>
        </w:rPr>
        <w:t>.</w:t>
      </w:r>
    </w:p>
    <w:p w:rsidR="00A02656" w:rsidRPr="00A02656" w:rsidRDefault="00A02656" w:rsidP="001C4300">
      <w:pPr>
        <w:jc w:val="both"/>
        <w:rPr>
          <w:rStyle w:val="Strong"/>
          <w:rFonts w:ascii="Arial" w:hAnsi="Arial" w:cs="Arial"/>
          <w:color w:val="333333"/>
          <w:sz w:val="22"/>
          <w:szCs w:val="22"/>
          <w:lang w:val="pl-PL" w:eastAsia="pl-PL"/>
        </w:rPr>
      </w:pPr>
    </w:p>
    <w:p w:rsidR="001C4300" w:rsidRDefault="001C4300" w:rsidP="001C4300">
      <w:pPr>
        <w:jc w:val="both"/>
        <w:rPr>
          <w:rFonts w:ascii="Helvetica" w:hAnsi="Helvetica" w:cs="Helvetica"/>
          <w:b/>
          <w:bCs/>
          <w:color w:val="212B35"/>
          <w:sz w:val="22"/>
          <w:szCs w:val="22"/>
          <w:shd w:val="clear" w:color="auto" w:fill="FFFFFF"/>
          <w:lang w:val="pl-PL"/>
        </w:rPr>
      </w:pPr>
      <w:r w:rsidRPr="001C4300">
        <w:rPr>
          <w:rFonts w:ascii="Helvetica" w:hAnsi="Helvetica" w:cs="Helvetica"/>
          <w:b/>
          <w:bCs/>
          <w:color w:val="212B35"/>
          <w:sz w:val="22"/>
          <w:szCs w:val="22"/>
          <w:shd w:val="clear" w:color="auto" w:fill="FFFFFF"/>
          <w:lang w:val="pl-PL"/>
        </w:rPr>
        <w:t>Jesteśmy bogatsi... i bardziej roztropni</w:t>
      </w:r>
    </w:p>
    <w:p w:rsidR="00A02656" w:rsidRPr="001C4300" w:rsidRDefault="00A02656" w:rsidP="001C4300">
      <w:pPr>
        <w:jc w:val="both"/>
        <w:rPr>
          <w:rFonts w:ascii="Helvetica" w:hAnsi="Helvetica" w:cs="Helvetica"/>
          <w:color w:val="212B35"/>
          <w:sz w:val="22"/>
          <w:szCs w:val="22"/>
          <w:shd w:val="clear" w:color="auto" w:fill="FFFFFF"/>
          <w:lang w:val="pl-PL"/>
        </w:rPr>
      </w:pPr>
    </w:p>
    <w:p w:rsidR="001C4300" w:rsidRDefault="001C4300" w:rsidP="00A02656">
      <w:pPr>
        <w:spacing w:line="360" w:lineRule="auto"/>
        <w:ind w:firstLine="708"/>
        <w:jc w:val="both"/>
        <w:rPr>
          <w:rStyle w:val="Strong"/>
          <w:rFonts w:ascii="Arial" w:hAnsi="Arial" w:cs="Arial"/>
          <w:b w:val="0"/>
          <w:color w:val="333333"/>
          <w:lang w:val="pl-PL" w:eastAsia="pl-PL"/>
        </w:rPr>
      </w:pPr>
      <w:r w:rsidRPr="00A02656">
        <w:rPr>
          <w:rStyle w:val="Strong"/>
          <w:rFonts w:ascii="Arial" w:hAnsi="Arial" w:cs="Arial"/>
          <w:b w:val="0"/>
          <w:color w:val="333333"/>
          <w:lang w:val="pl-PL" w:eastAsia="pl-PL"/>
        </w:rPr>
        <w:t>O połowę - z 55 do 28% spadła liczba Polaków, którzy wydają wszystko, aby zaspokoić codzienne potrzeby. Żyje nam się lepiej: </w:t>
      </w:r>
      <w:hyperlink r:id="rId16" w:tooltip="" w:history="1">
        <w:r w:rsidRPr="00A02656">
          <w:rPr>
            <w:rStyle w:val="Strong"/>
            <w:rFonts w:ascii="Arial" w:hAnsi="Arial" w:cs="Arial"/>
            <w:b w:val="0"/>
            <w:color w:val="333333"/>
            <w:lang w:val="pl-PL" w:eastAsia="pl-PL"/>
          </w:rPr>
          <w:t>według raportu Fundacji Kronenberga przy Citi Handlowy </w:t>
        </w:r>
      </w:hyperlink>
      <w:r w:rsidRPr="00A02656">
        <w:rPr>
          <w:rStyle w:val="Strong"/>
          <w:rFonts w:ascii="Arial" w:hAnsi="Arial" w:cs="Arial"/>
          <w:b w:val="0"/>
          <w:color w:val="333333"/>
          <w:lang w:val="pl-PL" w:eastAsia="pl-PL"/>
        </w:rPr>
        <w:t>w Polsce jest już ponad 1 100 000 osób, których zarobki przekraczają 7 100 złotych brutto (wg danych KMPG 2017). Mamy większe możliwości planowania:  po uwzględnieniu wydatków nadal mamy do dyspozycji jedną czwartą naszych dochodów.</w:t>
      </w:r>
    </w:p>
    <w:p w:rsidR="00A02656" w:rsidRPr="00A02656" w:rsidRDefault="00A02656" w:rsidP="00A02656">
      <w:pPr>
        <w:spacing w:line="360" w:lineRule="auto"/>
        <w:jc w:val="both"/>
        <w:rPr>
          <w:rStyle w:val="Strong"/>
          <w:rFonts w:ascii="Arial" w:hAnsi="Arial" w:cs="Arial"/>
          <w:b w:val="0"/>
          <w:color w:val="333333"/>
          <w:lang w:val="pl-PL" w:eastAsia="pl-PL"/>
        </w:rPr>
      </w:pPr>
    </w:p>
    <w:p w:rsidR="001C4300" w:rsidRDefault="001C4300" w:rsidP="00A02656">
      <w:pPr>
        <w:spacing w:line="360" w:lineRule="auto"/>
        <w:ind w:firstLine="708"/>
        <w:jc w:val="both"/>
        <w:rPr>
          <w:rStyle w:val="Strong"/>
          <w:rFonts w:ascii="Arial" w:hAnsi="Arial" w:cs="Arial"/>
          <w:b w:val="0"/>
          <w:color w:val="333333"/>
          <w:lang w:val="pl-PL" w:eastAsia="pl-PL"/>
        </w:rPr>
      </w:pPr>
      <w:r w:rsidRPr="00A02656">
        <w:rPr>
          <w:rStyle w:val="Strong"/>
          <w:rFonts w:ascii="Arial" w:hAnsi="Arial" w:cs="Arial"/>
          <w:b w:val="0"/>
          <w:color w:val="333333"/>
          <w:lang w:val="pl-PL" w:eastAsia="pl-PL"/>
        </w:rPr>
        <w:t>Zastanawiamy się, na co przeznaczyć wolne środki - 76% z nas kontroluje, na co przeznaczy dostępne pieniądze. Dobrze widoczna jest zależność między kontrolą wydatków, a oszczędzaniem. Jeśli mamy nawyk odkładania jakichkolwiek pieniędzy, to częściej kontrolujemy także swoje wydatki (28% wobec 9%). </w:t>
      </w:r>
      <w:r w:rsidRPr="00A02656">
        <w:rPr>
          <w:rStyle w:val="Strong"/>
          <w:rFonts w:ascii="Arial" w:hAnsi="Arial" w:cs="Arial"/>
          <w:b w:val="0"/>
          <w:i/>
          <w:color w:val="333333"/>
          <w:lang w:val="pl-PL" w:eastAsia="pl-PL"/>
        </w:rPr>
        <w:t>Wydaję i nie chcę wiedzieć na co</w:t>
      </w:r>
      <w:r w:rsidRPr="00A02656">
        <w:rPr>
          <w:rStyle w:val="Strong"/>
          <w:rFonts w:ascii="Arial" w:hAnsi="Arial" w:cs="Arial"/>
          <w:b w:val="0"/>
          <w:color w:val="333333"/>
          <w:lang w:val="pl-PL" w:eastAsia="pl-PL"/>
        </w:rPr>
        <w:t> - taką dewizę życiową wyznaje 28% osób nieoszczędzających.</w:t>
      </w:r>
    </w:p>
    <w:p w:rsidR="00A02656" w:rsidRPr="00A02656" w:rsidRDefault="00A02656" w:rsidP="00A02656">
      <w:pPr>
        <w:spacing w:line="360" w:lineRule="auto"/>
        <w:jc w:val="both"/>
        <w:rPr>
          <w:rStyle w:val="Strong"/>
          <w:rFonts w:ascii="Arial" w:hAnsi="Arial" w:cs="Arial"/>
          <w:b w:val="0"/>
          <w:color w:val="333333"/>
          <w:lang w:val="pl-PL" w:eastAsia="pl-PL"/>
        </w:rPr>
      </w:pPr>
    </w:p>
    <w:p w:rsidR="001C4300" w:rsidRDefault="001C4300" w:rsidP="001C4300">
      <w:pPr>
        <w:jc w:val="both"/>
        <w:rPr>
          <w:rFonts w:ascii="Helvetica" w:hAnsi="Helvetica" w:cs="Helvetica"/>
          <w:b/>
          <w:bCs/>
          <w:color w:val="212B35"/>
          <w:sz w:val="22"/>
          <w:szCs w:val="22"/>
          <w:shd w:val="clear" w:color="auto" w:fill="FFFFFF"/>
          <w:lang w:val="pl-PL"/>
        </w:rPr>
      </w:pPr>
      <w:r w:rsidRPr="00A02656">
        <w:rPr>
          <w:rFonts w:ascii="Helvetica" w:hAnsi="Helvetica" w:cs="Helvetica"/>
          <w:b/>
          <w:bCs/>
          <w:color w:val="212B35"/>
          <w:sz w:val="22"/>
          <w:szCs w:val="22"/>
          <w:shd w:val="clear" w:color="auto" w:fill="FFFFFF"/>
          <w:lang w:val="pl-PL"/>
        </w:rPr>
        <w:t>Rewolucja finansowa w rodzinie, czyli dzieci</w:t>
      </w:r>
    </w:p>
    <w:p w:rsidR="00A02656" w:rsidRPr="00A02656" w:rsidRDefault="00A02656" w:rsidP="001C4300">
      <w:pPr>
        <w:jc w:val="both"/>
        <w:rPr>
          <w:rFonts w:ascii="Helvetica" w:hAnsi="Helvetica" w:cs="Helvetica"/>
          <w:b/>
          <w:bCs/>
          <w:color w:val="212B35"/>
          <w:sz w:val="22"/>
          <w:szCs w:val="22"/>
          <w:shd w:val="clear" w:color="auto" w:fill="FFFFFF"/>
          <w:lang w:val="pl-PL"/>
        </w:rPr>
      </w:pPr>
    </w:p>
    <w:p w:rsidR="001C4300" w:rsidRPr="00A02656" w:rsidRDefault="001C4300" w:rsidP="00A02656">
      <w:pPr>
        <w:spacing w:line="360" w:lineRule="auto"/>
        <w:ind w:firstLine="708"/>
        <w:jc w:val="both"/>
        <w:rPr>
          <w:rStyle w:val="Strong"/>
          <w:rFonts w:ascii="Arial" w:hAnsi="Arial" w:cs="Arial"/>
          <w:b w:val="0"/>
          <w:color w:val="333333"/>
          <w:lang w:val="pl-PL" w:eastAsia="pl-PL"/>
        </w:rPr>
      </w:pPr>
      <w:r w:rsidRPr="00A02656">
        <w:rPr>
          <w:rStyle w:val="Strong"/>
          <w:rFonts w:ascii="Arial" w:hAnsi="Arial" w:cs="Arial"/>
          <w:b w:val="0"/>
          <w:color w:val="333333"/>
          <w:lang w:val="pl-PL" w:eastAsia="pl-PL"/>
        </w:rPr>
        <w:t>Na tym tle najbardziej przezorne pozostają rodziny – bardziej świadome zarządzanie finansami przychodzi nam wraz z pojawieniem się  dzieci. Jak wynika z badania Fundacji Kronenberga, rodzice są bardziej zmobilizowani niż bezdzietni, żeby nie wydawać wszystkich pieniędzy – prawie 80% nie wydaje całego budżetu, jakim dysponuje.</w:t>
      </w:r>
    </w:p>
    <w:p w:rsidR="001C4300" w:rsidRDefault="001C4300" w:rsidP="00A02656">
      <w:pPr>
        <w:spacing w:line="360" w:lineRule="auto"/>
        <w:ind w:firstLine="708"/>
        <w:jc w:val="both"/>
        <w:rPr>
          <w:rStyle w:val="Strong"/>
          <w:rFonts w:ascii="Arial" w:hAnsi="Arial" w:cs="Arial"/>
          <w:b w:val="0"/>
          <w:color w:val="333333"/>
          <w:lang w:val="pl-PL" w:eastAsia="pl-PL"/>
        </w:rPr>
      </w:pPr>
      <w:r w:rsidRPr="00A02656">
        <w:rPr>
          <w:rStyle w:val="Strong"/>
          <w:rFonts w:ascii="Arial" w:hAnsi="Arial" w:cs="Arial"/>
          <w:b w:val="0"/>
          <w:color w:val="333333"/>
          <w:lang w:val="pl-PL" w:eastAsia="pl-PL"/>
        </w:rPr>
        <w:t>Wraz z dziećmi zmieniają się też nasze priorytety: świadomie rezygnujemy z przyjemności, takich jak nowy samochód czy egzotyczne wakacje. Wzrasta natomiast motywacja do oszczędzania na wyposażenia domu, jak i edukację dzieci. Role oszczędzających są jasno podzielone: kobiety oszczędzają na dom i dzieci (wyprawka do szkoły, sprzęt AGD), mężczyźni pozostają fanami motoryzacji i oszczędzają tradycyjnie na samochód.  </w:t>
      </w:r>
    </w:p>
    <w:p w:rsidR="00A02656" w:rsidRPr="00A02656" w:rsidRDefault="00A02656" w:rsidP="00A02656">
      <w:pPr>
        <w:spacing w:line="360" w:lineRule="auto"/>
        <w:ind w:firstLine="708"/>
        <w:jc w:val="both"/>
        <w:rPr>
          <w:rStyle w:val="Strong"/>
          <w:rFonts w:ascii="Arial" w:hAnsi="Arial" w:cs="Arial"/>
          <w:b w:val="0"/>
          <w:color w:val="333333"/>
          <w:lang w:val="pl-PL" w:eastAsia="pl-PL"/>
        </w:rPr>
      </w:pPr>
    </w:p>
    <w:p w:rsidR="001C4300" w:rsidRDefault="001C4300" w:rsidP="00A02656">
      <w:pPr>
        <w:spacing w:line="360" w:lineRule="auto"/>
        <w:jc w:val="both"/>
        <w:rPr>
          <w:rStyle w:val="Strong"/>
          <w:rFonts w:ascii="Arial" w:hAnsi="Arial" w:cs="Arial"/>
          <w:color w:val="333333"/>
          <w:lang w:val="pl-PL" w:eastAsia="pl-PL"/>
        </w:rPr>
      </w:pPr>
      <w:r w:rsidRPr="00A02656">
        <w:rPr>
          <w:rStyle w:val="Strong"/>
          <w:rFonts w:ascii="Arial" w:hAnsi="Arial" w:cs="Arial"/>
          <w:b w:val="0"/>
          <w:color w:val="333333"/>
          <w:lang w:val="pl-PL" w:eastAsia="pl-PL"/>
        </w:rPr>
        <w:t>- W</w:t>
      </w:r>
      <w:r w:rsidRPr="00A02656">
        <w:rPr>
          <w:rStyle w:val="Strong"/>
          <w:rFonts w:ascii="Arial" w:hAnsi="Arial" w:cs="Arial"/>
          <w:b w:val="0"/>
          <w:i/>
          <w:iCs/>
          <w:color w:val="333333"/>
          <w:lang w:val="pl-PL" w:eastAsia="pl-PL"/>
        </w:rPr>
        <w:t xml:space="preserve">yniki badań pokazują, jak poprawa koniunktury pozytywnie wpływa na dochody i zdolność gospodarstw domowych do oszczędzania. Odsetek osób, które całe swoje dochody przeznaczają na bieżące potrzeby systematycznie zmniejsza się od 2012 roku, a w bieżącym roku spadł on do 28%. W tym samym czasie gospodarka rozwijała się w dynamicznym tempie, przeciętnie rosnąc o ponad 3%. Jednocześnie stopa bezrobocia spadła o ponad 7 punktów do 3,4%, jednego z najniższych poziomów w Unii Europejskiej. Warto podkreślić, że od 2012 roku zwiększyła się liczba osób oszczędzających, przy czym wzrost ten wynikał w połowie </w:t>
      </w:r>
      <w:r w:rsidRPr="00A02656">
        <w:rPr>
          <w:rStyle w:val="Strong"/>
          <w:rFonts w:ascii="Arial" w:hAnsi="Arial" w:cs="Arial"/>
          <w:b w:val="0"/>
          <w:i/>
          <w:iCs/>
          <w:color w:val="333333"/>
          <w:lang w:val="pl-PL" w:eastAsia="pl-PL"/>
        </w:rPr>
        <w:lastRenderedPageBreak/>
        <w:t>z przyrostu liczby oszczędzających regularnie. Działo się to pomimo systematycznego spadku stóp procentowych. O ile jeszcze pod koniec 2012 roku stopa referencyjna wynosiła 4,25%, w momencie przeprowadzania ostatniej edycji badania wynosiła ona już zaledwie 1,5%. W tym samym czasie bardzo niski poziom stóp procentowych utrzymywał się również w strefie euro, a więc wpływał na osoby oszczędzające w obcych walutach</w:t>
      </w:r>
      <w:r w:rsidRPr="00A02656">
        <w:rPr>
          <w:rStyle w:val="Strong"/>
          <w:rFonts w:ascii="Arial" w:hAnsi="Arial" w:cs="Arial"/>
          <w:b w:val="0"/>
          <w:color w:val="333333"/>
          <w:lang w:val="pl-PL" w:eastAsia="pl-PL"/>
        </w:rPr>
        <w:t> – komentuje </w:t>
      </w:r>
      <w:r w:rsidRPr="00A02656">
        <w:rPr>
          <w:rStyle w:val="Strong"/>
          <w:rFonts w:ascii="Arial" w:hAnsi="Arial" w:cs="Arial"/>
          <w:color w:val="333333"/>
          <w:lang w:val="pl-PL" w:eastAsia="pl-PL"/>
        </w:rPr>
        <w:t>Piotr Kalisz, główny ekonomista Citi Handlowy</w:t>
      </w:r>
      <w:r w:rsidRPr="00A02656">
        <w:rPr>
          <w:rStyle w:val="Strong"/>
          <w:rFonts w:ascii="Arial" w:hAnsi="Arial" w:cs="Arial"/>
          <w:color w:val="333333"/>
          <w:lang w:val="pl-PL" w:eastAsia="pl-PL"/>
        </w:rPr>
        <w:t>.</w:t>
      </w:r>
    </w:p>
    <w:p w:rsidR="00A02656" w:rsidRPr="00A02656" w:rsidRDefault="00A02656" w:rsidP="00A02656">
      <w:pPr>
        <w:spacing w:line="360" w:lineRule="auto"/>
        <w:jc w:val="both"/>
        <w:rPr>
          <w:rStyle w:val="Strong"/>
          <w:rFonts w:ascii="Arial" w:hAnsi="Arial" w:cs="Arial"/>
          <w:color w:val="333333"/>
          <w:lang w:val="pl-PL" w:eastAsia="pl-PL"/>
        </w:rPr>
      </w:pPr>
    </w:p>
    <w:p w:rsidR="001C4300" w:rsidRPr="00A02656" w:rsidRDefault="001C4300" w:rsidP="001C4300">
      <w:pPr>
        <w:jc w:val="both"/>
        <w:rPr>
          <w:rStyle w:val="Strong"/>
          <w:rFonts w:ascii="Arial" w:hAnsi="Arial" w:cs="Arial"/>
          <w:bCs w:val="0"/>
          <w:color w:val="333333"/>
          <w:lang w:eastAsia="pl-PL"/>
        </w:rPr>
      </w:pPr>
      <w:r w:rsidRPr="00A02656">
        <w:rPr>
          <w:rStyle w:val="Strong"/>
          <w:rFonts w:ascii="Arial" w:hAnsi="Arial" w:cs="Arial"/>
          <w:bCs w:val="0"/>
          <w:color w:val="333333"/>
          <w:lang w:val="pl-PL" w:eastAsia="pl-PL"/>
        </w:rPr>
        <w:t>Polak świadomy...i nieufny</w:t>
      </w:r>
    </w:p>
    <w:p w:rsidR="00A02656" w:rsidRPr="00A02656" w:rsidRDefault="00A02656" w:rsidP="001C4300">
      <w:pPr>
        <w:jc w:val="both"/>
        <w:rPr>
          <w:rStyle w:val="Strong"/>
          <w:rFonts w:ascii="Arial" w:hAnsi="Arial" w:cs="Arial"/>
          <w:bCs w:val="0"/>
          <w:color w:val="333333"/>
          <w:lang w:val="pl-PL" w:eastAsia="pl-PL"/>
        </w:rPr>
      </w:pPr>
    </w:p>
    <w:p w:rsidR="001C4300" w:rsidRPr="00A02656" w:rsidRDefault="001C4300" w:rsidP="00A02656">
      <w:pPr>
        <w:spacing w:line="360" w:lineRule="auto"/>
        <w:ind w:firstLine="708"/>
        <w:jc w:val="both"/>
        <w:rPr>
          <w:rStyle w:val="Strong"/>
          <w:rFonts w:ascii="Arial" w:hAnsi="Arial" w:cs="Arial"/>
          <w:b w:val="0"/>
          <w:color w:val="333333"/>
          <w:lang w:val="pl-PL" w:eastAsia="pl-PL"/>
        </w:rPr>
      </w:pPr>
      <w:r w:rsidRPr="00A02656">
        <w:rPr>
          <w:rStyle w:val="Strong"/>
          <w:rFonts w:ascii="Arial" w:hAnsi="Arial" w:cs="Arial"/>
          <w:b w:val="0"/>
          <w:color w:val="333333"/>
          <w:lang w:val="pl-PL" w:eastAsia="pl-PL"/>
        </w:rPr>
        <w:t>Jesteśmy nie tylko lepiej sytuowani, ale i bardziej świadomi kwestii finansowych – już 2/3 z nas stara się oszczędzać, choć regularnie nadal udaje się to tylko 14% z nas, a o emeryturze myśli nadal jedynie co dziesiąty. W sferze finansów przestaliśmy jednak polegać jedynie na własnej intuicji (pięciokrotny spadek od 2008 r. z 49% do 10%), niewielu z nas również jako wiarygodne źródło informacji o oszczędzaniu traktuje reklamy. Mocny pozostaje trend „osobistej rekomendacji” – polegamy na pracownikach instytucji finansowych albo znajomych i rodzinie. Ci ostatni cieszą się tradycyjnie największym kredytem zaufania – obdarza ich tym 28% z nas. Z drugiej strony 40% z nas uważa, że nie może nikomu zaufać w kwestiach finansowych.  </w:t>
      </w:r>
    </w:p>
    <w:p w:rsidR="00A02656" w:rsidRDefault="00A02656" w:rsidP="001C4300">
      <w:pPr>
        <w:jc w:val="both"/>
        <w:rPr>
          <w:rStyle w:val="Strong"/>
          <w:rFonts w:ascii="Arial" w:hAnsi="Arial" w:cs="Arial"/>
          <w:color w:val="333333"/>
          <w:lang w:val="pl-PL" w:eastAsia="pl-PL"/>
        </w:rPr>
      </w:pPr>
    </w:p>
    <w:p w:rsidR="001C4300" w:rsidRDefault="00A02656" w:rsidP="001C4300">
      <w:pPr>
        <w:jc w:val="both"/>
        <w:rPr>
          <w:rStyle w:val="Strong"/>
          <w:rFonts w:ascii="Arial" w:hAnsi="Arial" w:cs="Arial"/>
          <w:color w:val="333333"/>
          <w:lang w:val="pl-PL" w:eastAsia="pl-PL"/>
        </w:rPr>
      </w:pPr>
      <w:r>
        <w:rPr>
          <w:rStyle w:val="Strong"/>
          <w:rFonts w:ascii="Arial" w:hAnsi="Arial" w:cs="Arial"/>
          <w:color w:val="333333"/>
          <w:lang w:val="pl-PL" w:eastAsia="pl-PL"/>
        </w:rPr>
        <w:t>Nie martwimy się przyszłością</w:t>
      </w:r>
    </w:p>
    <w:p w:rsidR="00A02656" w:rsidRPr="00A02656" w:rsidRDefault="00A02656" w:rsidP="001C4300">
      <w:pPr>
        <w:jc w:val="both"/>
        <w:rPr>
          <w:rStyle w:val="Strong"/>
          <w:rFonts w:ascii="Arial" w:hAnsi="Arial" w:cs="Arial"/>
          <w:color w:val="333333"/>
          <w:lang w:val="pl-PL" w:eastAsia="pl-PL"/>
        </w:rPr>
      </w:pPr>
    </w:p>
    <w:p w:rsidR="001C4300" w:rsidRPr="00A02656" w:rsidRDefault="001C4300" w:rsidP="00A02656">
      <w:pPr>
        <w:spacing w:line="360" w:lineRule="auto"/>
        <w:ind w:firstLine="708"/>
        <w:jc w:val="both"/>
        <w:rPr>
          <w:rStyle w:val="Strong"/>
          <w:rFonts w:ascii="Arial" w:hAnsi="Arial" w:cs="Arial"/>
          <w:b w:val="0"/>
          <w:color w:val="333333"/>
          <w:lang w:val="pl-PL" w:eastAsia="pl-PL"/>
        </w:rPr>
      </w:pPr>
      <w:r w:rsidRPr="00A02656">
        <w:rPr>
          <w:rStyle w:val="Strong"/>
          <w:rFonts w:ascii="Arial" w:hAnsi="Arial" w:cs="Arial"/>
          <w:b w:val="0"/>
          <w:color w:val="333333"/>
          <w:lang w:val="pl-PL" w:eastAsia="pl-PL"/>
        </w:rPr>
        <w:t>Perspektywa wakacji, ubezpieczenia samochodu czy nadchodzących wydatków świątecznych - dla jednej czwartej z nas horyzont finansowy sięga pół roku.  Dla 18% czas ten skraca się do jednego miesiąca – tylu z nas planuje budżet „od pensji do pensji”. W błogiej nieświadomości wyzwań finansowych pozostaje co czwarty z nas. W gospodarstwach domowych o najniższym dochodzie, w których dochód badanego wynosi do 1500 zł, widać trend życia „tu i teraz” – tu najczęściej wydatki w ogóle nie są planowane.</w:t>
      </w:r>
    </w:p>
    <w:p w:rsidR="001C4300" w:rsidRDefault="001C4300" w:rsidP="001C4300">
      <w:pPr>
        <w:jc w:val="both"/>
        <w:rPr>
          <w:rStyle w:val="Strong"/>
          <w:rFonts w:ascii="Arial" w:hAnsi="Arial" w:cs="Arial"/>
          <w:bCs w:val="0"/>
          <w:color w:val="333333"/>
          <w:lang w:val="pl-PL" w:eastAsia="pl-PL"/>
        </w:rPr>
      </w:pPr>
      <w:r w:rsidRPr="00A02656">
        <w:rPr>
          <w:rStyle w:val="Strong"/>
          <w:rFonts w:ascii="Arial" w:hAnsi="Arial" w:cs="Arial"/>
          <w:bCs w:val="0"/>
          <w:color w:val="333333"/>
          <w:lang w:val="pl-PL" w:eastAsia="pl-PL"/>
        </w:rPr>
        <w:t>Rozmowa to klucz do bycia oszczędnym?</w:t>
      </w:r>
    </w:p>
    <w:p w:rsidR="00A02656" w:rsidRPr="00A02656" w:rsidRDefault="00A02656" w:rsidP="001C4300">
      <w:pPr>
        <w:jc w:val="both"/>
        <w:rPr>
          <w:rStyle w:val="Strong"/>
          <w:rFonts w:ascii="Arial" w:hAnsi="Arial" w:cs="Arial"/>
          <w:bCs w:val="0"/>
          <w:color w:val="333333"/>
          <w:lang w:val="pl-PL" w:eastAsia="pl-PL"/>
        </w:rPr>
      </w:pPr>
    </w:p>
    <w:p w:rsidR="001C4300" w:rsidRDefault="001C4300" w:rsidP="00A02656">
      <w:pPr>
        <w:spacing w:line="360" w:lineRule="auto"/>
        <w:jc w:val="both"/>
        <w:rPr>
          <w:rStyle w:val="Strong"/>
          <w:rFonts w:ascii="Arial" w:hAnsi="Arial" w:cs="Arial"/>
          <w:b w:val="0"/>
          <w:color w:val="333333"/>
          <w:lang w:val="pl-PL" w:eastAsia="pl-PL"/>
        </w:rPr>
      </w:pPr>
      <w:r w:rsidRPr="00A02656">
        <w:rPr>
          <w:rStyle w:val="Strong"/>
          <w:rFonts w:ascii="Arial" w:hAnsi="Arial" w:cs="Arial"/>
          <w:b w:val="0"/>
          <w:color w:val="333333"/>
          <w:lang w:val="pl-PL" w:eastAsia="pl-PL"/>
        </w:rPr>
        <w:t>Dla 60% Polaków finanse osobiste nie są tematem tabu. Mamy tu pełne równouprawnienie – otwartych na rozmowę pozostaje tyle samo kobiet, jak i mężczyzn. Chętniej o pieniądzach rozmawiają ci oszczędzający, z kolei jeśli zarabiamy więcej – temat pieniędzy zaczynamy pomijać milczeniem. Do otwartości na tematy finansowe skłania tez duża rodzina - im więcej domowników i dzieci  (67%), tym bardziej jesteśmy otwarci na rozmowę.</w:t>
      </w:r>
    </w:p>
    <w:p w:rsidR="00A02656" w:rsidRPr="00A02656" w:rsidRDefault="00A02656" w:rsidP="00A02656">
      <w:pPr>
        <w:spacing w:line="360" w:lineRule="auto"/>
        <w:jc w:val="both"/>
        <w:rPr>
          <w:rStyle w:val="Strong"/>
          <w:rFonts w:ascii="Arial" w:hAnsi="Arial" w:cs="Arial"/>
          <w:b w:val="0"/>
          <w:color w:val="333333"/>
          <w:lang w:val="pl-PL" w:eastAsia="pl-PL"/>
        </w:rPr>
      </w:pPr>
    </w:p>
    <w:p w:rsidR="001C4300" w:rsidRPr="00A02656" w:rsidRDefault="001C4300" w:rsidP="00A02656">
      <w:pPr>
        <w:spacing w:line="360" w:lineRule="auto"/>
        <w:rPr>
          <w:rFonts w:ascii="Arial" w:hAnsi="Arial" w:cs="Arial"/>
          <w:b/>
          <w:bCs/>
          <w:color w:val="333333"/>
          <w:lang w:val="pl-PL" w:eastAsia="pl-PL"/>
        </w:rPr>
      </w:pPr>
      <w:r w:rsidRPr="00A02656">
        <w:rPr>
          <w:rStyle w:val="Strong"/>
          <w:rFonts w:ascii="Arial" w:hAnsi="Arial" w:cs="Arial"/>
          <w:color w:val="333333"/>
          <w:lang w:val="pl-PL" w:eastAsia="pl-PL"/>
        </w:rPr>
        <w:t>Cały raport z 11. edycja badań „Postawy Polaków wobec finansów” realizowanych przez Fundację Think!</w:t>
      </w:r>
      <w:r w:rsidRPr="00A02656">
        <w:rPr>
          <w:rStyle w:val="Strong"/>
          <w:rFonts w:ascii="Arial" w:hAnsi="Arial" w:cs="Arial"/>
          <w:b w:val="0"/>
          <w:color w:val="333333"/>
          <w:lang w:val="pl-PL" w:eastAsia="pl-PL"/>
        </w:rPr>
        <w:t xml:space="preserve"> </w:t>
      </w:r>
      <w:r w:rsidRPr="00A02656">
        <w:rPr>
          <w:rStyle w:val="Strong"/>
          <w:rFonts w:ascii="Arial" w:hAnsi="Arial" w:cs="Arial"/>
          <w:color w:val="333333"/>
          <w:lang w:val="pl-PL" w:eastAsia="pl-PL"/>
        </w:rPr>
        <w:t>we współpracy z Fundacją Kronenberga przy Citi Handlowy dostępny jest na stronie internetowej Fundacji</w:t>
      </w:r>
      <w:r w:rsidR="00A02656" w:rsidRPr="00A02656">
        <w:rPr>
          <w:sz w:val="28"/>
          <w:szCs w:val="28"/>
          <w:lang w:val="pl-PL"/>
        </w:rPr>
        <w:t xml:space="preserve"> </w:t>
      </w:r>
      <w:r w:rsidR="00A02656" w:rsidRPr="00A02656">
        <w:rPr>
          <w:rStyle w:val="Strong"/>
          <w:rFonts w:ascii="Arial" w:hAnsi="Arial" w:cs="Arial"/>
          <w:color w:val="333333"/>
          <w:lang w:val="pl-PL" w:eastAsia="pl-PL"/>
        </w:rPr>
        <w:t>jest dostępny</w:t>
      </w:r>
      <w:r w:rsidRPr="00A02656">
        <w:rPr>
          <w:sz w:val="28"/>
          <w:szCs w:val="28"/>
          <w:lang w:val="pl-PL"/>
        </w:rPr>
        <w:t> </w:t>
      </w:r>
      <w:hyperlink r:id="rId17" w:tooltip="" w:history="1">
        <w:r w:rsidRPr="00A02656">
          <w:rPr>
            <w:rStyle w:val="Hyperlink"/>
            <w:color w:val="614DFF"/>
            <w:sz w:val="28"/>
            <w:szCs w:val="28"/>
            <w:shd w:val="clear" w:color="auto" w:fill="FFFFFF"/>
            <w:lang w:val="pl-PL"/>
          </w:rPr>
          <w:t>tutaj</w:t>
        </w:r>
      </w:hyperlink>
      <w:r w:rsidRPr="00A02656">
        <w:rPr>
          <w:color w:val="212B35"/>
          <w:sz w:val="28"/>
          <w:szCs w:val="28"/>
          <w:shd w:val="clear" w:color="auto" w:fill="FFFFFF"/>
          <w:lang w:val="pl-PL"/>
        </w:rPr>
        <w:t>.</w:t>
      </w:r>
      <w:r w:rsidRPr="001C4300">
        <w:rPr>
          <w:color w:val="212B35"/>
          <w:sz w:val="30"/>
          <w:szCs w:val="30"/>
          <w:shd w:val="clear" w:color="auto" w:fill="FFFFFF"/>
          <w:lang w:val="pl-PL"/>
        </w:rPr>
        <w:t> </w:t>
      </w:r>
    </w:p>
    <w:p w:rsidR="00A02656" w:rsidRDefault="00A02656" w:rsidP="00A02656">
      <w:pPr>
        <w:spacing w:line="360" w:lineRule="auto"/>
        <w:jc w:val="both"/>
        <w:rPr>
          <w:b/>
          <w:color w:val="000000"/>
          <w:lang w:val="pl-PL"/>
        </w:rPr>
      </w:pPr>
    </w:p>
    <w:p w:rsidR="00A02656" w:rsidRPr="00A02656" w:rsidRDefault="00A02656" w:rsidP="00A02656">
      <w:pPr>
        <w:spacing w:line="360" w:lineRule="auto"/>
        <w:jc w:val="both"/>
        <w:rPr>
          <w:b/>
          <w:color w:val="000000"/>
          <w:lang w:val="pl-PL"/>
        </w:rPr>
      </w:pPr>
      <w:bookmarkStart w:id="0" w:name="_GoBack"/>
      <w:bookmarkEnd w:id="0"/>
    </w:p>
    <w:p w:rsidR="00852FC5" w:rsidRPr="00397412" w:rsidRDefault="00852FC5" w:rsidP="00CF40C1">
      <w:pPr>
        <w:pStyle w:val="BodyText"/>
        <w:rPr>
          <w:color w:val="808080"/>
          <w:sz w:val="22"/>
          <w:szCs w:val="22"/>
        </w:rPr>
      </w:pPr>
    </w:p>
    <w:p w:rsidR="00D301B5" w:rsidRPr="0030013D" w:rsidRDefault="00FD5303" w:rsidP="002A7564">
      <w:pPr>
        <w:pStyle w:val="BodyText"/>
        <w:jc w:val="center"/>
        <w:rPr>
          <w:color w:val="808080"/>
          <w:sz w:val="16"/>
          <w:szCs w:val="16"/>
        </w:rPr>
      </w:pPr>
      <w:r>
        <w:rPr>
          <w:color w:val="808080"/>
          <w:sz w:val="16"/>
          <w:szCs w:val="16"/>
        </w:rPr>
        <w:t>#</w:t>
      </w:r>
      <w:r w:rsidR="00D301B5" w:rsidRPr="0049594F">
        <w:rPr>
          <w:color w:val="808080"/>
          <w:sz w:val="16"/>
          <w:szCs w:val="16"/>
        </w:rPr>
        <w:t># #</w:t>
      </w:r>
    </w:p>
    <w:p w:rsidR="00A60658" w:rsidRPr="0030013D" w:rsidRDefault="00A60658" w:rsidP="00AC4418">
      <w:pPr>
        <w:pStyle w:val="BodyText"/>
        <w:rPr>
          <w:rStyle w:val="Hyperlink"/>
          <w:color w:val="808080"/>
          <w:sz w:val="16"/>
          <w:szCs w:val="16"/>
        </w:rPr>
      </w:pPr>
    </w:p>
    <w:p w:rsidR="00A60658" w:rsidRPr="0030013D" w:rsidRDefault="00A60658" w:rsidP="00A60658">
      <w:pPr>
        <w:pStyle w:val="BodyText"/>
        <w:rPr>
          <w:color w:val="808080"/>
          <w:sz w:val="16"/>
          <w:szCs w:val="16"/>
          <w:u w:val="single"/>
        </w:rPr>
      </w:pPr>
    </w:p>
    <w:p w:rsidR="00A60658" w:rsidRPr="0049594F" w:rsidRDefault="00A60658" w:rsidP="00A60658">
      <w:pPr>
        <w:pStyle w:val="BodyText"/>
        <w:rPr>
          <w:bCs/>
          <w:color w:val="808080"/>
          <w:sz w:val="16"/>
          <w:szCs w:val="16"/>
          <w:u w:val="single"/>
        </w:rPr>
      </w:pPr>
      <w:r w:rsidRPr="0049594F">
        <w:rPr>
          <w:bCs/>
          <w:color w:val="808080"/>
          <w:sz w:val="16"/>
          <w:szCs w:val="16"/>
          <w:u w:val="single"/>
        </w:rPr>
        <w:t>Dodatkowych informacji udziela:</w:t>
      </w:r>
    </w:p>
    <w:p w:rsidR="00A60658" w:rsidRPr="0030013D" w:rsidRDefault="00A60658" w:rsidP="00A60658">
      <w:pPr>
        <w:pStyle w:val="BodyText"/>
        <w:rPr>
          <w:color w:val="808080"/>
          <w:sz w:val="16"/>
          <w:szCs w:val="16"/>
          <w:u w:val="single"/>
        </w:rPr>
      </w:pPr>
    </w:p>
    <w:p w:rsidR="00A60658" w:rsidRPr="00624DBB" w:rsidRDefault="00A60658" w:rsidP="00A60658">
      <w:pPr>
        <w:pStyle w:val="BodyText"/>
        <w:rPr>
          <w:color w:val="808080"/>
          <w:sz w:val="16"/>
          <w:szCs w:val="16"/>
          <w:u w:val="single"/>
          <w:lang w:val="en-US"/>
        </w:rPr>
      </w:pPr>
      <w:r w:rsidRPr="0030013D">
        <w:rPr>
          <w:color w:val="808080"/>
          <w:sz w:val="16"/>
          <w:szCs w:val="16"/>
          <w:u w:val="single"/>
        </w:rPr>
        <w:t xml:space="preserve">Dorota Szostek-Rustecka, dyrektor Biura Prasowego, tel. </w:t>
      </w:r>
      <w:r w:rsidRPr="00624DBB">
        <w:rPr>
          <w:color w:val="808080"/>
          <w:sz w:val="16"/>
          <w:szCs w:val="16"/>
          <w:u w:val="single"/>
          <w:lang w:val="en-US"/>
        </w:rPr>
        <w:t>(0-22) 692 10 49</w:t>
      </w:r>
    </w:p>
    <w:p w:rsidR="00A60658" w:rsidRPr="00A60658" w:rsidRDefault="00A60658" w:rsidP="00A60658">
      <w:pPr>
        <w:pStyle w:val="BodyText"/>
        <w:rPr>
          <w:color w:val="808080"/>
          <w:sz w:val="16"/>
          <w:szCs w:val="16"/>
          <w:u w:val="single"/>
          <w:lang w:val="pt-BR"/>
        </w:rPr>
      </w:pPr>
      <w:r w:rsidRPr="00A60658">
        <w:rPr>
          <w:color w:val="808080"/>
          <w:sz w:val="16"/>
          <w:szCs w:val="16"/>
          <w:u w:val="single"/>
          <w:lang w:val="pt-BR"/>
        </w:rPr>
        <w:t xml:space="preserve">E-mail: </w:t>
      </w:r>
      <w:hyperlink r:id="rId18" w:history="1">
        <w:r w:rsidR="00852FC5" w:rsidRPr="00F256DA">
          <w:rPr>
            <w:rStyle w:val="Hyperlink"/>
            <w:rFonts w:cs="Arial"/>
            <w:sz w:val="16"/>
            <w:szCs w:val="16"/>
            <w:lang w:val="pt-BR"/>
          </w:rPr>
          <w:t>dorota.szostekrustecka@citi.com</w:t>
        </w:r>
      </w:hyperlink>
      <w:r w:rsidRPr="00A60658">
        <w:rPr>
          <w:color w:val="808080"/>
          <w:sz w:val="16"/>
          <w:szCs w:val="16"/>
          <w:u w:val="single"/>
          <w:lang w:val="pt-BR"/>
        </w:rPr>
        <w:t xml:space="preserve"> </w:t>
      </w:r>
    </w:p>
    <w:p w:rsidR="00A60658" w:rsidRPr="00A60658" w:rsidRDefault="00A60658" w:rsidP="00A60658">
      <w:pPr>
        <w:pStyle w:val="BodyText"/>
        <w:rPr>
          <w:color w:val="808080"/>
          <w:sz w:val="16"/>
          <w:szCs w:val="16"/>
          <w:u w:val="single"/>
          <w:lang w:val="pt-BR"/>
        </w:rPr>
      </w:pPr>
    </w:p>
    <w:p w:rsidR="00A60658" w:rsidRPr="00A60658" w:rsidRDefault="00A60658" w:rsidP="00A60658">
      <w:pPr>
        <w:pStyle w:val="BodyText"/>
        <w:rPr>
          <w:color w:val="808080"/>
          <w:sz w:val="16"/>
          <w:szCs w:val="16"/>
          <w:u w:val="single"/>
          <w:lang w:val="pt-BR"/>
        </w:rPr>
      </w:pPr>
      <w:r w:rsidRPr="00A60658">
        <w:rPr>
          <w:color w:val="808080"/>
          <w:sz w:val="16"/>
          <w:szCs w:val="16"/>
          <w:u w:val="single"/>
          <w:lang w:val="pt-BR"/>
        </w:rPr>
        <w:t>Agata Charuba-Chadryś, kierownik ds. kontaktów z mediami, tel. (0-22) 692 9416</w:t>
      </w:r>
    </w:p>
    <w:p w:rsidR="00A60658" w:rsidRPr="00A60658" w:rsidRDefault="00A60658" w:rsidP="00A60658">
      <w:pPr>
        <w:pStyle w:val="BodyText"/>
        <w:rPr>
          <w:color w:val="808080"/>
          <w:sz w:val="16"/>
          <w:szCs w:val="16"/>
          <w:u w:val="single"/>
          <w:lang w:val="pt-BR"/>
        </w:rPr>
      </w:pPr>
      <w:r w:rsidRPr="00A60658">
        <w:rPr>
          <w:color w:val="808080"/>
          <w:sz w:val="16"/>
          <w:szCs w:val="16"/>
          <w:u w:val="single"/>
          <w:lang w:val="pt-BR"/>
        </w:rPr>
        <w:t xml:space="preserve">E-mail: </w:t>
      </w:r>
      <w:hyperlink r:id="rId19" w:history="1">
        <w:r w:rsidRPr="00A60658">
          <w:rPr>
            <w:rStyle w:val="Hyperlink"/>
            <w:rFonts w:cs="Arial"/>
            <w:sz w:val="16"/>
            <w:szCs w:val="16"/>
            <w:lang w:val="pt-BR"/>
          </w:rPr>
          <w:t>agata.charubachadrys@citi.com</w:t>
        </w:r>
      </w:hyperlink>
      <w:r w:rsidRPr="00A60658">
        <w:rPr>
          <w:color w:val="808080"/>
          <w:sz w:val="16"/>
          <w:szCs w:val="16"/>
          <w:u w:val="single"/>
          <w:lang w:val="pt-BR"/>
        </w:rPr>
        <w:t xml:space="preserve"> </w:t>
      </w:r>
    </w:p>
    <w:p w:rsidR="00A60658" w:rsidRPr="00A60658" w:rsidRDefault="00A60658" w:rsidP="00A60658">
      <w:pPr>
        <w:pStyle w:val="BodyText"/>
        <w:rPr>
          <w:color w:val="808080"/>
          <w:sz w:val="16"/>
          <w:szCs w:val="16"/>
          <w:u w:val="single"/>
          <w:lang w:val="pt-BR"/>
        </w:rPr>
      </w:pPr>
    </w:p>
    <w:p w:rsidR="00A60658" w:rsidRPr="00A60658" w:rsidRDefault="005B7CBF" w:rsidP="00A60658">
      <w:pPr>
        <w:pStyle w:val="BodyText"/>
        <w:rPr>
          <w:color w:val="808080"/>
          <w:sz w:val="16"/>
          <w:szCs w:val="16"/>
          <w:u w:val="single"/>
          <w:lang w:val="pt-BR"/>
        </w:rPr>
      </w:pPr>
      <w:r>
        <w:rPr>
          <w:color w:val="808080"/>
          <w:sz w:val="16"/>
          <w:szCs w:val="16"/>
          <w:u w:val="single"/>
          <w:lang w:val="pt-BR"/>
        </w:rPr>
        <w:t xml:space="preserve">Zuzanna Przepiórkiewicz, </w:t>
      </w:r>
      <w:r w:rsidR="00A60658" w:rsidRPr="00A60658">
        <w:rPr>
          <w:color w:val="808080"/>
          <w:sz w:val="16"/>
          <w:szCs w:val="16"/>
          <w:u w:val="single"/>
          <w:lang w:val="pt-BR"/>
        </w:rPr>
        <w:t xml:space="preserve">specjalista ds.kontaktów z mediami, tel. (0-22) </w:t>
      </w:r>
      <w:r w:rsidR="00A60658" w:rsidRPr="00A60658">
        <w:rPr>
          <w:color w:val="808080"/>
          <w:sz w:val="16"/>
          <w:szCs w:val="16"/>
          <w:u w:val="single"/>
        </w:rPr>
        <w:t>692 90 52</w:t>
      </w:r>
    </w:p>
    <w:p w:rsidR="00A60658" w:rsidRPr="00A60658" w:rsidRDefault="00A60658" w:rsidP="00A60658">
      <w:pPr>
        <w:pStyle w:val="BodyText"/>
        <w:rPr>
          <w:b/>
          <w:color w:val="808080"/>
          <w:sz w:val="16"/>
          <w:szCs w:val="16"/>
          <w:u w:val="single"/>
          <w:lang w:val="pt-BR"/>
        </w:rPr>
      </w:pPr>
      <w:r w:rsidRPr="00A60658">
        <w:rPr>
          <w:color w:val="808080"/>
          <w:sz w:val="16"/>
          <w:szCs w:val="16"/>
          <w:u w:val="single"/>
          <w:lang w:val="pt-BR"/>
        </w:rPr>
        <w:t xml:space="preserve">E-mail: </w:t>
      </w:r>
      <w:hyperlink r:id="rId20" w:history="1">
        <w:r w:rsidR="005B7CBF" w:rsidRPr="000D6B3D">
          <w:rPr>
            <w:rStyle w:val="Hyperlink"/>
            <w:rFonts w:cs="Arial"/>
            <w:sz w:val="16"/>
            <w:szCs w:val="16"/>
          </w:rPr>
          <w:t>zuzanna.przepiorkiewicz@citi.com</w:t>
        </w:r>
      </w:hyperlink>
      <w:r w:rsidRPr="000D6B3D">
        <w:rPr>
          <w:color w:val="808080"/>
          <w:sz w:val="16"/>
          <w:szCs w:val="16"/>
          <w:u w:val="single"/>
        </w:rPr>
        <w:t xml:space="preserve"> </w:t>
      </w:r>
    </w:p>
    <w:p w:rsidR="00A60658" w:rsidRPr="000D6B3D" w:rsidRDefault="00A60658" w:rsidP="005B7CBF">
      <w:pPr>
        <w:pStyle w:val="BodyText"/>
        <w:jc w:val="both"/>
        <w:rPr>
          <w:rStyle w:val="Hyperlink"/>
          <w:color w:val="808080"/>
          <w:sz w:val="16"/>
          <w:szCs w:val="16"/>
        </w:rPr>
      </w:pPr>
    </w:p>
    <w:p w:rsidR="00A60658" w:rsidRPr="000D6B3D" w:rsidRDefault="00A60658" w:rsidP="005B7CBF">
      <w:pPr>
        <w:pStyle w:val="BodyText"/>
        <w:jc w:val="both"/>
        <w:rPr>
          <w:color w:val="808080"/>
          <w:sz w:val="16"/>
          <w:szCs w:val="16"/>
        </w:rPr>
      </w:pPr>
    </w:p>
    <w:p w:rsidR="005B7CBF" w:rsidRPr="005B7CBF" w:rsidRDefault="005B7CBF" w:rsidP="005B7CBF">
      <w:pPr>
        <w:pStyle w:val="BodyText"/>
        <w:jc w:val="both"/>
        <w:rPr>
          <w:color w:val="808080"/>
          <w:sz w:val="16"/>
          <w:szCs w:val="16"/>
          <w:lang w:val="pt-BR"/>
        </w:rPr>
      </w:pPr>
      <w:r w:rsidRPr="005B7CBF">
        <w:rPr>
          <w:b/>
          <w:color w:val="808080"/>
          <w:sz w:val="16"/>
          <w:szCs w:val="16"/>
          <w:lang w:val="pt-BR"/>
        </w:rPr>
        <w:lastRenderedPageBreak/>
        <w:t>Bank Handlowy w Warszawie SA</w:t>
      </w:r>
      <w:r w:rsidRPr="005B7CBF">
        <w:rPr>
          <w:color w:val="808080"/>
          <w:sz w:val="16"/>
          <w:szCs w:val="16"/>
          <w:lang w:val="pt-BR"/>
        </w:rPr>
        <w:t xml:space="preserve"> to jedna z największych instytucji finansowych w Polsce, oferująca pod marką Citi Handlowy bogaty i nowoczesny asortyment produktów i usług bankowości korporacyjnej, inwestycyjnej i detalicznej. Bank Handlowy obsługuje  6,2 tys. klientów korporacyjnych i ok. 687 tys. klientów indywidualnych poprzez nowoczesne kanały dystrybucji oraz sieć  26 oddziałów. W skład grupy kapitałowej Banku wchodzą takie podmioty jak: Dom Maklerski Banku Handlowego i Handlowy Leasing. Przynależność do Citigroup, największej na świecie instytucji finansowej, zapewnia klientom Banku Handlowego dostęp do usług finansowych w ponad 100 krajach. </w:t>
      </w:r>
    </w:p>
    <w:p w:rsidR="005B7CBF" w:rsidRPr="005B7CBF" w:rsidRDefault="005B7CBF" w:rsidP="005B7CBF">
      <w:pPr>
        <w:pStyle w:val="BodyText"/>
        <w:jc w:val="both"/>
        <w:rPr>
          <w:color w:val="808080"/>
          <w:sz w:val="16"/>
          <w:szCs w:val="16"/>
          <w:lang w:val="pt-BR"/>
        </w:rPr>
      </w:pPr>
    </w:p>
    <w:p w:rsidR="005B7CBF" w:rsidRDefault="005B7CBF" w:rsidP="005B7CBF">
      <w:pPr>
        <w:pStyle w:val="BodyText"/>
        <w:jc w:val="both"/>
        <w:rPr>
          <w:color w:val="808080"/>
          <w:sz w:val="16"/>
          <w:szCs w:val="16"/>
          <w:lang w:val="pt-BR"/>
        </w:rPr>
      </w:pPr>
      <w:r w:rsidRPr="005B7CBF">
        <w:rPr>
          <w:b/>
          <w:color w:val="808080"/>
          <w:sz w:val="16"/>
          <w:szCs w:val="16"/>
          <w:lang w:val="pt-BR"/>
        </w:rPr>
        <w:t>Citi (NYSE:C)</w:t>
      </w:r>
      <w:r w:rsidRPr="005B7CBF">
        <w:rPr>
          <w:color w:val="808080"/>
          <w:sz w:val="16"/>
          <w:szCs w:val="16"/>
          <w:lang w:val="pt-BR"/>
        </w:rPr>
        <w:t xml:space="preserve"> to wiodąca globalna instytucja finansowa, mająca około 200 milionów klientów w ponad 140 krajach. Poprzez swoje dwie odrębne jednostki operacyjne: Citicorp i Citi Holdings, Citi obsługuje klientów indywidualnych, korporacyjnych, rządowych i instytucjonalnych zapewniając im bogaty wachlarz produktów i usług finansowych w zakresie bankowości detalicznej, bankowości korporacyjnej i inwestycyjnej, usług maklerskich i zarządzania aktywami. Dodatkowe informacje można uzyskać na stronie internetowej </w:t>
      </w:r>
      <w:hyperlink r:id="rId21" w:tooltip="http://www.citigroup.com/" w:history="1">
        <w:r w:rsidRPr="005B7CBF">
          <w:rPr>
            <w:color w:val="808080"/>
            <w:sz w:val="16"/>
            <w:szCs w:val="16"/>
            <w:lang w:val="pt-BR"/>
          </w:rPr>
          <w:t>www.citigroup.com</w:t>
        </w:r>
      </w:hyperlink>
      <w:r w:rsidRPr="005B7CBF">
        <w:rPr>
          <w:color w:val="808080"/>
          <w:sz w:val="16"/>
          <w:szCs w:val="16"/>
          <w:lang w:val="pt-BR"/>
        </w:rPr>
        <w:t xml:space="preserve"> lub </w:t>
      </w:r>
      <w:hyperlink r:id="rId22" w:tooltip="outbind://1000/www.citi.com www.citi.com" w:history="1">
        <w:r w:rsidRPr="005B7CBF">
          <w:rPr>
            <w:color w:val="808080"/>
            <w:sz w:val="16"/>
            <w:szCs w:val="16"/>
            <w:lang w:val="pt-BR"/>
          </w:rPr>
          <w:t>www.citi.com</w:t>
        </w:r>
      </w:hyperlink>
      <w:r w:rsidRPr="005B7CBF">
        <w:rPr>
          <w:color w:val="808080"/>
          <w:sz w:val="16"/>
          <w:szCs w:val="16"/>
          <w:lang w:val="pt-BR"/>
        </w:rPr>
        <w:t>.</w:t>
      </w:r>
    </w:p>
    <w:p w:rsidR="00C30C90" w:rsidRDefault="00C30C90" w:rsidP="005B7CBF">
      <w:pPr>
        <w:pStyle w:val="BodyText"/>
        <w:jc w:val="both"/>
        <w:rPr>
          <w:color w:val="808080"/>
          <w:sz w:val="16"/>
          <w:szCs w:val="16"/>
          <w:lang w:val="pt-BR"/>
        </w:rPr>
      </w:pPr>
    </w:p>
    <w:p w:rsidR="00C30C90" w:rsidRDefault="00C30C90" w:rsidP="005B7CBF">
      <w:pPr>
        <w:pStyle w:val="BodyText"/>
        <w:jc w:val="both"/>
        <w:rPr>
          <w:color w:val="808080"/>
          <w:sz w:val="16"/>
          <w:szCs w:val="16"/>
          <w:lang w:val="pt-BR"/>
        </w:rPr>
      </w:pPr>
    </w:p>
    <w:p w:rsidR="00C30C90" w:rsidRDefault="00C30C90" w:rsidP="005B7CBF">
      <w:pPr>
        <w:pStyle w:val="BodyText"/>
        <w:jc w:val="both"/>
        <w:rPr>
          <w:color w:val="808080"/>
          <w:sz w:val="16"/>
          <w:szCs w:val="16"/>
          <w:lang w:val="pt-BR"/>
        </w:rPr>
      </w:pPr>
    </w:p>
    <w:p w:rsidR="00C30C90" w:rsidRPr="0009715F" w:rsidRDefault="00C30C90" w:rsidP="00C30C90">
      <w:pPr>
        <w:jc w:val="both"/>
        <w:rPr>
          <w:rFonts w:ascii="Arial" w:hAnsi="Arial" w:cs="Arial"/>
          <w:shd w:val="clear" w:color="auto" w:fill="FFFFFF"/>
          <w:lang w:val="pl-PL"/>
        </w:rPr>
      </w:pPr>
    </w:p>
    <w:p w:rsidR="00C30C90" w:rsidRPr="0009715F" w:rsidRDefault="00C30C90" w:rsidP="00C30C90">
      <w:pPr>
        <w:jc w:val="both"/>
        <w:rPr>
          <w:rFonts w:ascii="Arial" w:hAnsi="Arial" w:cs="Arial"/>
          <w:shd w:val="clear" w:color="auto" w:fill="FFFFFF"/>
          <w:lang w:val="pl-PL"/>
        </w:rPr>
      </w:pPr>
    </w:p>
    <w:p w:rsidR="00C30C90" w:rsidRPr="0009715F" w:rsidRDefault="00C30C90" w:rsidP="00C30C90">
      <w:pPr>
        <w:spacing w:line="345" w:lineRule="atLeast"/>
        <w:rPr>
          <w:rFonts w:ascii="Arial" w:hAnsi="Arial" w:cs="Arial"/>
          <w:color w:val="5A5A5A"/>
          <w:sz w:val="16"/>
          <w:szCs w:val="16"/>
          <w:lang w:val="pl-PL" w:eastAsia="pl-PL"/>
        </w:rPr>
      </w:pPr>
    </w:p>
    <w:p w:rsidR="00C30C90" w:rsidRPr="0009715F" w:rsidRDefault="00C30C90" w:rsidP="005B7CBF">
      <w:pPr>
        <w:pStyle w:val="BodyText"/>
        <w:jc w:val="both"/>
        <w:rPr>
          <w:color w:val="808080"/>
          <w:sz w:val="16"/>
          <w:szCs w:val="16"/>
        </w:rPr>
      </w:pPr>
    </w:p>
    <w:p w:rsidR="00AC4418" w:rsidRPr="0009715F" w:rsidRDefault="00AC4418" w:rsidP="005B7CBF">
      <w:pPr>
        <w:pStyle w:val="BodyText"/>
        <w:jc w:val="both"/>
        <w:rPr>
          <w:color w:val="808080"/>
          <w:sz w:val="16"/>
          <w:szCs w:val="16"/>
        </w:rPr>
      </w:pPr>
    </w:p>
    <w:p w:rsidR="005B7CBF" w:rsidRPr="0009715F" w:rsidRDefault="005B7CBF" w:rsidP="00AC4418">
      <w:pPr>
        <w:pStyle w:val="BodyText"/>
        <w:rPr>
          <w:color w:val="808080"/>
          <w:sz w:val="16"/>
          <w:szCs w:val="16"/>
        </w:rPr>
      </w:pPr>
    </w:p>
    <w:p w:rsidR="00D301B5" w:rsidRPr="0009715F" w:rsidRDefault="00D301B5" w:rsidP="009F2298">
      <w:pPr>
        <w:jc w:val="center"/>
        <w:rPr>
          <w:rFonts w:ascii="Arial" w:hAnsi="Arial" w:cs="Arial"/>
          <w:sz w:val="24"/>
          <w:szCs w:val="24"/>
          <w:lang w:val="pl-PL"/>
        </w:rPr>
      </w:pPr>
    </w:p>
    <w:p w:rsidR="00D301B5" w:rsidRPr="0009715F" w:rsidRDefault="00D301B5" w:rsidP="009F2298">
      <w:pPr>
        <w:pStyle w:val="BodyText"/>
        <w:jc w:val="both"/>
        <w:rPr>
          <w:sz w:val="20"/>
        </w:rPr>
      </w:pPr>
    </w:p>
    <w:p w:rsidR="00D301B5" w:rsidRPr="0009715F" w:rsidRDefault="00D301B5">
      <w:pPr>
        <w:rPr>
          <w:lang w:val="pl-PL"/>
        </w:rPr>
      </w:pPr>
    </w:p>
    <w:sectPr w:rsidR="00D301B5" w:rsidRPr="0009715F" w:rsidSect="005A7D9C">
      <w:headerReference w:type="default" r:id="rId23"/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5B8" w:rsidRDefault="00B935B8">
      <w:r>
        <w:separator/>
      </w:r>
    </w:p>
  </w:endnote>
  <w:endnote w:type="continuationSeparator" w:id="0">
    <w:p w:rsidR="00B935B8" w:rsidRDefault="00B93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5B8" w:rsidRDefault="00B935B8">
      <w:r>
        <w:separator/>
      </w:r>
    </w:p>
  </w:footnote>
  <w:footnote w:type="continuationSeparator" w:id="0">
    <w:p w:rsidR="00B935B8" w:rsidRDefault="00B935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4EC" w:rsidRDefault="002D24EC">
    <w:pPr>
      <w:pStyle w:val="Header"/>
    </w:pPr>
  </w:p>
  <w:p w:rsidR="002D24EC" w:rsidRDefault="002D24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156D986"/>
    <w:lvl w:ilvl="0">
      <w:numFmt w:val="bullet"/>
      <w:lvlText w:val="*"/>
      <w:lvlJc w:val="left"/>
    </w:lvl>
  </w:abstractNum>
  <w:abstractNum w:abstractNumId="1">
    <w:nsid w:val="025C2098"/>
    <w:multiLevelType w:val="multilevel"/>
    <w:tmpl w:val="4886B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4A4AA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25C061D1"/>
    <w:multiLevelType w:val="multilevel"/>
    <w:tmpl w:val="CE900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7B7FBD"/>
    <w:multiLevelType w:val="hybridMultilevel"/>
    <w:tmpl w:val="6FC8CD86"/>
    <w:lvl w:ilvl="0" w:tplc="0415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5">
    <w:nsid w:val="4D5F0356"/>
    <w:multiLevelType w:val="hybridMultilevel"/>
    <w:tmpl w:val="FC307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6662BA"/>
    <w:multiLevelType w:val="multilevel"/>
    <w:tmpl w:val="7D0A4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F57D56"/>
    <w:multiLevelType w:val="hybridMultilevel"/>
    <w:tmpl w:val="29D2CF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61B0E91"/>
    <w:multiLevelType w:val="hybridMultilevel"/>
    <w:tmpl w:val="0ED2010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97A61AA"/>
    <w:multiLevelType w:val="hybridMultilevel"/>
    <w:tmpl w:val="EE6073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47190A"/>
    <w:multiLevelType w:val="multilevel"/>
    <w:tmpl w:val="516AA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AB34D5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>
    <w:nsid w:val="74484076"/>
    <w:multiLevelType w:val="multilevel"/>
    <w:tmpl w:val="38962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>
    <w:abstractNumId w:val="4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1"/>
  </w:num>
  <w:num w:numId="6">
    <w:abstractNumId w:val="12"/>
  </w:num>
  <w:num w:numId="7">
    <w:abstractNumId w:val="3"/>
  </w:num>
  <w:num w:numId="8">
    <w:abstractNumId w:val="2"/>
  </w:num>
  <w:num w:numId="9">
    <w:abstractNumId w:val="1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0">
    <w:abstractNumId w:val="1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1">
    <w:abstractNumId w:val="1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2">
    <w:abstractNumId w:val="8"/>
  </w:num>
  <w:num w:numId="13">
    <w:abstractNumId w:val="7"/>
  </w:num>
  <w:num w:numId="14">
    <w:abstractNumId w:val="5"/>
  </w:num>
  <w:num w:numId="15">
    <w:abstractNumId w:val="6"/>
  </w:num>
  <w:num w:numId="16">
    <w:abstractNumId w:val="9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3F1"/>
    <w:rsid w:val="00005592"/>
    <w:rsid w:val="000056AD"/>
    <w:rsid w:val="0000794C"/>
    <w:rsid w:val="0001476C"/>
    <w:rsid w:val="00015761"/>
    <w:rsid w:val="00015E6C"/>
    <w:rsid w:val="000167F6"/>
    <w:rsid w:val="00020725"/>
    <w:rsid w:val="00020DC3"/>
    <w:rsid w:val="00022946"/>
    <w:rsid w:val="00025A4A"/>
    <w:rsid w:val="000260FF"/>
    <w:rsid w:val="00026506"/>
    <w:rsid w:val="000270D9"/>
    <w:rsid w:val="00031CC0"/>
    <w:rsid w:val="0003277F"/>
    <w:rsid w:val="000370FD"/>
    <w:rsid w:val="000371DE"/>
    <w:rsid w:val="00040BDE"/>
    <w:rsid w:val="000418E3"/>
    <w:rsid w:val="000422DE"/>
    <w:rsid w:val="00043C37"/>
    <w:rsid w:val="00051AA6"/>
    <w:rsid w:val="00052FB3"/>
    <w:rsid w:val="0005476D"/>
    <w:rsid w:val="00054779"/>
    <w:rsid w:val="00054877"/>
    <w:rsid w:val="00056F8B"/>
    <w:rsid w:val="00066185"/>
    <w:rsid w:val="00072856"/>
    <w:rsid w:val="000733DD"/>
    <w:rsid w:val="0007455F"/>
    <w:rsid w:val="00075C2A"/>
    <w:rsid w:val="00076A69"/>
    <w:rsid w:val="00077ADE"/>
    <w:rsid w:val="00080BA0"/>
    <w:rsid w:val="000818E3"/>
    <w:rsid w:val="000820CF"/>
    <w:rsid w:val="00082981"/>
    <w:rsid w:val="00083DBA"/>
    <w:rsid w:val="000848BD"/>
    <w:rsid w:val="00084DCE"/>
    <w:rsid w:val="00084F28"/>
    <w:rsid w:val="00087A74"/>
    <w:rsid w:val="00093153"/>
    <w:rsid w:val="00096E94"/>
    <w:rsid w:val="0009715F"/>
    <w:rsid w:val="000A16E8"/>
    <w:rsid w:val="000A3508"/>
    <w:rsid w:val="000A4D45"/>
    <w:rsid w:val="000A5F1E"/>
    <w:rsid w:val="000A5F37"/>
    <w:rsid w:val="000A6CFE"/>
    <w:rsid w:val="000A6F4D"/>
    <w:rsid w:val="000A78E8"/>
    <w:rsid w:val="000B0907"/>
    <w:rsid w:val="000B0E7E"/>
    <w:rsid w:val="000C1812"/>
    <w:rsid w:val="000C3B8D"/>
    <w:rsid w:val="000C5193"/>
    <w:rsid w:val="000C5C55"/>
    <w:rsid w:val="000C5EB6"/>
    <w:rsid w:val="000D057D"/>
    <w:rsid w:val="000D0B34"/>
    <w:rsid w:val="000D31EE"/>
    <w:rsid w:val="000D39E5"/>
    <w:rsid w:val="000D6B3D"/>
    <w:rsid w:val="000D792B"/>
    <w:rsid w:val="000E1A71"/>
    <w:rsid w:val="000E23D8"/>
    <w:rsid w:val="000E2C62"/>
    <w:rsid w:val="000E349B"/>
    <w:rsid w:val="000E444C"/>
    <w:rsid w:val="000E4C90"/>
    <w:rsid w:val="000E4F98"/>
    <w:rsid w:val="000F22FC"/>
    <w:rsid w:val="000F23AA"/>
    <w:rsid w:val="000F42C9"/>
    <w:rsid w:val="000F4F2E"/>
    <w:rsid w:val="000F6EE6"/>
    <w:rsid w:val="000F7727"/>
    <w:rsid w:val="001010D0"/>
    <w:rsid w:val="00101FC9"/>
    <w:rsid w:val="001022E9"/>
    <w:rsid w:val="00105464"/>
    <w:rsid w:val="001065A5"/>
    <w:rsid w:val="00110712"/>
    <w:rsid w:val="00110830"/>
    <w:rsid w:val="001154BE"/>
    <w:rsid w:val="0011669F"/>
    <w:rsid w:val="00120F74"/>
    <w:rsid w:val="001226FA"/>
    <w:rsid w:val="00123F4F"/>
    <w:rsid w:val="00131FDB"/>
    <w:rsid w:val="0013219E"/>
    <w:rsid w:val="00133F6D"/>
    <w:rsid w:val="0013413A"/>
    <w:rsid w:val="001346EB"/>
    <w:rsid w:val="00135418"/>
    <w:rsid w:val="00136CA7"/>
    <w:rsid w:val="00137E18"/>
    <w:rsid w:val="00137E1A"/>
    <w:rsid w:val="00143FA5"/>
    <w:rsid w:val="00145304"/>
    <w:rsid w:val="00145E5D"/>
    <w:rsid w:val="001476B5"/>
    <w:rsid w:val="00151D4A"/>
    <w:rsid w:val="001540A6"/>
    <w:rsid w:val="00155AF1"/>
    <w:rsid w:val="001576DF"/>
    <w:rsid w:val="001609B6"/>
    <w:rsid w:val="00160B54"/>
    <w:rsid w:val="00160DC8"/>
    <w:rsid w:val="001625A8"/>
    <w:rsid w:val="0016425E"/>
    <w:rsid w:val="001648E7"/>
    <w:rsid w:val="001713CB"/>
    <w:rsid w:val="0017281F"/>
    <w:rsid w:val="00172823"/>
    <w:rsid w:val="00172FF2"/>
    <w:rsid w:val="0017438F"/>
    <w:rsid w:val="001744F6"/>
    <w:rsid w:val="00175D1D"/>
    <w:rsid w:val="00177044"/>
    <w:rsid w:val="00177050"/>
    <w:rsid w:val="001801FD"/>
    <w:rsid w:val="00183751"/>
    <w:rsid w:val="00190CBE"/>
    <w:rsid w:val="00193FE0"/>
    <w:rsid w:val="00194029"/>
    <w:rsid w:val="0019489C"/>
    <w:rsid w:val="00197CF5"/>
    <w:rsid w:val="001A02BC"/>
    <w:rsid w:val="001A1D71"/>
    <w:rsid w:val="001A1E98"/>
    <w:rsid w:val="001A3068"/>
    <w:rsid w:val="001A30CA"/>
    <w:rsid w:val="001A3B66"/>
    <w:rsid w:val="001A429F"/>
    <w:rsid w:val="001B2E52"/>
    <w:rsid w:val="001B3770"/>
    <w:rsid w:val="001B3F66"/>
    <w:rsid w:val="001C1C16"/>
    <w:rsid w:val="001C2586"/>
    <w:rsid w:val="001C34BD"/>
    <w:rsid w:val="001C4300"/>
    <w:rsid w:val="001C50CC"/>
    <w:rsid w:val="001D3A71"/>
    <w:rsid w:val="001D4921"/>
    <w:rsid w:val="001E3416"/>
    <w:rsid w:val="001E39C9"/>
    <w:rsid w:val="001E5DF8"/>
    <w:rsid w:val="001F2258"/>
    <w:rsid w:val="001F2554"/>
    <w:rsid w:val="001F646B"/>
    <w:rsid w:val="002015D9"/>
    <w:rsid w:val="002042AD"/>
    <w:rsid w:val="002072AA"/>
    <w:rsid w:val="002072CD"/>
    <w:rsid w:val="00207363"/>
    <w:rsid w:val="00211122"/>
    <w:rsid w:val="002136CD"/>
    <w:rsid w:val="00220069"/>
    <w:rsid w:val="0022236F"/>
    <w:rsid w:val="0022346F"/>
    <w:rsid w:val="002234ED"/>
    <w:rsid w:val="00225567"/>
    <w:rsid w:val="00230ABD"/>
    <w:rsid w:val="00233B83"/>
    <w:rsid w:val="0023431A"/>
    <w:rsid w:val="00236955"/>
    <w:rsid w:val="00240C7D"/>
    <w:rsid w:val="0024130D"/>
    <w:rsid w:val="00241CD7"/>
    <w:rsid w:val="00242F05"/>
    <w:rsid w:val="00243777"/>
    <w:rsid w:val="00246F2D"/>
    <w:rsid w:val="0025092F"/>
    <w:rsid w:val="00250F46"/>
    <w:rsid w:val="0025212F"/>
    <w:rsid w:val="00252645"/>
    <w:rsid w:val="002527C1"/>
    <w:rsid w:val="002539EF"/>
    <w:rsid w:val="00254824"/>
    <w:rsid w:val="002549A9"/>
    <w:rsid w:val="002564BE"/>
    <w:rsid w:val="002565A2"/>
    <w:rsid w:val="00260116"/>
    <w:rsid w:val="002632EA"/>
    <w:rsid w:val="00267D6A"/>
    <w:rsid w:val="002735D2"/>
    <w:rsid w:val="00277E1F"/>
    <w:rsid w:val="00280771"/>
    <w:rsid w:val="002810F6"/>
    <w:rsid w:val="00281740"/>
    <w:rsid w:val="00281E0E"/>
    <w:rsid w:val="00282339"/>
    <w:rsid w:val="002825B1"/>
    <w:rsid w:val="0028482F"/>
    <w:rsid w:val="00284F76"/>
    <w:rsid w:val="002864F5"/>
    <w:rsid w:val="002913D7"/>
    <w:rsid w:val="002A0383"/>
    <w:rsid w:val="002A4DD1"/>
    <w:rsid w:val="002A6EED"/>
    <w:rsid w:val="002A7564"/>
    <w:rsid w:val="002B0468"/>
    <w:rsid w:val="002B1A3C"/>
    <w:rsid w:val="002B1CBA"/>
    <w:rsid w:val="002B3DAF"/>
    <w:rsid w:val="002B6F74"/>
    <w:rsid w:val="002B7C39"/>
    <w:rsid w:val="002C03E2"/>
    <w:rsid w:val="002C0A4D"/>
    <w:rsid w:val="002C247C"/>
    <w:rsid w:val="002C28FC"/>
    <w:rsid w:val="002C386F"/>
    <w:rsid w:val="002D1F38"/>
    <w:rsid w:val="002D24EC"/>
    <w:rsid w:val="002D7A32"/>
    <w:rsid w:val="002E0D88"/>
    <w:rsid w:val="002E1ACB"/>
    <w:rsid w:val="002E2ECB"/>
    <w:rsid w:val="002E415E"/>
    <w:rsid w:val="002E54CE"/>
    <w:rsid w:val="002E64DC"/>
    <w:rsid w:val="002E73AA"/>
    <w:rsid w:val="002F1079"/>
    <w:rsid w:val="002F5EEA"/>
    <w:rsid w:val="0030013D"/>
    <w:rsid w:val="003012E4"/>
    <w:rsid w:val="0030227B"/>
    <w:rsid w:val="003040AB"/>
    <w:rsid w:val="0030473D"/>
    <w:rsid w:val="003110A7"/>
    <w:rsid w:val="00323D49"/>
    <w:rsid w:val="00330697"/>
    <w:rsid w:val="0033126C"/>
    <w:rsid w:val="00332023"/>
    <w:rsid w:val="00333A37"/>
    <w:rsid w:val="00335A74"/>
    <w:rsid w:val="00340B2A"/>
    <w:rsid w:val="00341462"/>
    <w:rsid w:val="00342ACA"/>
    <w:rsid w:val="003437A4"/>
    <w:rsid w:val="00344C72"/>
    <w:rsid w:val="00345475"/>
    <w:rsid w:val="003471DB"/>
    <w:rsid w:val="00347547"/>
    <w:rsid w:val="003478BF"/>
    <w:rsid w:val="00351CE0"/>
    <w:rsid w:val="00354A6C"/>
    <w:rsid w:val="0035549E"/>
    <w:rsid w:val="00356F1F"/>
    <w:rsid w:val="00357C36"/>
    <w:rsid w:val="003607B6"/>
    <w:rsid w:val="00363E23"/>
    <w:rsid w:val="00366D10"/>
    <w:rsid w:val="003678A3"/>
    <w:rsid w:val="00373306"/>
    <w:rsid w:val="00375C35"/>
    <w:rsid w:val="00380295"/>
    <w:rsid w:val="00383A7D"/>
    <w:rsid w:val="00386B7A"/>
    <w:rsid w:val="003900A6"/>
    <w:rsid w:val="00391132"/>
    <w:rsid w:val="003967B9"/>
    <w:rsid w:val="00397412"/>
    <w:rsid w:val="00397615"/>
    <w:rsid w:val="00397C12"/>
    <w:rsid w:val="003A0CFC"/>
    <w:rsid w:val="003A1430"/>
    <w:rsid w:val="003A219F"/>
    <w:rsid w:val="003A47C3"/>
    <w:rsid w:val="003A690D"/>
    <w:rsid w:val="003A7900"/>
    <w:rsid w:val="003B0C79"/>
    <w:rsid w:val="003B6E9F"/>
    <w:rsid w:val="003C19B2"/>
    <w:rsid w:val="003C1A6F"/>
    <w:rsid w:val="003C3784"/>
    <w:rsid w:val="003C37AE"/>
    <w:rsid w:val="003C666E"/>
    <w:rsid w:val="003C6D6D"/>
    <w:rsid w:val="003D056F"/>
    <w:rsid w:val="003D2E16"/>
    <w:rsid w:val="003D36AA"/>
    <w:rsid w:val="003D7EAF"/>
    <w:rsid w:val="003E259F"/>
    <w:rsid w:val="003E30C1"/>
    <w:rsid w:val="003E3A91"/>
    <w:rsid w:val="003E44D8"/>
    <w:rsid w:val="003E47D4"/>
    <w:rsid w:val="003E5AA3"/>
    <w:rsid w:val="003F4B1E"/>
    <w:rsid w:val="003F6983"/>
    <w:rsid w:val="003F70FA"/>
    <w:rsid w:val="003F723B"/>
    <w:rsid w:val="00404A63"/>
    <w:rsid w:val="004051D5"/>
    <w:rsid w:val="00405D60"/>
    <w:rsid w:val="00406892"/>
    <w:rsid w:val="00412517"/>
    <w:rsid w:val="004139A2"/>
    <w:rsid w:val="00415332"/>
    <w:rsid w:val="00415E43"/>
    <w:rsid w:val="00415E81"/>
    <w:rsid w:val="00422399"/>
    <w:rsid w:val="0042292D"/>
    <w:rsid w:val="00423A2A"/>
    <w:rsid w:val="004240C4"/>
    <w:rsid w:val="00424C85"/>
    <w:rsid w:val="0042565F"/>
    <w:rsid w:val="00426283"/>
    <w:rsid w:val="0042667D"/>
    <w:rsid w:val="004306FC"/>
    <w:rsid w:val="0043102B"/>
    <w:rsid w:val="0043187B"/>
    <w:rsid w:val="004322A6"/>
    <w:rsid w:val="00432E3D"/>
    <w:rsid w:val="004337FB"/>
    <w:rsid w:val="00433DEE"/>
    <w:rsid w:val="004346E2"/>
    <w:rsid w:val="00434B35"/>
    <w:rsid w:val="004352FB"/>
    <w:rsid w:val="0043681E"/>
    <w:rsid w:val="00436950"/>
    <w:rsid w:val="00437CD8"/>
    <w:rsid w:val="0044285F"/>
    <w:rsid w:val="004428F8"/>
    <w:rsid w:val="00451215"/>
    <w:rsid w:val="00452C9D"/>
    <w:rsid w:val="00455A5A"/>
    <w:rsid w:val="00463A14"/>
    <w:rsid w:val="0046694E"/>
    <w:rsid w:val="00471833"/>
    <w:rsid w:val="00474CFA"/>
    <w:rsid w:val="0047715B"/>
    <w:rsid w:val="004774C5"/>
    <w:rsid w:val="00477AE8"/>
    <w:rsid w:val="00477C04"/>
    <w:rsid w:val="004848E4"/>
    <w:rsid w:val="0049324D"/>
    <w:rsid w:val="0049461E"/>
    <w:rsid w:val="0049594F"/>
    <w:rsid w:val="004A2612"/>
    <w:rsid w:val="004A320A"/>
    <w:rsid w:val="004A7C10"/>
    <w:rsid w:val="004B1415"/>
    <w:rsid w:val="004B3DC7"/>
    <w:rsid w:val="004B432F"/>
    <w:rsid w:val="004B7396"/>
    <w:rsid w:val="004C042C"/>
    <w:rsid w:val="004C2B74"/>
    <w:rsid w:val="004C6D06"/>
    <w:rsid w:val="004C7B7E"/>
    <w:rsid w:val="004D1F68"/>
    <w:rsid w:val="004D3F76"/>
    <w:rsid w:val="004D748D"/>
    <w:rsid w:val="004E3556"/>
    <w:rsid w:val="004E7456"/>
    <w:rsid w:val="004E7B2B"/>
    <w:rsid w:val="004F0CA8"/>
    <w:rsid w:val="004F30F3"/>
    <w:rsid w:val="004F5390"/>
    <w:rsid w:val="005004A0"/>
    <w:rsid w:val="005017A6"/>
    <w:rsid w:val="005051E7"/>
    <w:rsid w:val="00506033"/>
    <w:rsid w:val="00506E01"/>
    <w:rsid w:val="00507044"/>
    <w:rsid w:val="005122D1"/>
    <w:rsid w:val="0051420F"/>
    <w:rsid w:val="00521CA6"/>
    <w:rsid w:val="00521DF2"/>
    <w:rsid w:val="00522560"/>
    <w:rsid w:val="0052510E"/>
    <w:rsid w:val="0052517F"/>
    <w:rsid w:val="005255DD"/>
    <w:rsid w:val="0052716B"/>
    <w:rsid w:val="00527689"/>
    <w:rsid w:val="005277C7"/>
    <w:rsid w:val="00533478"/>
    <w:rsid w:val="00536005"/>
    <w:rsid w:val="00536204"/>
    <w:rsid w:val="00536353"/>
    <w:rsid w:val="00536517"/>
    <w:rsid w:val="00536CF6"/>
    <w:rsid w:val="00536F2D"/>
    <w:rsid w:val="00542D8E"/>
    <w:rsid w:val="00546E72"/>
    <w:rsid w:val="005474C0"/>
    <w:rsid w:val="0055185A"/>
    <w:rsid w:val="005519B9"/>
    <w:rsid w:val="00552234"/>
    <w:rsid w:val="00554D17"/>
    <w:rsid w:val="00554F78"/>
    <w:rsid w:val="00556E93"/>
    <w:rsid w:val="00560022"/>
    <w:rsid w:val="0056253E"/>
    <w:rsid w:val="00563EBB"/>
    <w:rsid w:val="00564F09"/>
    <w:rsid w:val="005652B0"/>
    <w:rsid w:val="005655C2"/>
    <w:rsid w:val="005662BD"/>
    <w:rsid w:val="005677A8"/>
    <w:rsid w:val="005711D7"/>
    <w:rsid w:val="00571919"/>
    <w:rsid w:val="00571AAD"/>
    <w:rsid w:val="00575093"/>
    <w:rsid w:val="005752D1"/>
    <w:rsid w:val="00577065"/>
    <w:rsid w:val="0058010E"/>
    <w:rsid w:val="005819E6"/>
    <w:rsid w:val="00581BFA"/>
    <w:rsid w:val="00582FA7"/>
    <w:rsid w:val="00583DE5"/>
    <w:rsid w:val="005846D3"/>
    <w:rsid w:val="0058570F"/>
    <w:rsid w:val="005861E8"/>
    <w:rsid w:val="00586617"/>
    <w:rsid w:val="005903FE"/>
    <w:rsid w:val="00592E43"/>
    <w:rsid w:val="00593C4D"/>
    <w:rsid w:val="005944A9"/>
    <w:rsid w:val="005A1434"/>
    <w:rsid w:val="005A1520"/>
    <w:rsid w:val="005A24E0"/>
    <w:rsid w:val="005A33B9"/>
    <w:rsid w:val="005A3A72"/>
    <w:rsid w:val="005A51B8"/>
    <w:rsid w:val="005A58D6"/>
    <w:rsid w:val="005A6F92"/>
    <w:rsid w:val="005A7D9C"/>
    <w:rsid w:val="005B0641"/>
    <w:rsid w:val="005B248D"/>
    <w:rsid w:val="005B362C"/>
    <w:rsid w:val="005B38F1"/>
    <w:rsid w:val="005B7CBF"/>
    <w:rsid w:val="005C0070"/>
    <w:rsid w:val="005C01A1"/>
    <w:rsid w:val="005C151D"/>
    <w:rsid w:val="005C1B17"/>
    <w:rsid w:val="005C1F9E"/>
    <w:rsid w:val="005C388F"/>
    <w:rsid w:val="005C4368"/>
    <w:rsid w:val="005C4C77"/>
    <w:rsid w:val="005C4EA4"/>
    <w:rsid w:val="005C6CF9"/>
    <w:rsid w:val="005C6FD9"/>
    <w:rsid w:val="005E053C"/>
    <w:rsid w:val="005E0654"/>
    <w:rsid w:val="005E296B"/>
    <w:rsid w:val="005E3938"/>
    <w:rsid w:val="005E3A78"/>
    <w:rsid w:val="005E3AD5"/>
    <w:rsid w:val="005E5156"/>
    <w:rsid w:val="005E7A60"/>
    <w:rsid w:val="005F1F1C"/>
    <w:rsid w:val="005F3D37"/>
    <w:rsid w:val="005F7DFE"/>
    <w:rsid w:val="006019F7"/>
    <w:rsid w:val="00605C0C"/>
    <w:rsid w:val="0061138A"/>
    <w:rsid w:val="006120A8"/>
    <w:rsid w:val="0061456D"/>
    <w:rsid w:val="00614C9C"/>
    <w:rsid w:val="006175AA"/>
    <w:rsid w:val="00622027"/>
    <w:rsid w:val="0062241C"/>
    <w:rsid w:val="00624899"/>
    <w:rsid w:val="00624DBB"/>
    <w:rsid w:val="00625467"/>
    <w:rsid w:val="006263C7"/>
    <w:rsid w:val="0062792F"/>
    <w:rsid w:val="00627E66"/>
    <w:rsid w:val="00630D43"/>
    <w:rsid w:val="00632BEB"/>
    <w:rsid w:val="00633870"/>
    <w:rsid w:val="006443FB"/>
    <w:rsid w:val="00645440"/>
    <w:rsid w:val="00647564"/>
    <w:rsid w:val="00652E59"/>
    <w:rsid w:val="00653C41"/>
    <w:rsid w:val="006556FF"/>
    <w:rsid w:val="0065575B"/>
    <w:rsid w:val="00655B46"/>
    <w:rsid w:val="00656BBD"/>
    <w:rsid w:val="00660967"/>
    <w:rsid w:val="00660E17"/>
    <w:rsid w:val="006611B4"/>
    <w:rsid w:val="00661323"/>
    <w:rsid w:val="00661D50"/>
    <w:rsid w:val="006630F9"/>
    <w:rsid w:val="00664D80"/>
    <w:rsid w:val="00666875"/>
    <w:rsid w:val="00666F2E"/>
    <w:rsid w:val="00671485"/>
    <w:rsid w:val="00671956"/>
    <w:rsid w:val="00671F68"/>
    <w:rsid w:val="006731FE"/>
    <w:rsid w:val="00673744"/>
    <w:rsid w:val="006746D9"/>
    <w:rsid w:val="00675C0D"/>
    <w:rsid w:val="006762B7"/>
    <w:rsid w:val="0068055C"/>
    <w:rsid w:val="0068534F"/>
    <w:rsid w:val="00685E62"/>
    <w:rsid w:val="00690746"/>
    <w:rsid w:val="006907C6"/>
    <w:rsid w:val="00690816"/>
    <w:rsid w:val="00690A6E"/>
    <w:rsid w:val="006934C2"/>
    <w:rsid w:val="006936D0"/>
    <w:rsid w:val="006A1E98"/>
    <w:rsid w:val="006A1F40"/>
    <w:rsid w:val="006A47B1"/>
    <w:rsid w:val="006A509B"/>
    <w:rsid w:val="006A5846"/>
    <w:rsid w:val="006A5F55"/>
    <w:rsid w:val="006A7239"/>
    <w:rsid w:val="006B1016"/>
    <w:rsid w:val="006B17EE"/>
    <w:rsid w:val="006B1A2E"/>
    <w:rsid w:val="006B433D"/>
    <w:rsid w:val="006B749D"/>
    <w:rsid w:val="006B7C08"/>
    <w:rsid w:val="006C02D9"/>
    <w:rsid w:val="006C1603"/>
    <w:rsid w:val="006C1CA1"/>
    <w:rsid w:val="006C2700"/>
    <w:rsid w:val="006C6A89"/>
    <w:rsid w:val="006C6E4B"/>
    <w:rsid w:val="006C6FBA"/>
    <w:rsid w:val="006D0190"/>
    <w:rsid w:val="006D0C0F"/>
    <w:rsid w:val="006D261C"/>
    <w:rsid w:val="006D5D47"/>
    <w:rsid w:val="006D7BA5"/>
    <w:rsid w:val="006E3088"/>
    <w:rsid w:val="006E3314"/>
    <w:rsid w:val="006E4151"/>
    <w:rsid w:val="006E4165"/>
    <w:rsid w:val="006F21AC"/>
    <w:rsid w:val="006F23A9"/>
    <w:rsid w:val="006F621B"/>
    <w:rsid w:val="006F69D7"/>
    <w:rsid w:val="006F6C6E"/>
    <w:rsid w:val="006F72D4"/>
    <w:rsid w:val="00701FA7"/>
    <w:rsid w:val="007031E3"/>
    <w:rsid w:val="007042CB"/>
    <w:rsid w:val="00704D70"/>
    <w:rsid w:val="007062C7"/>
    <w:rsid w:val="00707217"/>
    <w:rsid w:val="0070756E"/>
    <w:rsid w:val="00710F7D"/>
    <w:rsid w:val="0071434F"/>
    <w:rsid w:val="007153AD"/>
    <w:rsid w:val="007166FE"/>
    <w:rsid w:val="0071734F"/>
    <w:rsid w:val="00721B28"/>
    <w:rsid w:val="007221C6"/>
    <w:rsid w:val="0072403B"/>
    <w:rsid w:val="007246BF"/>
    <w:rsid w:val="00727F5C"/>
    <w:rsid w:val="007313F1"/>
    <w:rsid w:val="00732E3A"/>
    <w:rsid w:val="00733871"/>
    <w:rsid w:val="007349FF"/>
    <w:rsid w:val="00736321"/>
    <w:rsid w:val="00737296"/>
    <w:rsid w:val="0073786A"/>
    <w:rsid w:val="00742943"/>
    <w:rsid w:val="00743715"/>
    <w:rsid w:val="007441F7"/>
    <w:rsid w:val="007473AD"/>
    <w:rsid w:val="00750679"/>
    <w:rsid w:val="007538F6"/>
    <w:rsid w:val="00753D6E"/>
    <w:rsid w:val="0075515B"/>
    <w:rsid w:val="007560FD"/>
    <w:rsid w:val="0075692B"/>
    <w:rsid w:val="00761BBE"/>
    <w:rsid w:val="007621F9"/>
    <w:rsid w:val="00763CAD"/>
    <w:rsid w:val="0076445E"/>
    <w:rsid w:val="007653B3"/>
    <w:rsid w:val="00770E0A"/>
    <w:rsid w:val="007714B4"/>
    <w:rsid w:val="00772FE1"/>
    <w:rsid w:val="00774D63"/>
    <w:rsid w:val="00776200"/>
    <w:rsid w:val="0077704C"/>
    <w:rsid w:val="00780BB8"/>
    <w:rsid w:val="00780FD8"/>
    <w:rsid w:val="00783DF6"/>
    <w:rsid w:val="00784374"/>
    <w:rsid w:val="00785841"/>
    <w:rsid w:val="00786322"/>
    <w:rsid w:val="00790258"/>
    <w:rsid w:val="00791F3F"/>
    <w:rsid w:val="007936F4"/>
    <w:rsid w:val="00793840"/>
    <w:rsid w:val="0079409E"/>
    <w:rsid w:val="007940F9"/>
    <w:rsid w:val="00794595"/>
    <w:rsid w:val="007974F5"/>
    <w:rsid w:val="007A042B"/>
    <w:rsid w:val="007A0E92"/>
    <w:rsid w:val="007A6B51"/>
    <w:rsid w:val="007A7B86"/>
    <w:rsid w:val="007B03F3"/>
    <w:rsid w:val="007B07A5"/>
    <w:rsid w:val="007B1ADC"/>
    <w:rsid w:val="007B3F63"/>
    <w:rsid w:val="007B4F96"/>
    <w:rsid w:val="007B5E55"/>
    <w:rsid w:val="007B7831"/>
    <w:rsid w:val="007B7DE0"/>
    <w:rsid w:val="007C17B5"/>
    <w:rsid w:val="007C55D5"/>
    <w:rsid w:val="007C6907"/>
    <w:rsid w:val="007D11D1"/>
    <w:rsid w:val="007D51A1"/>
    <w:rsid w:val="007E4B55"/>
    <w:rsid w:val="007F0C55"/>
    <w:rsid w:val="007F4E47"/>
    <w:rsid w:val="007F55CD"/>
    <w:rsid w:val="007F5712"/>
    <w:rsid w:val="007F5A8F"/>
    <w:rsid w:val="007F6A12"/>
    <w:rsid w:val="00801460"/>
    <w:rsid w:val="008018AA"/>
    <w:rsid w:val="008020E9"/>
    <w:rsid w:val="008030CF"/>
    <w:rsid w:val="00806998"/>
    <w:rsid w:val="00810FD9"/>
    <w:rsid w:val="00813214"/>
    <w:rsid w:val="00813FE1"/>
    <w:rsid w:val="0081405F"/>
    <w:rsid w:val="00814267"/>
    <w:rsid w:val="00814B79"/>
    <w:rsid w:val="00815595"/>
    <w:rsid w:val="00815731"/>
    <w:rsid w:val="00817D34"/>
    <w:rsid w:val="00817F47"/>
    <w:rsid w:val="008212E6"/>
    <w:rsid w:val="008245B5"/>
    <w:rsid w:val="00824828"/>
    <w:rsid w:val="008264FD"/>
    <w:rsid w:val="00831361"/>
    <w:rsid w:val="00831367"/>
    <w:rsid w:val="0083438F"/>
    <w:rsid w:val="00836DFC"/>
    <w:rsid w:val="008379FB"/>
    <w:rsid w:val="00840F1A"/>
    <w:rsid w:val="00841E72"/>
    <w:rsid w:val="0084339E"/>
    <w:rsid w:val="00846B9C"/>
    <w:rsid w:val="00852FC5"/>
    <w:rsid w:val="00853F46"/>
    <w:rsid w:val="008560A1"/>
    <w:rsid w:val="00862741"/>
    <w:rsid w:val="008628D6"/>
    <w:rsid w:val="00863F89"/>
    <w:rsid w:val="008656C2"/>
    <w:rsid w:val="00871FD2"/>
    <w:rsid w:val="0087269F"/>
    <w:rsid w:val="008759E1"/>
    <w:rsid w:val="0088139C"/>
    <w:rsid w:val="00881825"/>
    <w:rsid w:val="00883331"/>
    <w:rsid w:val="0088421D"/>
    <w:rsid w:val="008864FA"/>
    <w:rsid w:val="00890767"/>
    <w:rsid w:val="008952A6"/>
    <w:rsid w:val="00895A34"/>
    <w:rsid w:val="008A0BAE"/>
    <w:rsid w:val="008A3365"/>
    <w:rsid w:val="008A3920"/>
    <w:rsid w:val="008A6CA1"/>
    <w:rsid w:val="008B081D"/>
    <w:rsid w:val="008B0847"/>
    <w:rsid w:val="008B28E5"/>
    <w:rsid w:val="008C37F4"/>
    <w:rsid w:val="008C3A11"/>
    <w:rsid w:val="008C6561"/>
    <w:rsid w:val="008C7F02"/>
    <w:rsid w:val="008D0132"/>
    <w:rsid w:val="008D0148"/>
    <w:rsid w:val="008D164C"/>
    <w:rsid w:val="008D2838"/>
    <w:rsid w:val="008D346A"/>
    <w:rsid w:val="008D4193"/>
    <w:rsid w:val="008D542B"/>
    <w:rsid w:val="008E030F"/>
    <w:rsid w:val="008E0B94"/>
    <w:rsid w:val="008E4CF6"/>
    <w:rsid w:val="008F21E3"/>
    <w:rsid w:val="008F63E7"/>
    <w:rsid w:val="008F7B58"/>
    <w:rsid w:val="00900EEB"/>
    <w:rsid w:val="0090108D"/>
    <w:rsid w:val="00901ED0"/>
    <w:rsid w:val="0090317F"/>
    <w:rsid w:val="009053AF"/>
    <w:rsid w:val="00905A96"/>
    <w:rsid w:val="00907D55"/>
    <w:rsid w:val="00920734"/>
    <w:rsid w:val="00922E73"/>
    <w:rsid w:val="00925B31"/>
    <w:rsid w:val="009317D8"/>
    <w:rsid w:val="00934423"/>
    <w:rsid w:val="00934FB3"/>
    <w:rsid w:val="00942131"/>
    <w:rsid w:val="0094318E"/>
    <w:rsid w:val="009464D2"/>
    <w:rsid w:val="00947C29"/>
    <w:rsid w:val="00950C92"/>
    <w:rsid w:val="00956C29"/>
    <w:rsid w:val="00956CAF"/>
    <w:rsid w:val="00957D1F"/>
    <w:rsid w:val="0096091C"/>
    <w:rsid w:val="00961DB2"/>
    <w:rsid w:val="00963ED6"/>
    <w:rsid w:val="00967024"/>
    <w:rsid w:val="009673FD"/>
    <w:rsid w:val="00973362"/>
    <w:rsid w:val="00974A31"/>
    <w:rsid w:val="0097672C"/>
    <w:rsid w:val="009805F7"/>
    <w:rsid w:val="0098147D"/>
    <w:rsid w:val="00982197"/>
    <w:rsid w:val="00983B59"/>
    <w:rsid w:val="00984F8E"/>
    <w:rsid w:val="0098786A"/>
    <w:rsid w:val="009910D8"/>
    <w:rsid w:val="0099191E"/>
    <w:rsid w:val="0099231B"/>
    <w:rsid w:val="00992816"/>
    <w:rsid w:val="00992ABF"/>
    <w:rsid w:val="009945DE"/>
    <w:rsid w:val="00994B73"/>
    <w:rsid w:val="0099634B"/>
    <w:rsid w:val="00997AE9"/>
    <w:rsid w:val="00997CA0"/>
    <w:rsid w:val="009A1EB2"/>
    <w:rsid w:val="009A2C20"/>
    <w:rsid w:val="009A4CDC"/>
    <w:rsid w:val="009A5133"/>
    <w:rsid w:val="009A6B00"/>
    <w:rsid w:val="009A70B9"/>
    <w:rsid w:val="009A73D8"/>
    <w:rsid w:val="009B1449"/>
    <w:rsid w:val="009B1DE9"/>
    <w:rsid w:val="009B27EC"/>
    <w:rsid w:val="009B43E8"/>
    <w:rsid w:val="009B4AA3"/>
    <w:rsid w:val="009C14DA"/>
    <w:rsid w:val="009C3104"/>
    <w:rsid w:val="009C324C"/>
    <w:rsid w:val="009C51D8"/>
    <w:rsid w:val="009C5406"/>
    <w:rsid w:val="009C54F1"/>
    <w:rsid w:val="009C64ED"/>
    <w:rsid w:val="009C743B"/>
    <w:rsid w:val="009D080F"/>
    <w:rsid w:val="009D2C69"/>
    <w:rsid w:val="009D2F56"/>
    <w:rsid w:val="009D4138"/>
    <w:rsid w:val="009D656E"/>
    <w:rsid w:val="009D6B6B"/>
    <w:rsid w:val="009E77B0"/>
    <w:rsid w:val="009F2298"/>
    <w:rsid w:val="009F3144"/>
    <w:rsid w:val="009F46B8"/>
    <w:rsid w:val="009F7196"/>
    <w:rsid w:val="009F7CE4"/>
    <w:rsid w:val="00A01814"/>
    <w:rsid w:val="00A020FE"/>
    <w:rsid w:val="00A02656"/>
    <w:rsid w:val="00A03D6C"/>
    <w:rsid w:val="00A0521A"/>
    <w:rsid w:val="00A10E99"/>
    <w:rsid w:val="00A113B5"/>
    <w:rsid w:val="00A11B40"/>
    <w:rsid w:val="00A15152"/>
    <w:rsid w:val="00A23C64"/>
    <w:rsid w:val="00A24BE5"/>
    <w:rsid w:val="00A26365"/>
    <w:rsid w:val="00A27546"/>
    <w:rsid w:val="00A3125E"/>
    <w:rsid w:val="00A34A4B"/>
    <w:rsid w:val="00A41E1F"/>
    <w:rsid w:val="00A44AB8"/>
    <w:rsid w:val="00A461C5"/>
    <w:rsid w:val="00A46DE4"/>
    <w:rsid w:val="00A50206"/>
    <w:rsid w:val="00A5030D"/>
    <w:rsid w:val="00A50E4B"/>
    <w:rsid w:val="00A51323"/>
    <w:rsid w:val="00A518C3"/>
    <w:rsid w:val="00A53F1B"/>
    <w:rsid w:val="00A54EA5"/>
    <w:rsid w:val="00A57912"/>
    <w:rsid w:val="00A6016C"/>
    <w:rsid w:val="00A602EF"/>
    <w:rsid w:val="00A60658"/>
    <w:rsid w:val="00A66782"/>
    <w:rsid w:val="00A67201"/>
    <w:rsid w:val="00A75FAA"/>
    <w:rsid w:val="00A8108E"/>
    <w:rsid w:val="00A93724"/>
    <w:rsid w:val="00A95316"/>
    <w:rsid w:val="00AA76FA"/>
    <w:rsid w:val="00AA77CB"/>
    <w:rsid w:val="00AA79B1"/>
    <w:rsid w:val="00AB066B"/>
    <w:rsid w:val="00AB255C"/>
    <w:rsid w:val="00AB26C0"/>
    <w:rsid w:val="00AB3005"/>
    <w:rsid w:val="00AB4A64"/>
    <w:rsid w:val="00AB5BCF"/>
    <w:rsid w:val="00AB790F"/>
    <w:rsid w:val="00AC02C9"/>
    <w:rsid w:val="00AC066B"/>
    <w:rsid w:val="00AC1DA0"/>
    <w:rsid w:val="00AC29FF"/>
    <w:rsid w:val="00AC3C56"/>
    <w:rsid w:val="00AC4418"/>
    <w:rsid w:val="00AC4605"/>
    <w:rsid w:val="00AD211C"/>
    <w:rsid w:val="00AD2BFA"/>
    <w:rsid w:val="00AD7FDE"/>
    <w:rsid w:val="00AE0945"/>
    <w:rsid w:val="00AE4441"/>
    <w:rsid w:val="00AE759A"/>
    <w:rsid w:val="00AF1633"/>
    <w:rsid w:val="00AF44A5"/>
    <w:rsid w:val="00AF4B60"/>
    <w:rsid w:val="00AF5022"/>
    <w:rsid w:val="00AF75A2"/>
    <w:rsid w:val="00B05A94"/>
    <w:rsid w:val="00B12ADE"/>
    <w:rsid w:val="00B152A1"/>
    <w:rsid w:val="00B1732B"/>
    <w:rsid w:val="00B17D64"/>
    <w:rsid w:val="00B23230"/>
    <w:rsid w:val="00B2335F"/>
    <w:rsid w:val="00B2481D"/>
    <w:rsid w:val="00B326CB"/>
    <w:rsid w:val="00B33A6D"/>
    <w:rsid w:val="00B34501"/>
    <w:rsid w:val="00B36313"/>
    <w:rsid w:val="00B37B2E"/>
    <w:rsid w:val="00B4057F"/>
    <w:rsid w:val="00B42847"/>
    <w:rsid w:val="00B43799"/>
    <w:rsid w:val="00B444BF"/>
    <w:rsid w:val="00B4456F"/>
    <w:rsid w:val="00B538F9"/>
    <w:rsid w:val="00B56833"/>
    <w:rsid w:val="00B6596A"/>
    <w:rsid w:val="00B65BEC"/>
    <w:rsid w:val="00B67C12"/>
    <w:rsid w:val="00B7026B"/>
    <w:rsid w:val="00B70C11"/>
    <w:rsid w:val="00B7250D"/>
    <w:rsid w:val="00B73B5B"/>
    <w:rsid w:val="00B74C88"/>
    <w:rsid w:val="00B76905"/>
    <w:rsid w:val="00B80708"/>
    <w:rsid w:val="00B8124F"/>
    <w:rsid w:val="00B82678"/>
    <w:rsid w:val="00B935B8"/>
    <w:rsid w:val="00B95A1F"/>
    <w:rsid w:val="00B9704F"/>
    <w:rsid w:val="00BA0865"/>
    <w:rsid w:val="00BA51B5"/>
    <w:rsid w:val="00BA5B80"/>
    <w:rsid w:val="00BB1EA2"/>
    <w:rsid w:val="00BB6279"/>
    <w:rsid w:val="00BB723C"/>
    <w:rsid w:val="00BC0029"/>
    <w:rsid w:val="00BC1DC3"/>
    <w:rsid w:val="00BC3595"/>
    <w:rsid w:val="00BC5347"/>
    <w:rsid w:val="00BC6E96"/>
    <w:rsid w:val="00BC74E0"/>
    <w:rsid w:val="00BC768A"/>
    <w:rsid w:val="00BD0AC4"/>
    <w:rsid w:val="00BD12B9"/>
    <w:rsid w:val="00BD15E2"/>
    <w:rsid w:val="00BD37D0"/>
    <w:rsid w:val="00BD3DEE"/>
    <w:rsid w:val="00BD48E2"/>
    <w:rsid w:val="00BD5165"/>
    <w:rsid w:val="00BE1D95"/>
    <w:rsid w:val="00BE3FD5"/>
    <w:rsid w:val="00BE6F86"/>
    <w:rsid w:val="00BF0CC0"/>
    <w:rsid w:val="00BF1F6F"/>
    <w:rsid w:val="00C0131A"/>
    <w:rsid w:val="00C0162D"/>
    <w:rsid w:val="00C04683"/>
    <w:rsid w:val="00C04B31"/>
    <w:rsid w:val="00C061C3"/>
    <w:rsid w:val="00C07AE3"/>
    <w:rsid w:val="00C10644"/>
    <w:rsid w:val="00C10A9F"/>
    <w:rsid w:val="00C1106B"/>
    <w:rsid w:val="00C113BF"/>
    <w:rsid w:val="00C202B8"/>
    <w:rsid w:val="00C22412"/>
    <w:rsid w:val="00C2254E"/>
    <w:rsid w:val="00C23C92"/>
    <w:rsid w:val="00C24365"/>
    <w:rsid w:val="00C24C64"/>
    <w:rsid w:val="00C30C90"/>
    <w:rsid w:val="00C31CBB"/>
    <w:rsid w:val="00C32D7F"/>
    <w:rsid w:val="00C33B20"/>
    <w:rsid w:val="00C37DBC"/>
    <w:rsid w:val="00C417F2"/>
    <w:rsid w:val="00C47002"/>
    <w:rsid w:val="00C4777A"/>
    <w:rsid w:val="00C47B23"/>
    <w:rsid w:val="00C50E6C"/>
    <w:rsid w:val="00C51A42"/>
    <w:rsid w:val="00C52078"/>
    <w:rsid w:val="00C5366E"/>
    <w:rsid w:val="00C54732"/>
    <w:rsid w:val="00C54BDC"/>
    <w:rsid w:val="00C61D67"/>
    <w:rsid w:val="00C62255"/>
    <w:rsid w:val="00C62713"/>
    <w:rsid w:val="00C63667"/>
    <w:rsid w:val="00C65D21"/>
    <w:rsid w:val="00C704ED"/>
    <w:rsid w:val="00C72732"/>
    <w:rsid w:val="00C74741"/>
    <w:rsid w:val="00C75046"/>
    <w:rsid w:val="00C75C5B"/>
    <w:rsid w:val="00C76119"/>
    <w:rsid w:val="00C77BFF"/>
    <w:rsid w:val="00C859BF"/>
    <w:rsid w:val="00C911F0"/>
    <w:rsid w:val="00C93DB8"/>
    <w:rsid w:val="00C9597D"/>
    <w:rsid w:val="00CA08D3"/>
    <w:rsid w:val="00CA14DD"/>
    <w:rsid w:val="00CA3AAC"/>
    <w:rsid w:val="00CA48A5"/>
    <w:rsid w:val="00CB0411"/>
    <w:rsid w:val="00CB04DE"/>
    <w:rsid w:val="00CB0B03"/>
    <w:rsid w:val="00CB0F91"/>
    <w:rsid w:val="00CB16AC"/>
    <w:rsid w:val="00CB1E51"/>
    <w:rsid w:val="00CC1186"/>
    <w:rsid w:val="00CC1C9A"/>
    <w:rsid w:val="00CC69C3"/>
    <w:rsid w:val="00CD0B98"/>
    <w:rsid w:val="00CD22CA"/>
    <w:rsid w:val="00CD49C9"/>
    <w:rsid w:val="00CD57CC"/>
    <w:rsid w:val="00CD693F"/>
    <w:rsid w:val="00CD6F0F"/>
    <w:rsid w:val="00CD722B"/>
    <w:rsid w:val="00CE1B0C"/>
    <w:rsid w:val="00CE450C"/>
    <w:rsid w:val="00CE4595"/>
    <w:rsid w:val="00CE5FC6"/>
    <w:rsid w:val="00CF08EF"/>
    <w:rsid w:val="00CF32D8"/>
    <w:rsid w:val="00CF3968"/>
    <w:rsid w:val="00CF3AAF"/>
    <w:rsid w:val="00CF40C1"/>
    <w:rsid w:val="00D01680"/>
    <w:rsid w:val="00D02FD5"/>
    <w:rsid w:val="00D036DC"/>
    <w:rsid w:val="00D06DB8"/>
    <w:rsid w:val="00D118BC"/>
    <w:rsid w:val="00D11E4B"/>
    <w:rsid w:val="00D11E55"/>
    <w:rsid w:val="00D11FBD"/>
    <w:rsid w:val="00D13634"/>
    <w:rsid w:val="00D13D93"/>
    <w:rsid w:val="00D14289"/>
    <w:rsid w:val="00D1540F"/>
    <w:rsid w:val="00D20F91"/>
    <w:rsid w:val="00D23B62"/>
    <w:rsid w:val="00D24F6E"/>
    <w:rsid w:val="00D25483"/>
    <w:rsid w:val="00D25FD7"/>
    <w:rsid w:val="00D27590"/>
    <w:rsid w:val="00D3016C"/>
    <w:rsid w:val="00D301B5"/>
    <w:rsid w:val="00D34FF8"/>
    <w:rsid w:val="00D36342"/>
    <w:rsid w:val="00D374B8"/>
    <w:rsid w:val="00D4167B"/>
    <w:rsid w:val="00D44E51"/>
    <w:rsid w:val="00D461C3"/>
    <w:rsid w:val="00D501DB"/>
    <w:rsid w:val="00D50209"/>
    <w:rsid w:val="00D503C5"/>
    <w:rsid w:val="00D5262C"/>
    <w:rsid w:val="00D55297"/>
    <w:rsid w:val="00D60CE7"/>
    <w:rsid w:val="00D62A71"/>
    <w:rsid w:val="00D6426E"/>
    <w:rsid w:val="00D644C2"/>
    <w:rsid w:val="00D64A31"/>
    <w:rsid w:val="00D70AAE"/>
    <w:rsid w:val="00D71F76"/>
    <w:rsid w:val="00D721ED"/>
    <w:rsid w:val="00D728C2"/>
    <w:rsid w:val="00D7321E"/>
    <w:rsid w:val="00D74467"/>
    <w:rsid w:val="00D74D2D"/>
    <w:rsid w:val="00D75A5D"/>
    <w:rsid w:val="00D81AB6"/>
    <w:rsid w:val="00D831DB"/>
    <w:rsid w:val="00D90A49"/>
    <w:rsid w:val="00DA04C9"/>
    <w:rsid w:val="00DA054D"/>
    <w:rsid w:val="00DA1593"/>
    <w:rsid w:val="00DA3CE0"/>
    <w:rsid w:val="00DA5CA0"/>
    <w:rsid w:val="00DA7A70"/>
    <w:rsid w:val="00DB40A4"/>
    <w:rsid w:val="00DC065D"/>
    <w:rsid w:val="00DC08A7"/>
    <w:rsid w:val="00DC1FF8"/>
    <w:rsid w:val="00DC4CAD"/>
    <w:rsid w:val="00DC6177"/>
    <w:rsid w:val="00DC7CCC"/>
    <w:rsid w:val="00DD1B14"/>
    <w:rsid w:val="00DD33C9"/>
    <w:rsid w:val="00DE08BF"/>
    <w:rsid w:val="00DE2554"/>
    <w:rsid w:val="00DE3288"/>
    <w:rsid w:val="00DE47A4"/>
    <w:rsid w:val="00DE70B3"/>
    <w:rsid w:val="00DF0CF6"/>
    <w:rsid w:val="00DF27B5"/>
    <w:rsid w:val="00DF72D5"/>
    <w:rsid w:val="00DF7867"/>
    <w:rsid w:val="00E01ADA"/>
    <w:rsid w:val="00E01D9E"/>
    <w:rsid w:val="00E03C4C"/>
    <w:rsid w:val="00E04AE5"/>
    <w:rsid w:val="00E05D6E"/>
    <w:rsid w:val="00E1263F"/>
    <w:rsid w:val="00E14ADC"/>
    <w:rsid w:val="00E1512E"/>
    <w:rsid w:val="00E210EF"/>
    <w:rsid w:val="00E23055"/>
    <w:rsid w:val="00E239DA"/>
    <w:rsid w:val="00E273AC"/>
    <w:rsid w:val="00E34244"/>
    <w:rsid w:val="00E410F3"/>
    <w:rsid w:val="00E41CDA"/>
    <w:rsid w:val="00E4728B"/>
    <w:rsid w:val="00E52B13"/>
    <w:rsid w:val="00E530B5"/>
    <w:rsid w:val="00E53F06"/>
    <w:rsid w:val="00E565C6"/>
    <w:rsid w:val="00E574FD"/>
    <w:rsid w:val="00E61B91"/>
    <w:rsid w:val="00E61F2E"/>
    <w:rsid w:val="00E65B4E"/>
    <w:rsid w:val="00E8304C"/>
    <w:rsid w:val="00E840DC"/>
    <w:rsid w:val="00E952A1"/>
    <w:rsid w:val="00E96615"/>
    <w:rsid w:val="00EA1529"/>
    <w:rsid w:val="00EA1FA7"/>
    <w:rsid w:val="00EA33B1"/>
    <w:rsid w:val="00EA3F18"/>
    <w:rsid w:val="00EA4CA9"/>
    <w:rsid w:val="00EA5031"/>
    <w:rsid w:val="00EA5FEB"/>
    <w:rsid w:val="00EA7127"/>
    <w:rsid w:val="00EA793E"/>
    <w:rsid w:val="00EB0B6C"/>
    <w:rsid w:val="00EB18EA"/>
    <w:rsid w:val="00EB2B37"/>
    <w:rsid w:val="00EC1B80"/>
    <w:rsid w:val="00EC632B"/>
    <w:rsid w:val="00EC677A"/>
    <w:rsid w:val="00EC6CD5"/>
    <w:rsid w:val="00ED1641"/>
    <w:rsid w:val="00ED4DAE"/>
    <w:rsid w:val="00ED54A8"/>
    <w:rsid w:val="00ED70F3"/>
    <w:rsid w:val="00EE09E3"/>
    <w:rsid w:val="00EE106D"/>
    <w:rsid w:val="00EE57AB"/>
    <w:rsid w:val="00EE5DDE"/>
    <w:rsid w:val="00EE5E38"/>
    <w:rsid w:val="00EF1252"/>
    <w:rsid w:val="00EF3473"/>
    <w:rsid w:val="00EF5149"/>
    <w:rsid w:val="00F0176F"/>
    <w:rsid w:val="00F02179"/>
    <w:rsid w:val="00F034FB"/>
    <w:rsid w:val="00F05A44"/>
    <w:rsid w:val="00F1233E"/>
    <w:rsid w:val="00F231FB"/>
    <w:rsid w:val="00F261AB"/>
    <w:rsid w:val="00F26EDC"/>
    <w:rsid w:val="00F3021E"/>
    <w:rsid w:val="00F3194D"/>
    <w:rsid w:val="00F323AD"/>
    <w:rsid w:val="00F32490"/>
    <w:rsid w:val="00F3253A"/>
    <w:rsid w:val="00F456D5"/>
    <w:rsid w:val="00F46235"/>
    <w:rsid w:val="00F47D8D"/>
    <w:rsid w:val="00F51E42"/>
    <w:rsid w:val="00F567B2"/>
    <w:rsid w:val="00F635EE"/>
    <w:rsid w:val="00F63F48"/>
    <w:rsid w:val="00F7019D"/>
    <w:rsid w:val="00F7083A"/>
    <w:rsid w:val="00F72312"/>
    <w:rsid w:val="00F73150"/>
    <w:rsid w:val="00F7320E"/>
    <w:rsid w:val="00F7453C"/>
    <w:rsid w:val="00F75068"/>
    <w:rsid w:val="00F75338"/>
    <w:rsid w:val="00F759E4"/>
    <w:rsid w:val="00F804D1"/>
    <w:rsid w:val="00F812E5"/>
    <w:rsid w:val="00F82B2B"/>
    <w:rsid w:val="00FA44C2"/>
    <w:rsid w:val="00FA5F03"/>
    <w:rsid w:val="00FA7A17"/>
    <w:rsid w:val="00FA7B0D"/>
    <w:rsid w:val="00FB3145"/>
    <w:rsid w:val="00FB5E3D"/>
    <w:rsid w:val="00FB60AD"/>
    <w:rsid w:val="00FB69EE"/>
    <w:rsid w:val="00FB75D4"/>
    <w:rsid w:val="00FB7985"/>
    <w:rsid w:val="00FB7D5B"/>
    <w:rsid w:val="00FC2038"/>
    <w:rsid w:val="00FC28B1"/>
    <w:rsid w:val="00FC3A39"/>
    <w:rsid w:val="00FC6708"/>
    <w:rsid w:val="00FD0549"/>
    <w:rsid w:val="00FD1C7E"/>
    <w:rsid w:val="00FD2E10"/>
    <w:rsid w:val="00FD5303"/>
    <w:rsid w:val="00FD60CD"/>
    <w:rsid w:val="00FE669C"/>
    <w:rsid w:val="00FE6DFE"/>
    <w:rsid w:val="00FF1B0C"/>
    <w:rsid w:val="00FF5B4F"/>
    <w:rsid w:val="00FF5E45"/>
    <w:rsid w:val="00FF6DAE"/>
    <w:rsid w:val="00FF6FB5"/>
    <w:rsid w:val="00FF774A"/>
    <w:rsid w:val="00FF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046"/>
    <w:rPr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F2298"/>
    <w:pPr>
      <w:keepNext/>
      <w:outlineLvl w:val="0"/>
    </w:pPr>
    <w:rPr>
      <w:rFonts w:ascii="Arial" w:hAnsi="Arial" w:cs="Arial"/>
      <w:b/>
      <w:bCs/>
      <w:sz w:val="24"/>
      <w:lang w:val="pl-PL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AD21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9F229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231B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6Char">
    <w:name w:val="Heading 6 Char"/>
    <w:basedOn w:val="DefaultParagraphFont"/>
    <w:link w:val="Heading6"/>
    <w:semiHidden/>
    <w:locked/>
    <w:rsid w:val="0099231B"/>
    <w:rPr>
      <w:rFonts w:ascii="Calibri" w:hAnsi="Calibri" w:cs="Times New Roman"/>
      <w:b/>
      <w:bCs/>
      <w:lang w:val="en-US" w:eastAsia="en-US"/>
    </w:rPr>
  </w:style>
  <w:style w:type="character" w:styleId="Hyperlink">
    <w:name w:val="Hyperlink"/>
    <w:basedOn w:val="DefaultParagraphFont"/>
    <w:uiPriority w:val="99"/>
    <w:rsid w:val="009F2298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rsid w:val="009F2298"/>
    <w:rPr>
      <w:rFonts w:ascii="Arial" w:hAnsi="Arial" w:cs="Arial"/>
      <w:sz w:val="24"/>
      <w:lang w:val="pl-PL"/>
    </w:rPr>
  </w:style>
  <w:style w:type="character" w:customStyle="1" w:styleId="BodyTextChar">
    <w:name w:val="Body Text Char"/>
    <w:basedOn w:val="DefaultParagraphFont"/>
    <w:link w:val="BodyText"/>
    <w:semiHidden/>
    <w:locked/>
    <w:rsid w:val="0099231B"/>
    <w:rPr>
      <w:rFonts w:cs="Times New Roman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rsid w:val="003C6D6D"/>
    <w:pPr>
      <w:spacing w:line="360" w:lineRule="atLeast"/>
    </w:pPr>
    <w:rPr>
      <w:color w:val="555555"/>
      <w:sz w:val="24"/>
      <w:szCs w:val="24"/>
      <w:lang w:val="pl-PL" w:eastAsia="pl-PL"/>
    </w:rPr>
  </w:style>
  <w:style w:type="character" w:styleId="Emphasis">
    <w:name w:val="Emphasis"/>
    <w:basedOn w:val="DefaultParagraphFont"/>
    <w:uiPriority w:val="20"/>
    <w:qFormat/>
    <w:rsid w:val="003C6D6D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8726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9231B"/>
    <w:rPr>
      <w:rFonts w:cs="Times New Roman"/>
      <w:sz w:val="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F75338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9231B"/>
    <w:rPr>
      <w:rFonts w:cs="Times New Roman"/>
      <w:sz w:val="20"/>
      <w:szCs w:val="20"/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rsid w:val="00F75338"/>
    <w:rPr>
      <w:rFonts w:cs="Times New Roman"/>
      <w:vertAlign w:val="superscript"/>
    </w:rPr>
  </w:style>
  <w:style w:type="paragraph" w:styleId="DocumentMap">
    <w:name w:val="Document Map"/>
    <w:basedOn w:val="Normal"/>
    <w:link w:val="DocumentMapChar"/>
    <w:uiPriority w:val="99"/>
    <w:semiHidden/>
    <w:rsid w:val="001E3416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99231B"/>
    <w:rPr>
      <w:rFonts w:cs="Times New Roman"/>
      <w:sz w:val="2"/>
      <w:lang w:val="en-US" w:eastAsia="en-US"/>
    </w:rPr>
  </w:style>
  <w:style w:type="character" w:styleId="Strong">
    <w:name w:val="Strong"/>
    <w:basedOn w:val="DefaultParagraphFont"/>
    <w:uiPriority w:val="22"/>
    <w:qFormat/>
    <w:rsid w:val="00FF5E45"/>
    <w:rPr>
      <w:rFonts w:cs="Times New Roman"/>
      <w:b/>
      <w:bCs/>
    </w:rPr>
  </w:style>
  <w:style w:type="character" w:customStyle="1" w:styleId="speaker-item-content">
    <w:name w:val="speaker-item-content"/>
    <w:basedOn w:val="DefaultParagraphFont"/>
    <w:uiPriority w:val="99"/>
    <w:rsid w:val="0042565F"/>
    <w:rPr>
      <w:rFonts w:cs="Times New Roman"/>
    </w:rPr>
  </w:style>
  <w:style w:type="character" w:customStyle="1" w:styleId="modheader4">
    <w:name w:val="mod_header4"/>
    <w:basedOn w:val="DefaultParagraphFont"/>
    <w:uiPriority w:val="99"/>
    <w:rsid w:val="00C76119"/>
    <w:rPr>
      <w:rFonts w:ascii="Verdana" w:hAnsi="Verdana" w:cs="Times New Roman"/>
      <w:b/>
      <w:bCs/>
      <w:color w:val="2669B9"/>
      <w:sz w:val="17"/>
      <w:szCs w:val="17"/>
    </w:rPr>
  </w:style>
  <w:style w:type="character" w:styleId="FollowedHyperlink">
    <w:name w:val="FollowedHyperlink"/>
    <w:basedOn w:val="DefaultParagraphFont"/>
    <w:uiPriority w:val="99"/>
    <w:rsid w:val="00123F4F"/>
    <w:rPr>
      <w:rFonts w:cs="Times New Roman"/>
      <w:color w:val="800080"/>
      <w:u w:val="single"/>
    </w:rPr>
  </w:style>
  <w:style w:type="paragraph" w:styleId="Revision">
    <w:name w:val="Revision"/>
    <w:hidden/>
    <w:uiPriority w:val="99"/>
    <w:semiHidden/>
    <w:rsid w:val="004C042C"/>
    <w:rPr>
      <w:sz w:val="20"/>
      <w:szCs w:val="20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9D2F56"/>
    <w:rPr>
      <w:rFonts w:ascii="Consolas" w:eastAsiaTheme="minorHAnsi" w:hAnsi="Consolas"/>
      <w:sz w:val="21"/>
      <w:szCs w:val="21"/>
      <w:lang w:val="pl-PL" w:eastAsia="pl-PL"/>
    </w:rPr>
  </w:style>
  <w:style w:type="character" w:customStyle="1" w:styleId="PlainTextChar">
    <w:name w:val="Plain Text Char"/>
    <w:basedOn w:val="DefaultParagraphFont"/>
    <w:link w:val="PlainText"/>
    <w:uiPriority w:val="99"/>
    <w:rsid w:val="009D2F56"/>
    <w:rPr>
      <w:rFonts w:ascii="Consolas" w:eastAsiaTheme="minorHAnsi" w:hAnsi="Consolas"/>
      <w:sz w:val="21"/>
      <w:szCs w:val="21"/>
    </w:rPr>
  </w:style>
  <w:style w:type="character" w:customStyle="1" w:styleId="Heading2Char">
    <w:name w:val="Heading 2 Char"/>
    <w:basedOn w:val="DefaultParagraphFont"/>
    <w:link w:val="Heading2"/>
    <w:rsid w:val="00AD21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List">
    <w:name w:val="List"/>
    <w:basedOn w:val="Normal"/>
    <w:uiPriority w:val="99"/>
    <w:unhideWhenUsed/>
    <w:rsid w:val="00AD211C"/>
    <w:pPr>
      <w:ind w:left="283" w:hanging="283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547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477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4779"/>
    <w:rPr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47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4779"/>
    <w:rPr>
      <w:b/>
      <w:bCs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BD0A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571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5712"/>
    <w:rPr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F571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5712"/>
    <w:rPr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046"/>
    <w:rPr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F2298"/>
    <w:pPr>
      <w:keepNext/>
      <w:outlineLvl w:val="0"/>
    </w:pPr>
    <w:rPr>
      <w:rFonts w:ascii="Arial" w:hAnsi="Arial" w:cs="Arial"/>
      <w:b/>
      <w:bCs/>
      <w:sz w:val="24"/>
      <w:lang w:val="pl-PL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AD21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9F229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231B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6Char">
    <w:name w:val="Heading 6 Char"/>
    <w:basedOn w:val="DefaultParagraphFont"/>
    <w:link w:val="Heading6"/>
    <w:semiHidden/>
    <w:locked/>
    <w:rsid w:val="0099231B"/>
    <w:rPr>
      <w:rFonts w:ascii="Calibri" w:hAnsi="Calibri" w:cs="Times New Roman"/>
      <w:b/>
      <w:bCs/>
      <w:lang w:val="en-US" w:eastAsia="en-US"/>
    </w:rPr>
  </w:style>
  <w:style w:type="character" w:styleId="Hyperlink">
    <w:name w:val="Hyperlink"/>
    <w:basedOn w:val="DefaultParagraphFont"/>
    <w:uiPriority w:val="99"/>
    <w:rsid w:val="009F2298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rsid w:val="009F2298"/>
    <w:rPr>
      <w:rFonts w:ascii="Arial" w:hAnsi="Arial" w:cs="Arial"/>
      <w:sz w:val="24"/>
      <w:lang w:val="pl-PL"/>
    </w:rPr>
  </w:style>
  <w:style w:type="character" w:customStyle="1" w:styleId="BodyTextChar">
    <w:name w:val="Body Text Char"/>
    <w:basedOn w:val="DefaultParagraphFont"/>
    <w:link w:val="BodyText"/>
    <w:semiHidden/>
    <w:locked/>
    <w:rsid w:val="0099231B"/>
    <w:rPr>
      <w:rFonts w:cs="Times New Roman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rsid w:val="003C6D6D"/>
    <w:pPr>
      <w:spacing w:line="360" w:lineRule="atLeast"/>
    </w:pPr>
    <w:rPr>
      <w:color w:val="555555"/>
      <w:sz w:val="24"/>
      <w:szCs w:val="24"/>
      <w:lang w:val="pl-PL" w:eastAsia="pl-PL"/>
    </w:rPr>
  </w:style>
  <w:style w:type="character" w:styleId="Emphasis">
    <w:name w:val="Emphasis"/>
    <w:basedOn w:val="DefaultParagraphFont"/>
    <w:uiPriority w:val="20"/>
    <w:qFormat/>
    <w:rsid w:val="003C6D6D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8726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9231B"/>
    <w:rPr>
      <w:rFonts w:cs="Times New Roman"/>
      <w:sz w:val="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F75338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9231B"/>
    <w:rPr>
      <w:rFonts w:cs="Times New Roman"/>
      <w:sz w:val="20"/>
      <w:szCs w:val="20"/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rsid w:val="00F75338"/>
    <w:rPr>
      <w:rFonts w:cs="Times New Roman"/>
      <w:vertAlign w:val="superscript"/>
    </w:rPr>
  </w:style>
  <w:style w:type="paragraph" w:styleId="DocumentMap">
    <w:name w:val="Document Map"/>
    <w:basedOn w:val="Normal"/>
    <w:link w:val="DocumentMapChar"/>
    <w:uiPriority w:val="99"/>
    <w:semiHidden/>
    <w:rsid w:val="001E3416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99231B"/>
    <w:rPr>
      <w:rFonts w:cs="Times New Roman"/>
      <w:sz w:val="2"/>
      <w:lang w:val="en-US" w:eastAsia="en-US"/>
    </w:rPr>
  </w:style>
  <w:style w:type="character" w:styleId="Strong">
    <w:name w:val="Strong"/>
    <w:basedOn w:val="DefaultParagraphFont"/>
    <w:uiPriority w:val="22"/>
    <w:qFormat/>
    <w:rsid w:val="00FF5E45"/>
    <w:rPr>
      <w:rFonts w:cs="Times New Roman"/>
      <w:b/>
      <w:bCs/>
    </w:rPr>
  </w:style>
  <w:style w:type="character" w:customStyle="1" w:styleId="speaker-item-content">
    <w:name w:val="speaker-item-content"/>
    <w:basedOn w:val="DefaultParagraphFont"/>
    <w:uiPriority w:val="99"/>
    <w:rsid w:val="0042565F"/>
    <w:rPr>
      <w:rFonts w:cs="Times New Roman"/>
    </w:rPr>
  </w:style>
  <w:style w:type="character" w:customStyle="1" w:styleId="modheader4">
    <w:name w:val="mod_header4"/>
    <w:basedOn w:val="DefaultParagraphFont"/>
    <w:uiPriority w:val="99"/>
    <w:rsid w:val="00C76119"/>
    <w:rPr>
      <w:rFonts w:ascii="Verdana" w:hAnsi="Verdana" w:cs="Times New Roman"/>
      <w:b/>
      <w:bCs/>
      <w:color w:val="2669B9"/>
      <w:sz w:val="17"/>
      <w:szCs w:val="17"/>
    </w:rPr>
  </w:style>
  <w:style w:type="character" w:styleId="FollowedHyperlink">
    <w:name w:val="FollowedHyperlink"/>
    <w:basedOn w:val="DefaultParagraphFont"/>
    <w:uiPriority w:val="99"/>
    <w:rsid w:val="00123F4F"/>
    <w:rPr>
      <w:rFonts w:cs="Times New Roman"/>
      <w:color w:val="800080"/>
      <w:u w:val="single"/>
    </w:rPr>
  </w:style>
  <w:style w:type="paragraph" w:styleId="Revision">
    <w:name w:val="Revision"/>
    <w:hidden/>
    <w:uiPriority w:val="99"/>
    <w:semiHidden/>
    <w:rsid w:val="004C042C"/>
    <w:rPr>
      <w:sz w:val="20"/>
      <w:szCs w:val="20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9D2F56"/>
    <w:rPr>
      <w:rFonts w:ascii="Consolas" w:eastAsiaTheme="minorHAnsi" w:hAnsi="Consolas"/>
      <w:sz w:val="21"/>
      <w:szCs w:val="21"/>
      <w:lang w:val="pl-PL" w:eastAsia="pl-PL"/>
    </w:rPr>
  </w:style>
  <w:style w:type="character" w:customStyle="1" w:styleId="PlainTextChar">
    <w:name w:val="Plain Text Char"/>
    <w:basedOn w:val="DefaultParagraphFont"/>
    <w:link w:val="PlainText"/>
    <w:uiPriority w:val="99"/>
    <w:rsid w:val="009D2F56"/>
    <w:rPr>
      <w:rFonts w:ascii="Consolas" w:eastAsiaTheme="minorHAnsi" w:hAnsi="Consolas"/>
      <w:sz w:val="21"/>
      <w:szCs w:val="21"/>
    </w:rPr>
  </w:style>
  <w:style w:type="character" w:customStyle="1" w:styleId="Heading2Char">
    <w:name w:val="Heading 2 Char"/>
    <w:basedOn w:val="DefaultParagraphFont"/>
    <w:link w:val="Heading2"/>
    <w:rsid w:val="00AD21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List">
    <w:name w:val="List"/>
    <w:basedOn w:val="Normal"/>
    <w:uiPriority w:val="99"/>
    <w:unhideWhenUsed/>
    <w:rsid w:val="00AD211C"/>
    <w:pPr>
      <w:ind w:left="283" w:hanging="283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547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477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4779"/>
    <w:rPr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47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4779"/>
    <w:rPr>
      <w:b/>
      <w:bCs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BD0A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571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5712"/>
    <w:rPr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F571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5712"/>
    <w:rPr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8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2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5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93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25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3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3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8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03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030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742058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37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4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07488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74890">
                  <w:marLeft w:val="0"/>
                  <w:marRight w:val="225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74879">
                      <w:marLeft w:val="255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07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4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4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4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7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07488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74872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7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074871">
                          <w:marLeft w:val="0"/>
                          <w:marRight w:val="0"/>
                          <w:marTop w:val="255"/>
                          <w:marBottom w:val="255"/>
                          <w:divBdr>
                            <w:top w:val="single" w:sz="6" w:space="8" w:color="99CDE5"/>
                            <w:left w:val="none" w:sz="0" w:space="0" w:color="auto"/>
                            <w:bottom w:val="single" w:sz="6" w:space="8" w:color="99CDE5"/>
                            <w:right w:val="none" w:sz="0" w:space="0" w:color="auto"/>
                          </w:divBdr>
                          <w:divsChild>
                            <w:div w:id="1947074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07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4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4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7487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194707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footnotes" Target="footnotes.xml"/><Relationship Id="rId18" Type="http://schemas.openxmlformats.org/officeDocument/2006/relationships/hyperlink" Target="mailto:dorota.szostekrustecka@citi.co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citigroup.com/" TargetMode="Externa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yperlink" Target="http://www.citibank.pl/poland/kronenberg/polish/files/raport_postawy_2018.pdf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citibank.pl/poland/kronenberg/polish/files/raport_postawy_2018.pdf" TargetMode="External"/><Relationship Id="rId20" Type="http://schemas.openxmlformats.org/officeDocument/2006/relationships/hyperlink" Target="mailto:zuzanna.przepiorkiewicz@citi.com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image" Target="media/image1.png"/><Relationship Id="rId23" Type="http://schemas.openxmlformats.org/officeDocument/2006/relationships/header" Target="header1.xml"/><Relationship Id="rId10" Type="http://schemas.microsoft.com/office/2007/relationships/stylesWithEffects" Target="stylesWithEffects.xml"/><Relationship Id="rId19" Type="http://schemas.openxmlformats.org/officeDocument/2006/relationships/hyperlink" Target="mailto:agata.charubachadrys@citi.com" TargetMode="Externa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endnotes" Target="endnotes.xml"/><Relationship Id="rId22" Type="http://schemas.openxmlformats.org/officeDocument/2006/relationships/hyperlink" Target="outbind://1000/www.cit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XMLData TextToDisplay="%HOSTNAME%">WSWCMEN52407W5.eur.nsroot.net</XMLData>
</file>

<file path=customXml/item2.xml><?xml version="1.0" encoding="utf-8"?>
<XMLData TextToDisplay="%USERNAME%">zt98629</XMLData>
</file>

<file path=customXml/item3.xml><?xml version="1.0" encoding="utf-8"?>
<XMLData TextToDisplay="%EMAILADDRESS%">zt98629@imceu.eu.ssmb.com</XMLData>
</file>

<file path=customXml/item4.xml><?xml version="1.0" encoding="utf-8"?>
<XMLData TextToDisplay="%DOCUMENTGUID%">{00000000-0000-0000-0000-000000000000}</XMLData>
</file>

<file path=customXml/item5.xml><?xml version="1.0" encoding="utf-8"?>
<XMLData TextToDisplay="%CLASSIFICATIONDATETIME%">10:41 31/10/2018</XMLData>
</file>

<file path=customXml/item6.xml><?xml version="1.0" encoding="utf-8"?>
<XMLData TextToDisplay="RightsWATCHMark">7|CITI-No PII-Public|{00000000-0000-0000-0000-000000000000}</XMLData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B3DA5-D9F3-4669-8CA9-D119859224F6}">
  <ds:schemaRefs/>
</ds:datastoreItem>
</file>

<file path=customXml/itemProps2.xml><?xml version="1.0" encoding="utf-8"?>
<ds:datastoreItem xmlns:ds="http://schemas.openxmlformats.org/officeDocument/2006/customXml" ds:itemID="{28D64376-B49A-4E79-9B09-DDF69BC3E1B4}">
  <ds:schemaRefs/>
</ds:datastoreItem>
</file>

<file path=customXml/itemProps3.xml><?xml version="1.0" encoding="utf-8"?>
<ds:datastoreItem xmlns:ds="http://schemas.openxmlformats.org/officeDocument/2006/customXml" ds:itemID="{2F5F87A6-021D-4595-8E12-D1B061415028}">
  <ds:schemaRefs/>
</ds:datastoreItem>
</file>

<file path=customXml/itemProps4.xml><?xml version="1.0" encoding="utf-8"?>
<ds:datastoreItem xmlns:ds="http://schemas.openxmlformats.org/officeDocument/2006/customXml" ds:itemID="{D6F2E76E-C1FB-4241-BCB6-B0C10BB28E4A}">
  <ds:schemaRefs/>
</ds:datastoreItem>
</file>

<file path=customXml/itemProps5.xml><?xml version="1.0" encoding="utf-8"?>
<ds:datastoreItem xmlns:ds="http://schemas.openxmlformats.org/officeDocument/2006/customXml" ds:itemID="{4788699B-0335-4991-9388-923ED1A280A2}">
  <ds:schemaRefs/>
</ds:datastoreItem>
</file>

<file path=customXml/itemProps6.xml><?xml version="1.0" encoding="utf-8"?>
<ds:datastoreItem xmlns:ds="http://schemas.openxmlformats.org/officeDocument/2006/customXml" ds:itemID="{B5F6A135-04FB-481F-965D-E7BBB4B3D7FB}">
  <ds:schemaRefs/>
</ds:datastoreItem>
</file>

<file path=customXml/itemProps7.xml><?xml version="1.0" encoding="utf-8"?>
<ds:datastoreItem xmlns:ds="http://schemas.openxmlformats.org/officeDocument/2006/customXml" ds:itemID="{A3C1E01F-1D13-4D57-8860-398B9E846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930</Words>
  <Characters>6359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CITI</Company>
  <LinksUpToDate>false</LinksUpToDate>
  <CharactersWithSpaces>7275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ac02133</dc:creator>
  <cp:lastModifiedBy>Przepiorkiewicz, Zuzanna Dorota [GPA-BHW]</cp:lastModifiedBy>
  <cp:revision>2</cp:revision>
  <cp:lastPrinted>2011-08-03T06:01:00Z</cp:lastPrinted>
  <dcterms:created xsi:type="dcterms:W3CDTF">2018-10-31T10:41:00Z</dcterms:created>
  <dcterms:modified xsi:type="dcterms:W3CDTF">2018-10-31T10:41:00Z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ightsWATCHMark">
    <vt:lpwstr>7|CITI-No PII-Public|{00000000-0000-0000-0000-000000000000}</vt:lpwstr>
  </property>
</Properties>
</file>