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E5444" w14:textId="77D628ED" w:rsidR="000A22E5" w:rsidRDefault="000A22E5" w:rsidP="007B0F78">
      <w:pPr>
        <w:pStyle w:val="Standard"/>
        <w:ind w:right="-284"/>
        <w:rPr>
          <w:rFonts w:ascii="Calibri Light" w:hAnsi="Calibri Light"/>
          <w:i/>
          <w:sz w:val="20"/>
          <w:szCs w:val="20"/>
        </w:rPr>
      </w:pPr>
    </w:p>
    <w:p w14:paraId="36B65D7C" w14:textId="77777777" w:rsidR="007B0F78" w:rsidRDefault="007B0F78" w:rsidP="00870258">
      <w:pPr>
        <w:pStyle w:val="Standard"/>
        <w:ind w:right="-284"/>
        <w:jc w:val="right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i/>
          <w:sz w:val="20"/>
          <w:szCs w:val="20"/>
        </w:rPr>
        <w:t xml:space="preserve">  </w:t>
      </w:r>
      <w:r w:rsidR="000A22E5">
        <w:rPr>
          <w:rFonts w:ascii="Calibri Light" w:hAnsi="Calibri Light"/>
          <w:i/>
          <w:sz w:val="20"/>
          <w:szCs w:val="20"/>
        </w:rPr>
        <w:t xml:space="preserve"> </w:t>
      </w:r>
      <w:r>
        <w:rPr>
          <w:rFonts w:ascii="Calibri Light" w:hAnsi="Calibri Light"/>
          <w:i/>
          <w:sz w:val="20"/>
          <w:szCs w:val="20"/>
        </w:rPr>
        <w:t xml:space="preserve"> </w:t>
      </w:r>
    </w:p>
    <w:p w14:paraId="3A81587D" w14:textId="09DCC259" w:rsidR="000C032E" w:rsidRDefault="000A22E5" w:rsidP="00B5171F">
      <w:pPr>
        <w:pStyle w:val="Standard"/>
        <w:ind w:right="-284"/>
        <w:jc w:val="right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i/>
          <w:sz w:val="20"/>
          <w:szCs w:val="20"/>
        </w:rPr>
        <w:t xml:space="preserve"> </w:t>
      </w:r>
      <w:r w:rsidR="004E2C40">
        <w:rPr>
          <w:rFonts w:ascii="Calibri Light" w:hAnsi="Calibri Light"/>
          <w:i/>
          <w:sz w:val="20"/>
          <w:szCs w:val="20"/>
        </w:rPr>
        <w:t xml:space="preserve">Dąbrowa Górnicza, </w:t>
      </w:r>
      <w:r w:rsidR="00316058">
        <w:rPr>
          <w:rFonts w:ascii="Calibri Light" w:hAnsi="Calibri Light"/>
          <w:i/>
          <w:sz w:val="20"/>
          <w:szCs w:val="20"/>
        </w:rPr>
        <w:t>7</w:t>
      </w:r>
      <w:r w:rsidR="00E70313">
        <w:rPr>
          <w:rFonts w:ascii="Calibri Light" w:hAnsi="Calibri Light"/>
          <w:i/>
          <w:sz w:val="20"/>
          <w:szCs w:val="20"/>
        </w:rPr>
        <w:t xml:space="preserve"> listopada</w:t>
      </w:r>
      <w:r w:rsidR="00E541AB">
        <w:rPr>
          <w:rFonts w:ascii="Calibri Light" w:hAnsi="Calibri Light"/>
          <w:i/>
          <w:sz w:val="20"/>
          <w:szCs w:val="20"/>
        </w:rPr>
        <w:t xml:space="preserve"> </w:t>
      </w:r>
      <w:r w:rsidR="004E2C40">
        <w:rPr>
          <w:rFonts w:ascii="Calibri Light" w:hAnsi="Calibri Light"/>
          <w:i/>
          <w:sz w:val="20"/>
          <w:szCs w:val="20"/>
        </w:rPr>
        <w:t>2018r</w:t>
      </w:r>
      <w:r w:rsidR="005534E9">
        <w:rPr>
          <w:rFonts w:ascii="Calibri Light" w:hAnsi="Calibri Light"/>
          <w:i/>
          <w:sz w:val="20"/>
          <w:szCs w:val="20"/>
        </w:rPr>
        <w:t>.</w:t>
      </w:r>
      <w:r>
        <w:rPr>
          <w:rFonts w:ascii="Calibri Light" w:hAnsi="Calibri Light"/>
          <w:i/>
          <w:sz w:val="20"/>
          <w:szCs w:val="20"/>
        </w:rPr>
        <w:t xml:space="preserve"> </w:t>
      </w:r>
    </w:p>
    <w:p w14:paraId="6BC5D7A0" w14:textId="77777777" w:rsidR="00B5171F" w:rsidRDefault="00B5171F" w:rsidP="00B5171F">
      <w:pPr>
        <w:pStyle w:val="Standard"/>
        <w:ind w:right="-284"/>
        <w:jc w:val="right"/>
        <w:rPr>
          <w:rFonts w:ascii="Calibri Light" w:hAnsi="Calibri Light"/>
          <w:i/>
          <w:sz w:val="20"/>
          <w:szCs w:val="20"/>
        </w:rPr>
      </w:pPr>
    </w:p>
    <w:p w14:paraId="5470472C" w14:textId="0F2C7B6B" w:rsidR="00390C71" w:rsidRPr="000C032E" w:rsidRDefault="00390C71" w:rsidP="000C032E">
      <w:pPr>
        <w:pStyle w:val="Standard"/>
        <w:ind w:right="-284"/>
        <w:jc w:val="center"/>
        <w:rPr>
          <w:rFonts w:ascii="Calibri Light" w:hAnsi="Calibri Light"/>
          <w:b/>
          <w:sz w:val="24"/>
          <w:szCs w:val="24"/>
        </w:rPr>
      </w:pPr>
      <w:r w:rsidRPr="00390C71">
        <w:rPr>
          <w:rFonts w:ascii="Calibri Light" w:hAnsi="Calibri Light"/>
          <w:b/>
          <w:sz w:val="24"/>
          <w:szCs w:val="24"/>
        </w:rPr>
        <w:t xml:space="preserve">Większy sklep </w:t>
      </w:r>
      <w:proofErr w:type="spellStart"/>
      <w:r w:rsidRPr="00390C71">
        <w:rPr>
          <w:rFonts w:ascii="Calibri Light" w:hAnsi="Calibri Light"/>
          <w:b/>
          <w:sz w:val="24"/>
          <w:szCs w:val="24"/>
        </w:rPr>
        <w:t>Reserved</w:t>
      </w:r>
      <w:proofErr w:type="spellEnd"/>
      <w:r w:rsidRPr="00390C71">
        <w:rPr>
          <w:rFonts w:ascii="Calibri Light" w:hAnsi="Calibri Light"/>
          <w:b/>
          <w:sz w:val="24"/>
          <w:szCs w:val="24"/>
        </w:rPr>
        <w:t xml:space="preserve"> w dąbrowskiej Pogorii</w:t>
      </w:r>
    </w:p>
    <w:p w14:paraId="72673D92" w14:textId="166B362A" w:rsidR="00390C71" w:rsidRPr="00390C71" w:rsidRDefault="00390C71" w:rsidP="007B0F78">
      <w:pPr>
        <w:pStyle w:val="Standard"/>
        <w:ind w:right="-284"/>
        <w:jc w:val="both"/>
        <w:rPr>
          <w:rFonts w:ascii="Calibri Light" w:hAnsi="Calibri Light"/>
          <w:b/>
        </w:rPr>
      </w:pPr>
      <w:r w:rsidRPr="00390C71">
        <w:rPr>
          <w:rFonts w:ascii="Calibri Light" w:hAnsi="Calibri Light"/>
          <w:b/>
        </w:rPr>
        <w:t xml:space="preserve">Galeria </w:t>
      </w:r>
      <w:r>
        <w:rPr>
          <w:rFonts w:ascii="Calibri Light" w:hAnsi="Calibri Light"/>
          <w:b/>
        </w:rPr>
        <w:t xml:space="preserve">Pogoria w Dąbrowie Górniczej </w:t>
      </w:r>
      <w:r w:rsidR="007B0F78">
        <w:rPr>
          <w:rFonts w:ascii="Calibri Light" w:hAnsi="Calibri Light"/>
          <w:b/>
        </w:rPr>
        <w:t>poszerzyła ofertę odzieżową. M</w:t>
      </w:r>
      <w:r w:rsidRPr="00390C71">
        <w:rPr>
          <w:rFonts w:ascii="Calibri Light" w:hAnsi="Calibri Light"/>
          <w:b/>
        </w:rPr>
        <w:t xml:space="preserve">arka </w:t>
      </w:r>
      <w:proofErr w:type="spellStart"/>
      <w:r w:rsidRPr="00390C71">
        <w:rPr>
          <w:rFonts w:ascii="Calibri Light" w:hAnsi="Calibri Light"/>
          <w:b/>
        </w:rPr>
        <w:t>Reserved</w:t>
      </w:r>
      <w:proofErr w:type="spellEnd"/>
      <w:r w:rsidRPr="00390C71">
        <w:rPr>
          <w:rFonts w:ascii="Calibri Light" w:hAnsi="Calibri Light"/>
          <w:b/>
        </w:rPr>
        <w:t xml:space="preserve"> prz</w:t>
      </w:r>
      <w:r w:rsidR="007B0F78">
        <w:rPr>
          <w:rFonts w:ascii="Calibri Light" w:hAnsi="Calibri Light"/>
          <w:b/>
        </w:rPr>
        <w:t xml:space="preserve">eniosła </w:t>
      </w:r>
      <w:r>
        <w:rPr>
          <w:rFonts w:ascii="Calibri Light" w:hAnsi="Calibri Light"/>
          <w:b/>
        </w:rPr>
        <w:t xml:space="preserve">salon do dwukrotnie </w:t>
      </w:r>
      <w:r w:rsidRPr="00390C71">
        <w:rPr>
          <w:rFonts w:ascii="Calibri Light" w:hAnsi="Calibri Light"/>
          <w:b/>
        </w:rPr>
        <w:t>większego lokalu. Klienci mogą robić zakupy w</w:t>
      </w:r>
      <w:r w:rsidR="007B0F78">
        <w:rPr>
          <w:rFonts w:ascii="Calibri Light" w:hAnsi="Calibri Light"/>
          <w:b/>
        </w:rPr>
        <w:t xml:space="preserve"> dwupoziomowym </w:t>
      </w:r>
      <w:r>
        <w:rPr>
          <w:rFonts w:ascii="Calibri Light" w:hAnsi="Calibri Light"/>
          <w:b/>
        </w:rPr>
        <w:t>sklepie o nowej aranżacj</w:t>
      </w:r>
      <w:r w:rsidR="00316058">
        <w:rPr>
          <w:rFonts w:ascii="Calibri Light" w:hAnsi="Calibri Light"/>
          <w:b/>
        </w:rPr>
        <w:t>i od 6</w:t>
      </w:r>
      <w:r w:rsidR="007B0F78">
        <w:rPr>
          <w:rFonts w:ascii="Calibri Light" w:hAnsi="Calibri Light"/>
          <w:b/>
        </w:rPr>
        <w:t xml:space="preserve"> </w:t>
      </w:r>
      <w:r w:rsidR="00316058">
        <w:rPr>
          <w:rFonts w:ascii="Calibri Light" w:hAnsi="Calibri Light"/>
          <w:b/>
        </w:rPr>
        <w:t xml:space="preserve">listopada </w:t>
      </w:r>
      <w:r w:rsidR="007B0F78">
        <w:rPr>
          <w:rFonts w:ascii="Calibri Light" w:hAnsi="Calibri Light"/>
          <w:b/>
        </w:rPr>
        <w:t xml:space="preserve">tego roku. </w:t>
      </w:r>
    </w:p>
    <w:p w14:paraId="1E412586" w14:textId="2F7AD78A" w:rsidR="00390C71" w:rsidRPr="00C57563" w:rsidRDefault="00390C71" w:rsidP="007B0F78">
      <w:pPr>
        <w:pStyle w:val="Standard"/>
        <w:ind w:right="-284"/>
        <w:jc w:val="both"/>
        <w:rPr>
          <w:rFonts w:ascii="Calibri Light" w:hAnsi="Calibri Light"/>
        </w:rPr>
      </w:pPr>
      <w:proofErr w:type="spellStart"/>
      <w:r w:rsidRPr="00C57563">
        <w:rPr>
          <w:rFonts w:ascii="Calibri Light" w:hAnsi="Calibri Light"/>
        </w:rPr>
        <w:t>Reserved</w:t>
      </w:r>
      <w:proofErr w:type="spellEnd"/>
      <w:r w:rsidRPr="00C57563">
        <w:rPr>
          <w:rFonts w:ascii="Calibri Light" w:hAnsi="Calibri Light"/>
        </w:rPr>
        <w:t>, jedna z najbardziej rozpoznawalnych polskich marek</w:t>
      </w:r>
      <w:r w:rsidR="00C57563">
        <w:rPr>
          <w:rFonts w:ascii="Calibri Light" w:hAnsi="Calibri Light"/>
        </w:rPr>
        <w:t xml:space="preserve"> odzieżowych, należąca do grupy </w:t>
      </w:r>
      <w:r w:rsidRPr="00C57563">
        <w:rPr>
          <w:rFonts w:ascii="Calibri Light" w:hAnsi="Calibri Light"/>
        </w:rPr>
        <w:t>LPP,</w:t>
      </w:r>
      <w:r w:rsidR="00C57563">
        <w:rPr>
          <w:rFonts w:ascii="Calibri Light" w:hAnsi="Calibri Light"/>
        </w:rPr>
        <w:t xml:space="preserve"> powiększyła </w:t>
      </w:r>
      <w:r w:rsidRPr="00C57563">
        <w:rPr>
          <w:rFonts w:ascii="Calibri Light" w:hAnsi="Calibri Light"/>
        </w:rPr>
        <w:t xml:space="preserve">salon sprzedaży w </w:t>
      </w:r>
      <w:r w:rsidR="00E70313">
        <w:rPr>
          <w:rFonts w:ascii="Calibri Light" w:hAnsi="Calibri Light"/>
        </w:rPr>
        <w:t xml:space="preserve">centrum handlowym Pogoria </w:t>
      </w:r>
      <w:r w:rsidR="00C57563">
        <w:rPr>
          <w:rFonts w:ascii="Calibri Light" w:hAnsi="Calibri Light"/>
        </w:rPr>
        <w:t>w Dąbrowie Górniczej.</w:t>
      </w:r>
      <w:r w:rsidRPr="00C57563">
        <w:rPr>
          <w:rFonts w:ascii="Calibri Light" w:hAnsi="Calibri Light"/>
        </w:rPr>
        <w:t xml:space="preserve"> W ramach przedsięwzięcia sklep został przeniesiony </w:t>
      </w:r>
      <w:r w:rsidR="00C57563">
        <w:rPr>
          <w:rFonts w:ascii="Calibri Light" w:hAnsi="Calibri Light"/>
        </w:rPr>
        <w:br/>
      </w:r>
      <w:r w:rsidR="007B0F78">
        <w:rPr>
          <w:rFonts w:ascii="Calibri Light" w:hAnsi="Calibri Light"/>
        </w:rPr>
        <w:t xml:space="preserve">do </w:t>
      </w:r>
      <w:r w:rsidRPr="00C57563">
        <w:rPr>
          <w:rFonts w:ascii="Calibri Light" w:hAnsi="Calibri Light"/>
        </w:rPr>
        <w:t xml:space="preserve">większego o 950 </w:t>
      </w:r>
      <w:r w:rsidR="007B0F78">
        <w:rPr>
          <w:rFonts w:ascii="Calibri Light" w:hAnsi="Calibri Light"/>
        </w:rPr>
        <w:t xml:space="preserve">mkw. lokalu, </w:t>
      </w:r>
      <w:r w:rsidRPr="00C57563">
        <w:rPr>
          <w:rFonts w:ascii="Calibri Light" w:hAnsi="Calibri Light"/>
        </w:rPr>
        <w:t xml:space="preserve">który wcześniej zajmowała marka SMYK. W efekcie zmian od </w:t>
      </w:r>
      <w:r w:rsidR="00316058">
        <w:rPr>
          <w:rFonts w:ascii="Calibri Light" w:hAnsi="Calibri Light"/>
        </w:rPr>
        <w:t xml:space="preserve">6 listopada </w:t>
      </w:r>
      <w:r w:rsidRPr="00C57563">
        <w:rPr>
          <w:rFonts w:ascii="Calibri Light" w:hAnsi="Calibri Light"/>
        </w:rPr>
        <w:t xml:space="preserve">2018 roku, klienci mogą komfortowo dokonywać zakupów </w:t>
      </w:r>
      <w:r w:rsidR="007B0F78">
        <w:rPr>
          <w:rFonts w:ascii="Calibri Light" w:hAnsi="Calibri Light"/>
        </w:rPr>
        <w:t>w dwupoziomowym salonie</w:t>
      </w:r>
      <w:r w:rsidR="000C032E">
        <w:rPr>
          <w:rFonts w:ascii="Calibri Light" w:hAnsi="Calibri Light"/>
        </w:rPr>
        <w:t xml:space="preserve"> </w:t>
      </w:r>
      <w:r w:rsidR="007B0F78">
        <w:rPr>
          <w:rFonts w:ascii="Calibri Light" w:hAnsi="Calibri Light"/>
        </w:rPr>
        <w:t>zaaranżowanym</w:t>
      </w:r>
      <w:r w:rsidR="000C032E">
        <w:rPr>
          <w:rFonts w:ascii="Calibri Light" w:hAnsi="Calibri Light"/>
        </w:rPr>
        <w:t xml:space="preserve"> w</w:t>
      </w:r>
      <w:r w:rsidR="007B0F78">
        <w:rPr>
          <w:rFonts w:ascii="Calibri Light" w:hAnsi="Calibri Light"/>
        </w:rPr>
        <w:t>edług</w:t>
      </w:r>
      <w:r w:rsidR="000C032E">
        <w:rPr>
          <w:rFonts w:ascii="Calibri Light" w:hAnsi="Calibri Light"/>
        </w:rPr>
        <w:t xml:space="preserve"> najnowszego konceptu</w:t>
      </w:r>
      <w:r w:rsidR="007B0F78">
        <w:rPr>
          <w:rFonts w:ascii="Calibri Light" w:hAnsi="Calibri Light"/>
        </w:rPr>
        <w:t xml:space="preserve">. </w:t>
      </w:r>
      <w:r w:rsidR="00B70377">
        <w:rPr>
          <w:rFonts w:ascii="Calibri Light" w:hAnsi="Calibri Light"/>
        </w:rPr>
        <w:br/>
      </w:r>
      <w:r w:rsidR="000C032E">
        <w:rPr>
          <w:rFonts w:ascii="Calibri Light" w:hAnsi="Calibri Light"/>
        </w:rPr>
        <w:t xml:space="preserve">Parter został przeznczony na dział damski, </w:t>
      </w:r>
      <w:r w:rsidR="00C57563" w:rsidRPr="00C57563">
        <w:rPr>
          <w:rFonts w:ascii="Calibri Light" w:hAnsi="Calibri Light"/>
        </w:rPr>
        <w:t xml:space="preserve">natomiast górna kondygnacja </w:t>
      </w:r>
      <w:r w:rsidR="000C032E">
        <w:rPr>
          <w:rFonts w:ascii="Calibri Light" w:hAnsi="Calibri Light"/>
        </w:rPr>
        <w:t xml:space="preserve">oferuje </w:t>
      </w:r>
      <w:r w:rsidR="00C57563" w:rsidRPr="00C57563">
        <w:rPr>
          <w:rFonts w:ascii="Calibri Light" w:hAnsi="Calibri Light"/>
        </w:rPr>
        <w:t xml:space="preserve">asortyment męski oraz dziecięcy. </w:t>
      </w:r>
      <w:r w:rsidR="00316058">
        <w:rPr>
          <w:rFonts w:ascii="Calibri Light" w:hAnsi="Calibri Light"/>
        </w:rPr>
        <w:br/>
      </w:r>
      <w:r w:rsidR="00FE0AB9">
        <w:rPr>
          <w:rFonts w:ascii="Calibri Light" w:hAnsi="Calibri Light"/>
        </w:rPr>
        <w:t>Łączna powierzchnia salonu to ponad</w:t>
      </w:r>
      <w:r w:rsidR="00C57563" w:rsidRPr="00C57563">
        <w:rPr>
          <w:rFonts w:ascii="Calibri Light" w:hAnsi="Calibri Light"/>
        </w:rPr>
        <w:t xml:space="preserve"> </w:t>
      </w:r>
      <w:r w:rsidR="00B70377">
        <w:rPr>
          <w:rFonts w:ascii="Calibri Light" w:hAnsi="Calibri Light"/>
        </w:rPr>
        <w:t xml:space="preserve">1783 </w:t>
      </w:r>
      <w:r w:rsidR="00C57563" w:rsidRPr="00C57563">
        <w:rPr>
          <w:rFonts w:ascii="Calibri Light" w:hAnsi="Calibri Light"/>
        </w:rPr>
        <w:t xml:space="preserve">mkw. </w:t>
      </w:r>
      <w:r w:rsidR="00E70313">
        <w:rPr>
          <w:rFonts w:ascii="Calibri Light" w:hAnsi="Calibri Light"/>
        </w:rPr>
        <w:t xml:space="preserve">Jest to jeden z </w:t>
      </w:r>
      <w:r w:rsidR="007B0F78">
        <w:rPr>
          <w:rFonts w:ascii="Calibri Light" w:hAnsi="Calibri Light"/>
        </w:rPr>
        <w:t>większy</w:t>
      </w:r>
      <w:r w:rsidR="00E70313">
        <w:rPr>
          <w:rFonts w:ascii="Calibri Light" w:hAnsi="Calibri Light"/>
        </w:rPr>
        <w:t xml:space="preserve">ch punktów </w:t>
      </w:r>
      <w:r w:rsidR="007B0F78">
        <w:rPr>
          <w:rFonts w:ascii="Calibri Light" w:hAnsi="Calibri Light"/>
        </w:rPr>
        <w:t>marki w województ</w:t>
      </w:r>
      <w:r w:rsidR="00CA3C32">
        <w:rPr>
          <w:rFonts w:ascii="Calibri Light" w:hAnsi="Calibri Light"/>
        </w:rPr>
        <w:t xml:space="preserve">wie śląskim. </w:t>
      </w:r>
      <w:r w:rsidR="00FE0AB9">
        <w:rPr>
          <w:rFonts w:ascii="Calibri Light" w:hAnsi="Calibri Light"/>
        </w:rPr>
        <w:br/>
      </w:r>
      <w:bookmarkStart w:id="0" w:name="_GoBack"/>
      <w:bookmarkEnd w:id="0"/>
      <w:r w:rsidR="00CA3C32">
        <w:rPr>
          <w:rFonts w:ascii="Calibri Light" w:hAnsi="Calibri Light"/>
        </w:rPr>
        <w:t xml:space="preserve">Nowo otwarty </w:t>
      </w:r>
      <w:proofErr w:type="spellStart"/>
      <w:r w:rsidR="007B0F78">
        <w:rPr>
          <w:rFonts w:ascii="Calibri Light" w:hAnsi="Calibri Light"/>
        </w:rPr>
        <w:t>Reserved</w:t>
      </w:r>
      <w:proofErr w:type="spellEnd"/>
      <w:r w:rsidR="007B0F78">
        <w:rPr>
          <w:rFonts w:ascii="Calibri Light" w:hAnsi="Calibri Light"/>
        </w:rPr>
        <w:t xml:space="preserve"> </w:t>
      </w:r>
      <w:r w:rsidRPr="00C57563">
        <w:rPr>
          <w:rFonts w:ascii="Calibri Light" w:hAnsi="Calibri Light"/>
        </w:rPr>
        <w:t xml:space="preserve">znajduje się obecnie </w:t>
      </w:r>
      <w:r w:rsidR="00CA3C32">
        <w:rPr>
          <w:rFonts w:ascii="Calibri Light" w:hAnsi="Calibri Light"/>
        </w:rPr>
        <w:t>na poziomie 0 i sąsiaduje</w:t>
      </w:r>
      <w:r w:rsidR="00CA3C32" w:rsidRPr="00CA3C32">
        <w:rPr>
          <w:rFonts w:ascii="Calibri Light" w:hAnsi="Calibri Light"/>
        </w:rPr>
        <w:t xml:space="preserve"> ze sklepem </w:t>
      </w:r>
      <w:proofErr w:type="spellStart"/>
      <w:r w:rsidR="00CA3C32" w:rsidRPr="00CA3C32">
        <w:rPr>
          <w:rFonts w:ascii="Calibri Light" w:hAnsi="Calibri Light"/>
        </w:rPr>
        <w:t>Inglot</w:t>
      </w:r>
      <w:proofErr w:type="spellEnd"/>
      <w:r w:rsidR="00CA3C32" w:rsidRPr="00CA3C32">
        <w:rPr>
          <w:rFonts w:ascii="Calibri Light" w:hAnsi="Calibri Light"/>
        </w:rPr>
        <w:t xml:space="preserve"> i kawiarnią </w:t>
      </w:r>
      <w:proofErr w:type="spellStart"/>
      <w:r w:rsidR="00CA3C32" w:rsidRPr="00CA3C32">
        <w:rPr>
          <w:rFonts w:ascii="Calibri Light" w:hAnsi="Calibri Light"/>
        </w:rPr>
        <w:t>So</w:t>
      </w:r>
      <w:proofErr w:type="spellEnd"/>
      <w:r w:rsidR="00CA3C32" w:rsidRPr="00CA3C32">
        <w:rPr>
          <w:rFonts w:ascii="Calibri Light" w:hAnsi="Calibri Light"/>
        </w:rPr>
        <w:t xml:space="preserve">! </w:t>
      </w:r>
      <w:proofErr w:type="spellStart"/>
      <w:r w:rsidR="00CA3C32" w:rsidRPr="00CA3C32">
        <w:rPr>
          <w:rFonts w:ascii="Calibri Light" w:hAnsi="Calibri Light"/>
        </w:rPr>
        <w:t>Coffee</w:t>
      </w:r>
      <w:proofErr w:type="spellEnd"/>
      <w:r w:rsidR="00CA3C32" w:rsidRPr="00CA3C32">
        <w:rPr>
          <w:rFonts w:ascii="Calibri Light" w:hAnsi="Calibri Light"/>
        </w:rPr>
        <w:t xml:space="preserve">, </w:t>
      </w:r>
      <w:r w:rsidR="00316058">
        <w:rPr>
          <w:rFonts w:ascii="Calibri Light" w:hAnsi="Calibri Light"/>
        </w:rPr>
        <w:br/>
      </w:r>
      <w:r w:rsidR="00CA3C32" w:rsidRPr="00CA3C32">
        <w:rPr>
          <w:rFonts w:ascii="Calibri Light" w:hAnsi="Calibri Light"/>
        </w:rPr>
        <w:t>a na 1 piętrze z salonem Euro RTV AGD.</w:t>
      </w:r>
    </w:p>
    <w:p w14:paraId="490E3A99" w14:textId="7C504962" w:rsidR="00390C71" w:rsidRPr="007B0F78" w:rsidRDefault="00390C71" w:rsidP="00390C71">
      <w:pPr>
        <w:pStyle w:val="Standard"/>
        <w:ind w:right="-284"/>
        <w:jc w:val="both"/>
        <w:rPr>
          <w:rFonts w:ascii="Calibri Light" w:hAnsi="Calibri Light"/>
          <w:i/>
        </w:rPr>
      </w:pPr>
      <w:r w:rsidRPr="000C032E">
        <w:rPr>
          <w:rFonts w:ascii="Calibri Light" w:hAnsi="Calibri Light"/>
          <w:i/>
        </w:rPr>
        <w:t xml:space="preserve">Lokalizacja w centrum miasta i unikalne portfolio najemców </w:t>
      </w:r>
      <w:r w:rsidR="000C032E">
        <w:rPr>
          <w:rFonts w:ascii="Calibri Light" w:hAnsi="Calibri Light"/>
          <w:i/>
        </w:rPr>
        <w:t xml:space="preserve">Pogorii </w:t>
      </w:r>
      <w:r w:rsidRPr="000C032E">
        <w:rPr>
          <w:rFonts w:ascii="Calibri Light" w:hAnsi="Calibri Light"/>
          <w:i/>
        </w:rPr>
        <w:t xml:space="preserve">to dwa elementy, które stale przyciągają do naszego centrum handlowego czołowe marki obecne na polskim rynku. Cieszymy się, że dzięki powiększonemu salonowi </w:t>
      </w:r>
      <w:proofErr w:type="spellStart"/>
      <w:r w:rsidRPr="000C032E">
        <w:rPr>
          <w:rFonts w:ascii="Calibri Light" w:hAnsi="Calibri Light"/>
          <w:i/>
        </w:rPr>
        <w:t>Reserved</w:t>
      </w:r>
      <w:proofErr w:type="spellEnd"/>
      <w:r w:rsidRPr="000C032E">
        <w:rPr>
          <w:rFonts w:ascii="Calibri Light" w:hAnsi="Calibri Light"/>
          <w:i/>
        </w:rPr>
        <w:t xml:space="preserve"> możemy zaproponować odwie</w:t>
      </w:r>
      <w:r w:rsidR="000C032E">
        <w:rPr>
          <w:rFonts w:ascii="Calibri Light" w:hAnsi="Calibri Light"/>
          <w:i/>
        </w:rPr>
        <w:t xml:space="preserve">dzającym jeszcze szerszą ofertę. </w:t>
      </w:r>
      <w:r w:rsidRPr="000C032E">
        <w:rPr>
          <w:rFonts w:ascii="Calibri Light" w:hAnsi="Calibri Light"/>
          <w:i/>
        </w:rPr>
        <w:t xml:space="preserve">Wkrótce, dzięki </w:t>
      </w:r>
      <w:r w:rsidR="000C032E">
        <w:rPr>
          <w:rFonts w:ascii="Calibri Light" w:hAnsi="Calibri Light"/>
          <w:i/>
        </w:rPr>
        <w:t xml:space="preserve">prowadzonej rozbudowie </w:t>
      </w:r>
      <w:r w:rsidRPr="000C032E">
        <w:rPr>
          <w:rFonts w:ascii="Calibri Light" w:hAnsi="Calibri Light"/>
          <w:i/>
        </w:rPr>
        <w:t>asortyment</w:t>
      </w:r>
      <w:r w:rsidR="000C032E">
        <w:rPr>
          <w:rFonts w:ascii="Calibri Light" w:hAnsi="Calibri Light"/>
          <w:i/>
        </w:rPr>
        <w:t xml:space="preserve"> galerii</w:t>
      </w:r>
      <w:r w:rsidRPr="000C032E">
        <w:rPr>
          <w:rFonts w:ascii="Calibri Light" w:hAnsi="Calibri Light"/>
          <w:i/>
        </w:rPr>
        <w:t xml:space="preserve"> </w:t>
      </w:r>
      <w:r w:rsidR="000C032E">
        <w:rPr>
          <w:rFonts w:ascii="Calibri Light" w:hAnsi="Calibri Light"/>
          <w:i/>
        </w:rPr>
        <w:t xml:space="preserve">jeszcze się powiększy </w:t>
      </w:r>
      <w:r w:rsidRPr="000C032E">
        <w:rPr>
          <w:rFonts w:ascii="Calibri Light" w:hAnsi="Calibri Light"/>
          <w:i/>
        </w:rPr>
        <w:t>–</w:t>
      </w:r>
      <w:r w:rsidRPr="000C032E">
        <w:rPr>
          <w:rFonts w:ascii="Calibri Light" w:hAnsi="Calibri Light"/>
          <w:b/>
        </w:rPr>
        <w:t xml:space="preserve"> </w:t>
      </w:r>
      <w:r w:rsidRPr="000C032E">
        <w:rPr>
          <w:rFonts w:ascii="Calibri Light" w:hAnsi="Calibri Light"/>
        </w:rPr>
        <w:t xml:space="preserve">komentuje </w:t>
      </w:r>
      <w:r w:rsidR="000C032E" w:rsidRPr="000C032E">
        <w:rPr>
          <w:rFonts w:ascii="Calibri Light" w:hAnsi="Calibri Light"/>
        </w:rPr>
        <w:t xml:space="preserve">Katarzyna Jabłońska- </w:t>
      </w:r>
      <w:proofErr w:type="spellStart"/>
      <w:r w:rsidR="000C032E" w:rsidRPr="000C032E">
        <w:rPr>
          <w:rFonts w:ascii="Calibri Light" w:hAnsi="Calibri Light"/>
        </w:rPr>
        <w:t>Miedzik</w:t>
      </w:r>
      <w:proofErr w:type="spellEnd"/>
      <w:r w:rsidR="000C032E" w:rsidRPr="000C032E">
        <w:rPr>
          <w:rFonts w:ascii="Calibri Light" w:hAnsi="Calibri Light"/>
        </w:rPr>
        <w:t xml:space="preserve">, </w:t>
      </w:r>
      <w:r w:rsidRPr="000C032E">
        <w:rPr>
          <w:rFonts w:ascii="Calibri Light" w:hAnsi="Calibri Light"/>
        </w:rPr>
        <w:t xml:space="preserve">Retail </w:t>
      </w:r>
      <w:proofErr w:type="spellStart"/>
      <w:r w:rsidRPr="000C032E">
        <w:rPr>
          <w:rFonts w:ascii="Calibri Light" w:hAnsi="Calibri Light"/>
        </w:rPr>
        <w:t>Asset</w:t>
      </w:r>
      <w:proofErr w:type="spellEnd"/>
      <w:r w:rsidRPr="000C032E">
        <w:rPr>
          <w:rFonts w:ascii="Calibri Light" w:hAnsi="Calibri Light"/>
        </w:rPr>
        <w:t xml:space="preserve"> </w:t>
      </w:r>
      <w:r w:rsidR="000C032E" w:rsidRPr="000C032E">
        <w:rPr>
          <w:rFonts w:ascii="Calibri Light" w:hAnsi="Calibri Light"/>
        </w:rPr>
        <w:t xml:space="preserve">Manager, NEPI </w:t>
      </w:r>
      <w:proofErr w:type="spellStart"/>
      <w:r w:rsidR="000C032E" w:rsidRPr="000C032E">
        <w:rPr>
          <w:rFonts w:ascii="Calibri Light" w:hAnsi="Calibri Light"/>
        </w:rPr>
        <w:t>Rockcastle</w:t>
      </w:r>
      <w:proofErr w:type="spellEnd"/>
      <w:r w:rsidR="000C032E" w:rsidRPr="000C032E">
        <w:rPr>
          <w:rFonts w:ascii="Calibri Light" w:hAnsi="Calibri Light"/>
        </w:rPr>
        <w:t>.</w:t>
      </w:r>
      <w:r w:rsidR="000C032E" w:rsidRPr="000C032E">
        <w:rPr>
          <w:rFonts w:ascii="Calibri Light" w:hAnsi="Calibri Light"/>
          <w:i/>
        </w:rPr>
        <w:t xml:space="preserve"> </w:t>
      </w:r>
    </w:p>
    <w:p w14:paraId="28984F5F" w14:textId="5564D2D8" w:rsidR="00011079" w:rsidRPr="00870258" w:rsidRDefault="00390C71" w:rsidP="00011079">
      <w:pPr>
        <w:pStyle w:val="Standard"/>
        <w:ind w:right="-284"/>
        <w:jc w:val="both"/>
        <w:rPr>
          <w:rFonts w:ascii="Calibri Light" w:hAnsi="Calibri Light"/>
        </w:rPr>
      </w:pPr>
      <w:proofErr w:type="spellStart"/>
      <w:r w:rsidRPr="000C032E">
        <w:rPr>
          <w:rFonts w:ascii="Calibri Light" w:hAnsi="Calibri Light"/>
        </w:rPr>
        <w:t>Reserved</w:t>
      </w:r>
      <w:proofErr w:type="spellEnd"/>
      <w:r w:rsidRPr="000C032E">
        <w:rPr>
          <w:rFonts w:ascii="Calibri Light" w:hAnsi="Calibri Light"/>
        </w:rPr>
        <w:t xml:space="preserve"> to jedna z najbardziej popularnych polskich marek odzieżowych. Pierwszy sklep w Polsce został założony </w:t>
      </w:r>
      <w:r w:rsidR="00316058">
        <w:rPr>
          <w:rFonts w:ascii="Calibri Light" w:hAnsi="Calibri Light"/>
        </w:rPr>
        <w:br/>
      </w:r>
      <w:r w:rsidRPr="000C032E">
        <w:rPr>
          <w:rFonts w:ascii="Calibri Light" w:hAnsi="Calibri Light"/>
        </w:rPr>
        <w:t xml:space="preserve">w 1998 roku. Brand oferuje kilka linii damskich, męskich oraz dziecięcych w ponad 460 salonach w 20 krajach Europy. Zagraniczne salony </w:t>
      </w:r>
      <w:proofErr w:type="spellStart"/>
      <w:r w:rsidRPr="000C032E">
        <w:rPr>
          <w:rFonts w:ascii="Calibri Light" w:hAnsi="Calibri Light"/>
        </w:rPr>
        <w:t>Reserved</w:t>
      </w:r>
      <w:proofErr w:type="spellEnd"/>
      <w:r w:rsidRPr="000C032E">
        <w:rPr>
          <w:rFonts w:ascii="Calibri Light" w:hAnsi="Calibri Light"/>
        </w:rPr>
        <w:t xml:space="preserve"> można znaleźć m.in. w Niemczech, Moskwie czy Wielkiej Brytanii. LPP jest również właścicielem czterech innych </w:t>
      </w:r>
      <w:proofErr w:type="spellStart"/>
      <w:r w:rsidRPr="000C032E">
        <w:rPr>
          <w:rFonts w:ascii="Calibri Light" w:hAnsi="Calibri Light"/>
        </w:rPr>
        <w:t>brandów</w:t>
      </w:r>
      <w:proofErr w:type="spellEnd"/>
      <w:r w:rsidRPr="000C032E">
        <w:rPr>
          <w:rFonts w:ascii="Calibri Light" w:hAnsi="Calibri Light"/>
        </w:rPr>
        <w:t xml:space="preserve">: </w:t>
      </w:r>
      <w:proofErr w:type="spellStart"/>
      <w:r w:rsidRPr="000C032E">
        <w:rPr>
          <w:rFonts w:ascii="Calibri Light" w:hAnsi="Calibri Light"/>
        </w:rPr>
        <w:t>Cropp</w:t>
      </w:r>
      <w:proofErr w:type="spellEnd"/>
      <w:r w:rsidRPr="000C032E">
        <w:rPr>
          <w:rFonts w:ascii="Calibri Light" w:hAnsi="Calibri Light"/>
        </w:rPr>
        <w:t xml:space="preserve">, House, </w:t>
      </w:r>
      <w:proofErr w:type="spellStart"/>
      <w:r w:rsidRPr="000C032E">
        <w:rPr>
          <w:rFonts w:ascii="Calibri Light" w:hAnsi="Calibri Light"/>
        </w:rPr>
        <w:t>Mohito</w:t>
      </w:r>
      <w:proofErr w:type="spellEnd"/>
      <w:r w:rsidRPr="000C032E">
        <w:rPr>
          <w:rFonts w:ascii="Calibri Light" w:hAnsi="Calibri Light"/>
        </w:rPr>
        <w:t xml:space="preserve"> i </w:t>
      </w:r>
      <w:proofErr w:type="spellStart"/>
      <w:r w:rsidRPr="000C032E">
        <w:rPr>
          <w:rFonts w:ascii="Calibri Light" w:hAnsi="Calibri Light"/>
        </w:rPr>
        <w:t>Sinsay</w:t>
      </w:r>
      <w:proofErr w:type="spellEnd"/>
      <w:r w:rsidRPr="000C032E">
        <w:rPr>
          <w:rFonts w:ascii="Calibri Light" w:hAnsi="Calibri Light"/>
        </w:rPr>
        <w:t>. F</w:t>
      </w:r>
      <w:r w:rsidR="000C032E" w:rsidRPr="000C032E">
        <w:rPr>
          <w:rFonts w:ascii="Calibri Light" w:hAnsi="Calibri Light"/>
        </w:rPr>
        <w:t xml:space="preserve">irma LPP jest liderem w Polsce </w:t>
      </w:r>
      <w:r w:rsidRPr="000C032E">
        <w:rPr>
          <w:rFonts w:ascii="Calibri Light" w:hAnsi="Calibri Light"/>
        </w:rPr>
        <w:t>i przez lata wypracowała sobie silną pozycję w Europie Środkowej. Kilka lat temu rozpoczęła ekspansję na Zachód, która ma na celu umocnienie pozycji LPP na arenie międzynarodowej.</w:t>
      </w:r>
    </w:p>
    <w:p w14:paraId="388780B4" w14:textId="77777777" w:rsidR="000C032E" w:rsidRDefault="000C032E" w:rsidP="00E54A6A">
      <w:pPr>
        <w:pStyle w:val="Standard"/>
        <w:ind w:right="-284"/>
        <w:jc w:val="both"/>
        <w:rPr>
          <w:rFonts w:ascii="Calibri Light" w:hAnsi="Calibri Light"/>
          <w:b/>
        </w:rPr>
      </w:pPr>
    </w:p>
    <w:p w14:paraId="63AC0937" w14:textId="77777777" w:rsidR="00156D79" w:rsidRPr="00E54A6A" w:rsidRDefault="005534E9" w:rsidP="00E54A6A">
      <w:pPr>
        <w:pStyle w:val="Standard"/>
        <w:ind w:right="-284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</w:rPr>
        <w:t>O obiekcie:</w:t>
      </w:r>
    </w:p>
    <w:p w14:paraId="59EA80A2" w14:textId="5B40FF92" w:rsidR="00870258" w:rsidRPr="00F836E4" w:rsidRDefault="005534E9" w:rsidP="007B0F78">
      <w:pPr>
        <w:pStyle w:val="Standard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Centrum Handlowe Pogoria w Dąbrowie Górniczej to </w:t>
      </w:r>
      <w:r w:rsidR="00F83452">
        <w:rPr>
          <w:rFonts w:ascii="Calibri Light" w:hAnsi="Calibri Light"/>
          <w:sz w:val="20"/>
          <w:szCs w:val="20"/>
        </w:rPr>
        <w:t>80</w:t>
      </w:r>
      <w:r>
        <w:rPr>
          <w:rFonts w:ascii="Calibri Light" w:hAnsi="Calibri Light"/>
          <w:sz w:val="20"/>
          <w:szCs w:val="20"/>
        </w:rPr>
        <w:t xml:space="preserve"> lokali z szeroką ofer</w:t>
      </w:r>
      <w:r w:rsidR="007B0F78">
        <w:rPr>
          <w:rFonts w:ascii="Calibri Light" w:hAnsi="Calibri Light"/>
          <w:sz w:val="20"/>
          <w:szCs w:val="20"/>
        </w:rPr>
        <w:t xml:space="preserve">tą handlowo-usługową. Na 36 000 </w:t>
      </w:r>
      <w:r>
        <w:rPr>
          <w:rFonts w:ascii="Calibri Light" w:hAnsi="Calibri Light"/>
          <w:sz w:val="20"/>
          <w:szCs w:val="20"/>
        </w:rPr>
        <w:t>mkw., stanowiących powierzchnię handlową obiektu znajdują się salony wielu marek odzieżow</w:t>
      </w:r>
      <w:r w:rsidR="00187EC2">
        <w:rPr>
          <w:rFonts w:ascii="Calibri Light" w:hAnsi="Calibri Light"/>
          <w:sz w:val="20"/>
          <w:szCs w:val="20"/>
        </w:rPr>
        <w:t xml:space="preserve">ych i obuwniczych, restauracje </w:t>
      </w:r>
      <w:r>
        <w:rPr>
          <w:rFonts w:ascii="Calibri Light" w:hAnsi="Calibri Light"/>
          <w:sz w:val="20"/>
          <w:szCs w:val="20"/>
        </w:rPr>
        <w:t xml:space="preserve">i kawiarnie, kino, a także hipermarket </w:t>
      </w:r>
      <w:r w:rsidR="00F83452">
        <w:rPr>
          <w:rFonts w:ascii="Calibri Light" w:hAnsi="Calibri Light"/>
          <w:sz w:val="20"/>
          <w:szCs w:val="20"/>
        </w:rPr>
        <w:t>AUCHAN</w:t>
      </w:r>
      <w:r>
        <w:rPr>
          <w:rFonts w:ascii="Calibri Light" w:hAnsi="Calibri Light"/>
          <w:sz w:val="20"/>
          <w:szCs w:val="20"/>
        </w:rPr>
        <w:t xml:space="preserve"> </w:t>
      </w:r>
      <w:r w:rsidR="00F83452">
        <w:rPr>
          <w:rFonts w:ascii="Calibri Light" w:hAnsi="Calibri Light"/>
          <w:sz w:val="20"/>
          <w:szCs w:val="20"/>
        </w:rPr>
        <w:t>oraz</w:t>
      </w:r>
      <w:r>
        <w:rPr>
          <w:rFonts w:ascii="Calibri Light" w:hAnsi="Calibri Light"/>
          <w:sz w:val="20"/>
          <w:szCs w:val="20"/>
        </w:rPr>
        <w:t xml:space="preserve"> </w:t>
      </w:r>
      <w:r w:rsidR="00F83452">
        <w:rPr>
          <w:rFonts w:ascii="Calibri Light" w:hAnsi="Calibri Light"/>
          <w:sz w:val="20"/>
          <w:szCs w:val="20"/>
        </w:rPr>
        <w:t xml:space="preserve">market </w:t>
      </w:r>
      <w:r>
        <w:rPr>
          <w:rFonts w:ascii="Calibri Light" w:hAnsi="Calibri Light"/>
          <w:sz w:val="20"/>
          <w:szCs w:val="20"/>
        </w:rPr>
        <w:t>budowlany</w:t>
      </w:r>
      <w:r w:rsidR="00F83452">
        <w:rPr>
          <w:rFonts w:ascii="Calibri Light" w:hAnsi="Calibri Light"/>
          <w:sz w:val="20"/>
          <w:szCs w:val="20"/>
        </w:rPr>
        <w:t xml:space="preserve"> OBI</w:t>
      </w:r>
      <w:r>
        <w:rPr>
          <w:rFonts w:ascii="Calibri Light" w:hAnsi="Calibri Light"/>
          <w:sz w:val="20"/>
          <w:szCs w:val="20"/>
        </w:rPr>
        <w:t xml:space="preserve">. Za zarządzanie obiektem odpowiada firma BSC </w:t>
      </w:r>
      <w:proofErr w:type="spellStart"/>
      <w:r>
        <w:rPr>
          <w:rFonts w:ascii="Calibri Light" w:hAnsi="Calibri Light"/>
          <w:sz w:val="20"/>
          <w:szCs w:val="20"/>
        </w:rPr>
        <w:t>Prop</w:t>
      </w:r>
      <w:r w:rsidR="004E2C40">
        <w:rPr>
          <w:rFonts w:ascii="Calibri Light" w:hAnsi="Calibri Light"/>
          <w:sz w:val="20"/>
          <w:szCs w:val="20"/>
        </w:rPr>
        <w:t>erty</w:t>
      </w:r>
      <w:proofErr w:type="spellEnd"/>
      <w:r w:rsidR="004E2C40">
        <w:rPr>
          <w:rFonts w:ascii="Calibri Light" w:hAnsi="Calibri Light"/>
          <w:sz w:val="20"/>
          <w:szCs w:val="20"/>
        </w:rPr>
        <w:t xml:space="preserve"> Management Sp. z o.o. sp.k.</w:t>
      </w:r>
    </w:p>
    <w:p w14:paraId="1455B825" w14:textId="77777777" w:rsidR="00156D79" w:rsidRDefault="005534E9">
      <w:pPr>
        <w:pStyle w:val="Bezodstpw"/>
        <w:jc w:val="both"/>
      </w:pPr>
      <w:r>
        <w:rPr>
          <w:rFonts w:ascii="Calibri Light" w:hAnsi="Calibri Light"/>
          <w:b/>
        </w:rPr>
        <w:t>Więcej informacji można znaleźć na:</w:t>
      </w:r>
    </w:p>
    <w:p w14:paraId="37862F7F" w14:textId="77777777" w:rsidR="00373DB9" w:rsidRPr="00373DB9" w:rsidRDefault="00373DB9">
      <w:pPr>
        <w:pStyle w:val="Bezodstpw"/>
        <w:jc w:val="both"/>
      </w:pPr>
    </w:p>
    <w:p w14:paraId="31D8DCA0" w14:textId="77777777" w:rsidR="002C47E2" w:rsidRDefault="008F0724" w:rsidP="004E2C40">
      <w:pPr>
        <w:pStyle w:val="Standard"/>
        <w:spacing w:after="0" w:line="240" w:lineRule="auto"/>
        <w:jc w:val="both"/>
        <w:rPr>
          <w:rFonts w:ascii="Calibri Light" w:hAnsi="Calibri Light"/>
        </w:rPr>
      </w:pPr>
      <w:hyperlink r:id="rId7" w:history="1">
        <w:r w:rsidR="00405F50" w:rsidRPr="00E64078">
          <w:rPr>
            <w:rStyle w:val="Hipercze"/>
            <w:rFonts w:ascii="Calibri Light" w:hAnsi="Calibri Light"/>
          </w:rPr>
          <w:t>http://www.ch-pogoria.pl/</w:t>
        </w:r>
      </w:hyperlink>
      <w:r w:rsidR="00405F50">
        <w:rPr>
          <w:rFonts w:ascii="Calibri Light" w:hAnsi="Calibri Light"/>
        </w:rPr>
        <w:t xml:space="preserve"> </w:t>
      </w:r>
    </w:p>
    <w:p w14:paraId="6794B685" w14:textId="77777777" w:rsidR="002C47E2" w:rsidRDefault="008F0724" w:rsidP="004E2C40">
      <w:pPr>
        <w:pStyle w:val="Standard"/>
        <w:spacing w:after="0" w:line="240" w:lineRule="auto"/>
        <w:jc w:val="both"/>
        <w:rPr>
          <w:rFonts w:ascii="Calibri Light" w:hAnsi="Calibri Light"/>
        </w:rPr>
      </w:pPr>
      <w:hyperlink r:id="rId8" w:history="1">
        <w:r w:rsidR="00405F50" w:rsidRPr="00E64078">
          <w:rPr>
            <w:rStyle w:val="Hipercze"/>
            <w:rFonts w:ascii="Calibri Light" w:hAnsi="Calibri Light"/>
          </w:rPr>
          <w:t>https://www.facebook.com/CentrumHandlowePogoria/</w:t>
        </w:r>
      </w:hyperlink>
      <w:r w:rsidR="00405F50">
        <w:rPr>
          <w:rFonts w:ascii="Calibri Light" w:hAnsi="Calibri Light"/>
        </w:rPr>
        <w:t xml:space="preserve"> </w:t>
      </w:r>
    </w:p>
    <w:p w14:paraId="4F2B08B2" w14:textId="77777777" w:rsidR="008A5A37" w:rsidRPr="004E2C40" w:rsidRDefault="008A5A37" w:rsidP="004E2C40">
      <w:pPr>
        <w:pStyle w:val="Standard"/>
        <w:spacing w:after="0" w:line="240" w:lineRule="auto"/>
        <w:jc w:val="both"/>
        <w:rPr>
          <w:rFonts w:ascii="Calibri Light" w:hAnsi="Calibri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896"/>
      </w:tblGrid>
      <w:tr w:rsidR="005A3246" w14:paraId="3F1379E0" w14:textId="77777777" w:rsidTr="001173D6">
        <w:trPr>
          <w:trHeight w:val="411"/>
        </w:trPr>
        <w:tc>
          <w:tcPr>
            <w:tcW w:w="7860" w:type="dxa"/>
            <w:gridSpan w:val="2"/>
          </w:tcPr>
          <w:p w14:paraId="40F98296" w14:textId="77777777" w:rsidR="0093348C" w:rsidRDefault="0093348C" w:rsidP="001173D6">
            <w:pPr>
              <w:spacing w:before="60" w:after="60"/>
              <w:jc w:val="both"/>
              <w:rPr>
                <w:rFonts w:ascii="Calibri Light" w:hAnsi="Calibri Light" w:cs="Calibri Light"/>
                <w:b/>
                <w:u w:val="single"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Kontakt dla mediów:</w:t>
            </w:r>
          </w:p>
        </w:tc>
      </w:tr>
      <w:tr w:rsidR="005A3246" w14:paraId="592A095B" w14:textId="77777777" w:rsidTr="001173D6">
        <w:trPr>
          <w:trHeight w:val="1079"/>
        </w:trPr>
        <w:tc>
          <w:tcPr>
            <w:tcW w:w="3964" w:type="dxa"/>
            <w:hideMark/>
          </w:tcPr>
          <w:p w14:paraId="693767DB" w14:textId="77777777" w:rsidR="0093348C" w:rsidRDefault="0093348C" w:rsidP="0093348C">
            <w:pPr>
              <w:jc w:val="both"/>
              <w:rPr>
                <w:rFonts w:ascii="Calibri Light" w:hAnsi="Calibri Light" w:cs="Calibri Light"/>
                <w:b/>
                <w:bCs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lang w:val="it-IT"/>
              </w:rPr>
              <w:t>Marta Wojtaś</w:t>
            </w:r>
          </w:p>
          <w:p w14:paraId="0D982277" w14:textId="77777777" w:rsidR="0093348C" w:rsidRDefault="0093348C" w:rsidP="001173D6">
            <w:pPr>
              <w:jc w:val="both"/>
              <w:rPr>
                <w:rFonts w:ascii="Calibri Light" w:hAnsi="Calibri Light" w:cs="Calibri Light"/>
                <w:lang w:val="it-IT"/>
              </w:rPr>
            </w:pPr>
            <w:r>
              <w:rPr>
                <w:rFonts w:ascii="Calibri Light" w:hAnsi="Calibri Light" w:cs="Calibri Light"/>
                <w:lang w:val="it-IT"/>
              </w:rPr>
              <w:t>e-mail:</w:t>
            </w:r>
            <w:hyperlink r:id="rId9" w:history="1">
              <w:r>
                <w:rPr>
                  <w:rStyle w:val="Hipercze"/>
                  <w:rFonts w:ascii="Calibri Light" w:hAnsi="Calibri Light" w:cs="Calibri Light"/>
                  <w:lang w:val="it-IT"/>
                </w:rPr>
                <w:t>wojtas@mcconsultants.pl</w:t>
              </w:r>
            </w:hyperlink>
            <w:r>
              <w:rPr>
                <w:rFonts w:ascii="Calibri Light" w:hAnsi="Calibri Light" w:cs="Calibri Light"/>
                <w:lang w:val="it-IT"/>
              </w:rPr>
              <w:br/>
              <w:t>tel.:(+48) 608 368 133</w:t>
            </w:r>
          </w:p>
        </w:tc>
        <w:tc>
          <w:tcPr>
            <w:tcW w:w="3896" w:type="dxa"/>
            <w:hideMark/>
          </w:tcPr>
          <w:p w14:paraId="206EE3E8" w14:textId="77777777" w:rsidR="0093348C" w:rsidRDefault="0093348C" w:rsidP="00EE3A7C">
            <w:pPr>
              <w:jc w:val="both"/>
              <w:rPr>
                <w:rFonts w:ascii="Calibri Light" w:hAnsi="Calibri Light" w:cs="Calibri Light"/>
                <w:noProof/>
                <w:lang w:val="pt-PT"/>
              </w:rPr>
            </w:pPr>
          </w:p>
        </w:tc>
      </w:tr>
    </w:tbl>
    <w:p w14:paraId="3CB5CC3D" w14:textId="77777777" w:rsidR="0093348C" w:rsidRPr="003B4970" w:rsidRDefault="0093348C" w:rsidP="00A90353">
      <w:pPr>
        <w:pStyle w:val="Standard"/>
        <w:jc w:val="both"/>
        <w:rPr>
          <w:sz w:val="18"/>
          <w:szCs w:val="18"/>
        </w:rPr>
      </w:pPr>
    </w:p>
    <w:sectPr w:rsidR="0093348C" w:rsidRPr="003B4970" w:rsidSect="00D96031">
      <w:headerReference w:type="default" r:id="rId10"/>
      <w:pgSz w:w="11906" w:h="16838"/>
      <w:pgMar w:top="720" w:right="720" w:bottom="720" w:left="720" w:header="624" w:footer="708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697F4" w16cid:durableId="1F57A2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E9F3D" w14:textId="77777777" w:rsidR="008F0724" w:rsidRDefault="008F0724">
      <w:pPr>
        <w:spacing w:after="0" w:line="240" w:lineRule="auto"/>
      </w:pPr>
      <w:r>
        <w:separator/>
      </w:r>
    </w:p>
  </w:endnote>
  <w:endnote w:type="continuationSeparator" w:id="0">
    <w:p w14:paraId="0924A318" w14:textId="77777777" w:rsidR="008F0724" w:rsidRDefault="008F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D554F" w14:textId="77777777" w:rsidR="008F0724" w:rsidRDefault="008F07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BC5841" w14:textId="77777777" w:rsidR="008F0724" w:rsidRDefault="008F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EF759" w14:textId="76ED44DA" w:rsidR="00AB3D60" w:rsidRDefault="007B0F78">
    <w:pPr>
      <w:pStyle w:val="Nagwek"/>
      <w:tabs>
        <w:tab w:val="clear" w:pos="4536"/>
        <w:tab w:val="clear" w:pos="9072"/>
        <w:tab w:val="left" w:pos="3522"/>
        <w:tab w:val="center" w:pos="4678"/>
        <w:tab w:val="left" w:pos="7657"/>
      </w:tabs>
      <w:ind w:left="142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8E7B4A" wp14:editId="6B2B512D">
          <wp:simplePos x="0" y="0"/>
          <wp:positionH relativeFrom="margin">
            <wp:posOffset>4520565</wp:posOffset>
          </wp:positionH>
          <wp:positionV relativeFrom="margin">
            <wp:posOffset>-795655</wp:posOffset>
          </wp:positionV>
          <wp:extent cx="1932474" cy="1243803"/>
          <wp:effectExtent l="0" t="0" r="0" b="0"/>
          <wp:wrapSquare wrapText="bothSides"/>
          <wp:docPr id="1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2474" cy="12438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17E835" wp14:editId="309BDB43">
          <wp:simplePos x="0" y="0"/>
          <wp:positionH relativeFrom="margin">
            <wp:posOffset>-174625</wp:posOffset>
          </wp:positionH>
          <wp:positionV relativeFrom="margin">
            <wp:posOffset>-464820</wp:posOffset>
          </wp:positionV>
          <wp:extent cx="1739161" cy="645840"/>
          <wp:effectExtent l="0" t="0" r="0" b="0"/>
          <wp:wrapSquare wrapText="bothSides"/>
          <wp:docPr id="2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9161" cy="645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5534E9">
      <w:rPr>
        <w:lang w:eastAsia="pl-PL"/>
      </w:rPr>
      <w:tab/>
    </w:r>
    <w:r w:rsidR="005534E9">
      <w:rPr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22AEE0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EA4122"/>
    <w:multiLevelType w:val="hybridMultilevel"/>
    <w:tmpl w:val="54C21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79"/>
    <w:rsid w:val="00011079"/>
    <w:rsid w:val="000137A6"/>
    <w:rsid w:val="0002252C"/>
    <w:rsid w:val="000262B4"/>
    <w:rsid w:val="00027979"/>
    <w:rsid w:val="00060453"/>
    <w:rsid w:val="000649DF"/>
    <w:rsid w:val="00074D65"/>
    <w:rsid w:val="0008509D"/>
    <w:rsid w:val="000A17BE"/>
    <w:rsid w:val="000A22E5"/>
    <w:rsid w:val="000A4412"/>
    <w:rsid w:val="000C032E"/>
    <w:rsid w:val="000D2646"/>
    <w:rsid w:val="000D3E5E"/>
    <w:rsid w:val="000F3EFA"/>
    <w:rsid w:val="00107B8B"/>
    <w:rsid w:val="00114619"/>
    <w:rsid w:val="00115EF2"/>
    <w:rsid w:val="00116F41"/>
    <w:rsid w:val="001170DB"/>
    <w:rsid w:val="0012728B"/>
    <w:rsid w:val="00130182"/>
    <w:rsid w:val="001509A1"/>
    <w:rsid w:val="00156D79"/>
    <w:rsid w:val="0017217A"/>
    <w:rsid w:val="00176657"/>
    <w:rsid w:val="00187EC2"/>
    <w:rsid w:val="001906EE"/>
    <w:rsid w:val="001957FB"/>
    <w:rsid w:val="00197CFB"/>
    <w:rsid w:val="001A32D2"/>
    <w:rsid w:val="001A371A"/>
    <w:rsid w:val="001A4506"/>
    <w:rsid w:val="00244BA0"/>
    <w:rsid w:val="002454F2"/>
    <w:rsid w:val="00275C1D"/>
    <w:rsid w:val="00281C24"/>
    <w:rsid w:val="00297EDF"/>
    <w:rsid w:val="002B6D69"/>
    <w:rsid w:val="002C460B"/>
    <w:rsid w:val="002C47E2"/>
    <w:rsid w:val="003037A5"/>
    <w:rsid w:val="00316058"/>
    <w:rsid w:val="00334C4A"/>
    <w:rsid w:val="00335069"/>
    <w:rsid w:val="003713A4"/>
    <w:rsid w:val="00373DB9"/>
    <w:rsid w:val="0038408D"/>
    <w:rsid w:val="00390C71"/>
    <w:rsid w:val="00394A20"/>
    <w:rsid w:val="003B4970"/>
    <w:rsid w:val="003C4DA7"/>
    <w:rsid w:val="003C634B"/>
    <w:rsid w:val="003E6132"/>
    <w:rsid w:val="00404433"/>
    <w:rsid w:val="00405F50"/>
    <w:rsid w:val="00406E80"/>
    <w:rsid w:val="00424E01"/>
    <w:rsid w:val="00460E76"/>
    <w:rsid w:val="00471882"/>
    <w:rsid w:val="00477554"/>
    <w:rsid w:val="004D4293"/>
    <w:rsid w:val="004E2C40"/>
    <w:rsid w:val="00532020"/>
    <w:rsid w:val="005534E9"/>
    <w:rsid w:val="0056324D"/>
    <w:rsid w:val="005932FF"/>
    <w:rsid w:val="005942D1"/>
    <w:rsid w:val="005A100E"/>
    <w:rsid w:val="005A3246"/>
    <w:rsid w:val="005A4D88"/>
    <w:rsid w:val="005B1511"/>
    <w:rsid w:val="005C25CF"/>
    <w:rsid w:val="005D08BC"/>
    <w:rsid w:val="005F29EE"/>
    <w:rsid w:val="005F616D"/>
    <w:rsid w:val="006256F1"/>
    <w:rsid w:val="006506C1"/>
    <w:rsid w:val="00682A39"/>
    <w:rsid w:val="006968E1"/>
    <w:rsid w:val="006C59B1"/>
    <w:rsid w:val="006F539D"/>
    <w:rsid w:val="00703480"/>
    <w:rsid w:val="0074021A"/>
    <w:rsid w:val="00755A84"/>
    <w:rsid w:val="007A4B25"/>
    <w:rsid w:val="007B0F78"/>
    <w:rsid w:val="007C3934"/>
    <w:rsid w:val="00841A40"/>
    <w:rsid w:val="00865EB3"/>
    <w:rsid w:val="00870258"/>
    <w:rsid w:val="00870728"/>
    <w:rsid w:val="0089480C"/>
    <w:rsid w:val="008A5A37"/>
    <w:rsid w:val="008C5F7E"/>
    <w:rsid w:val="008C6919"/>
    <w:rsid w:val="008C784A"/>
    <w:rsid w:val="008E1344"/>
    <w:rsid w:val="008E7813"/>
    <w:rsid w:val="008F0724"/>
    <w:rsid w:val="008F0A10"/>
    <w:rsid w:val="0093348C"/>
    <w:rsid w:val="00957C7C"/>
    <w:rsid w:val="009D4B5F"/>
    <w:rsid w:val="009F7D22"/>
    <w:rsid w:val="00A02687"/>
    <w:rsid w:val="00A3524A"/>
    <w:rsid w:val="00A36B2A"/>
    <w:rsid w:val="00A64482"/>
    <w:rsid w:val="00A71EF3"/>
    <w:rsid w:val="00A75075"/>
    <w:rsid w:val="00A90353"/>
    <w:rsid w:val="00AA54BB"/>
    <w:rsid w:val="00AB1AAF"/>
    <w:rsid w:val="00AC5EC5"/>
    <w:rsid w:val="00AD05A0"/>
    <w:rsid w:val="00AF1EBE"/>
    <w:rsid w:val="00B14A55"/>
    <w:rsid w:val="00B16CAD"/>
    <w:rsid w:val="00B20587"/>
    <w:rsid w:val="00B21547"/>
    <w:rsid w:val="00B40C7C"/>
    <w:rsid w:val="00B5171F"/>
    <w:rsid w:val="00B651A6"/>
    <w:rsid w:val="00B65452"/>
    <w:rsid w:val="00B70377"/>
    <w:rsid w:val="00B8459D"/>
    <w:rsid w:val="00B87D49"/>
    <w:rsid w:val="00BA770E"/>
    <w:rsid w:val="00BB2BCF"/>
    <w:rsid w:val="00BB36D8"/>
    <w:rsid w:val="00BC689E"/>
    <w:rsid w:val="00BE6A00"/>
    <w:rsid w:val="00C41BE3"/>
    <w:rsid w:val="00C54CF6"/>
    <w:rsid w:val="00C57563"/>
    <w:rsid w:val="00C6537A"/>
    <w:rsid w:val="00C92FB9"/>
    <w:rsid w:val="00CA3C32"/>
    <w:rsid w:val="00CC6254"/>
    <w:rsid w:val="00CC65BB"/>
    <w:rsid w:val="00D10B4A"/>
    <w:rsid w:val="00D3029D"/>
    <w:rsid w:val="00D374D8"/>
    <w:rsid w:val="00D42705"/>
    <w:rsid w:val="00D47D19"/>
    <w:rsid w:val="00D64361"/>
    <w:rsid w:val="00D7273D"/>
    <w:rsid w:val="00D96031"/>
    <w:rsid w:val="00DC5BB1"/>
    <w:rsid w:val="00DC7EF9"/>
    <w:rsid w:val="00DD2B6C"/>
    <w:rsid w:val="00E016A2"/>
    <w:rsid w:val="00E17DAE"/>
    <w:rsid w:val="00E541AB"/>
    <w:rsid w:val="00E54A6A"/>
    <w:rsid w:val="00E70313"/>
    <w:rsid w:val="00E77D8E"/>
    <w:rsid w:val="00E85EE1"/>
    <w:rsid w:val="00E91BEC"/>
    <w:rsid w:val="00E94B21"/>
    <w:rsid w:val="00EB6290"/>
    <w:rsid w:val="00EC4A5F"/>
    <w:rsid w:val="00EE3A7C"/>
    <w:rsid w:val="00EE4F27"/>
    <w:rsid w:val="00F02A29"/>
    <w:rsid w:val="00F1365A"/>
    <w:rsid w:val="00F24143"/>
    <w:rsid w:val="00F249D9"/>
    <w:rsid w:val="00F35A06"/>
    <w:rsid w:val="00F52C0F"/>
    <w:rsid w:val="00F63D72"/>
    <w:rsid w:val="00F66565"/>
    <w:rsid w:val="00F7008F"/>
    <w:rsid w:val="00F71850"/>
    <w:rsid w:val="00F83452"/>
    <w:rsid w:val="00F836E4"/>
    <w:rsid w:val="00FB5F99"/>
    <w:rsid w:val="00FD4116"/>
    <w:rsid w:val="00FE0AB9"/>
    <w:rsid w:val="00FE443A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B0388"/>
  <w15:docId w15:val="{B60622FD-39AE-4533-9C8D-F2AF83C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pPr>
      <w:widowControl/>
      <w:suppressAutoHyphens/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CommentText1">
    <w:name w:val="Comment Text1"/>
    <w:basedOn w:val="Standard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NormalnyWeb">
    <w:name w:val="Normal (Web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CommentReference1">
    <w:name w:val="Comment Reference1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93348C"/>
    <w:pPr>
      <w:widowControl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0E7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60E7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60E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460E7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460E76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C5756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trumHandlowePogor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-pogori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novo\Desktop\wojtas@mcconsultants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m.wojtas</dc:creator>
  <cp:lastModifiedBy>MCC</cp:lastModifiedBy>
  <cp:revision>7</cp:revision>
  <dcterms:created xsi:type="dcterms:W3CDTF">2018-11-07T09:48:00Z</dcterms:created>
  <dcterms:modified xsi:type="dcterms:W3CDTF">2018-11-07T10:35:00Z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