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BB" w:rsidRPr="00E5409C" w:rsidRDefault="005966BF" w:rsidP="003D68BB">
      <w:pPr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5409C">
        <w:rPr>
          <w:noProof/>
          <w:lang w:val="es-MX" w:eastAsia="es-MX"/>
        </w:rPr>
        <w:drawing>
          <wp:inline distT="0" distB="0" distL="0" distR="0" wp14:anchorId="315FF69A" wp14:editId="498443B1">
            <wp:extent cx="1168400" cy="6159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8BB" w:rsidRPr="00E5409C">
        <w:rPr>
          <w:noProof/>
          <w:lang w:val="es-MX" w:eastAsia="es-MX"/>
        </w:rPr>
        <w:drawing>
          <wp:inline distT="0" distB="0" distL="0" distR="0" wp14:anchorId="1AEBFAD6" wp14:editId="6A02A6A7">
            <wp:extent cx="5252936" cy="524420"/>
            <wp:effectExtent l="0" t="0" r="0" b="0"/>
            <wp:docPr id="2" name="Picture 2" descr="C:\Users\colleen\Desktop\am_tbhc_logo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leen\Desktop\am_tbhc_logo_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982" cy="53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8BB" w:rsidRPr="00E5409C" w:rsidRDefault="003D68BB" w:rsidP="003D68BB">
      <w:pPr>
        <w:jc w:val="center"/>
        <w:rPr>
          <w:lang w:val="es-MX"/>
        </w:rPr>
      </w:pPr>
      <w:r w:rsidRPr="00E5409C">
        <w:rPr>
          <w:noProof/>
          <w:lang w:val="es-MX" w:eastAsia="es-MX"/>
        </w:rPr>
        <w:drawing>
          <wp:inline distT="0" distB="0" distL="0" distR="0" wp14:anchorId="15983D90" wp14:editId="0C7E8446">
            <wp:extent cx="4406630" cy="805198"/>
            <wp:effectExtent l="0" t="0" r="635" b="0"/>
            <wp:docPr id="1" name="Picture 1" descr="C:\Users\colleen\AppData\Local\Temp\7zE7772.tmp\tbhc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een\AppData\Local\Temp\7zE7772.tmp\tbhc_logo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65" cy="81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BF" w:rsidRPr="005E112D" w:rsidRDefault="00E5409C" w:rsidP="003D68BB">
      <w:pPr>
        <w:jc w:val="center"/>
        <w:rPr>
          <w:b/>
          <w:lang w:val="es-MX"/>
        </w:rPr>
      </w:pPr>
      <w:r w:rsidRPr="005E112D">
        <w:rPr>
          <w:b/>
          <w:lang w:val="es-MX"/>
        </w:rPr>
        <w:t>EN VIVO EN LA CIUDAD DE MÉXICO</w:t>
      </w:r>
      <w:r w:rsidR="005966BF" w:rsidRPr="005E112D">
        <w:rPr>
          <w:b/>
          <w:lang w:val="es-MX"/>
        </w:rPr>
        <w:t xml:space="preserve">: </w:t>
      </w:r>
      <w:r w:rsidRPr="005E112D">
        <w:rPr>
          <w:b/>
          <w:lang w:val="es-MX"/>
        </w:rPr>
        <w:t xml:space="preserve">24 DE </w:t>
      </w:r>
      <w:r w:rsidR="005966BF" w:rsidRPr="005E112D">
        <w:rPr>
          <w:b/>
          <w:lang w:val="es-MX"/>
        </w:rPr>
        <w:t>MAR</w:t>
      </w:r>
      <w:r w:rsidRPr="005E112D">
        <w:rPr>
          <w:b/>
          <w:lang w:val="es-MX"/>
        </w:rPr>
        <w:t>ZO DE</w:t>
      </w:r>
      <w:r w:rsidR="005966BF" w:rsidRPr="005E112D">
        <w:rPr>
          <w:b/>
          <w:lang w:val="es-MX"/>
        </w:rPr>
        <w:t xml:space="preserve"> 2019 FORO SOL</w:t>
      </w:r>
    </w:p>
    <w:p w:rsidR="005E112D" w:rsidRPr="005E112D" w:rsidRDefault="005E112D" w:rsidP="003D68BB">
      <w:pPr>
        <w:jc w:val="center"/>
        <w:rPr>
          <w:b/>
          <w:lang w:val="es-MX"/>
        </w:rPr>
      </w:pPr>
      <w:r w:rsidRPr="005E112D">
        <w:rPr>
          <w:b/>
          <w:lang w:val="es-MX"/>
        </w:rPr>
        <w:t xml:space="preserve">INVITADOS </w:t>
      </w:r>
      <w:r w:rsidR="00517A30">
        <w:rPr>
          <w:b/>
          <w:lang w:val="es-MX"/>
        </w:rPr>
        <w:t xml:space="preserve">MUY </w:t>
      </w:r>
      <w:r w:rsidRPr="005E112D">
        <w:rPr>
          <w:b/>
          <w:lang w:val="es-MX"/>
        </w:rPr>
        <w:t>ESPECIALES:</w:t>
      </w:r>
      <w:r w:rsidRPr="005E112D">
        <w:rPr>
          <w:b/>
          <w:lang w:val="es-MX"/>
        </w:rPr>
        <w:br/>
        <w:t>THE HIVES</w:t>
      </w:r>
    </w:p>
    <w:p w:rsidR="005E112D" w:rsidRPr="005E112D" w:rsidRDefault="005E112D" w:rsidP="003D68BB">
      <w:pPr>
        <w:jc w:val="center"/>
        <w:rPr>
          <w:b/>
          <w:lang w:val="es-MX"/>
        </w:rPr>
      </w:pPr>
      <w:r w:rsidRPr="005E112D">
        <w:rPr>
          <w:b/>
          <w:lang w:val="es-MX"/>
        </w:rPr>
        <w:t>MILES KANE</w:t>
      </w:r>
    </w:p>
    <w:p w:rsidR="005E112D" w:rsidRPr="005E112D" w:rsidRDefault="00B4407C" w:rsidP="00B4407C">
      <w:pPr>
        <w:jc w:val="center"/>
        <w:rPr>
          <w:b/>
          <w:lang w:val="es-MX"/>
        </w:rPr>
      </w:pPr>
      <w:r>
        <w:rPr>
          <w:b/>
          <w:lang w:val="es-MX"/>
        </w:rPr>
        <w:t>PREVENTA PARA FANS: 24 Y 2</w:t>
      </w:r>
      <w:r w:rsidR="005E112D" w:rsidRPr="005E112D">
        <w:rPr>
          <w:b/>
          <w:lang w:val="es-MX"/>
        </w:rPr>
        <w:t>5 DE NOVIEMBRE</w:t>
      </w:r>
    </w:p>
    <w:p w:rsidR="005966BF" w:rsidRPr="00E5409C" w:rsidRDefault="00E5409C" w:rsidP="003D68BB">
      <w:pPr>
        <w:jc w:val="center"/>
        <w:rPr>
          <w:lang w:val="es-MX"/>
        </w:rPr>
      </w:pPr>
      <w:r w:rsidRPr="00E5409C">
        <w:rPr>
          <w:lang w:val="es-MX"/>
        </w:rPr>
        <w:t xml:space="preserve">Preventa </w:t>
      </w:r>
      <w:r w:rsidR="005966BF" w:rsidRPr="00E5409C">
        <w:rPr>
          <w:lang w:val="es-MX"/>
        </w:rPr>
        <w:t xml:space="preserve">Citibanamex: </w:t>
      </w:r>
      <w:r w:rsidRPr="00E5409C">
        <w:rPr>
          <w:lang w:val="es-MX"/>
        </w:rPr>
        <w:t>2</w:t>
      </w:r>
      <w:r w:rsidR="00CE023B">
        <w:rPr>
          <w:lang w:val="es-MX"/>
        </w:rPr>
        <w:t>6 y 27</w:t>
      </w:r>
      <w:r w:rsidRPr="00E5409C">
        <w:rPr>
          <w:lang w:val="es-MX"/>
        </w:rPr>
        <w:t xml:space="preserve"> de noviembre</w:t>
      </w:r>
      <w:r w:rsidR="005966BF" w:rsidRPr="00E5409C">
        <w:rPr>
          <w:lang w:val="es-MX"/>
        </w:rPr>
        <w:br/>
      </w:r>
      <w:r w:rsidRPr="00E5409C">
        <w:rPr>
          <w:lang w:val="es-MX"/>
        </w:rPr>
        <w:t xml:space="preserve">Venta </w:t>
      </w:r>
      <w:r w:rsidR="005966BF" w:rsidRPr="00E5409C">
        <w:rPr>
          <w:lang w:val="es-MX"/>
        </w:rPr>
        <w:t xml:space="preserve">General: </w:t>
      </w:r>
      <w:r w:rsidR="00CE023B">
        <w:rPr>
          <w:lang w:val="es-MX"/>
        </w:rPr>
        <w:t>28</w:t>
      </w:r>
      <w:r w:rsidRPr="00E5409C">
        <w:rPr>
          <w:lang w:val="es-MX"/>
        </w:rPr>
        <w:t xml:space="preserve"> de noviembre</w:t>
      </w:r>
    </w:p>
    <w:p w:rsidR="003D68BB" w:rsidRPr="00E5409C" w:rsidRDefault="003D68BB" w:rsidP="003D68BB">
      <w:pPr>
        <w:jc w:val="center"/>
        <w:rPr>
          <w:lang w:val="es-MX"/>
        </w:rPr>
      </w:pPr>
      <w:r w:rsidRPr="00E5409C">
        <w:rPr>
          <w:noProof/>
          <w:lang w:val="es-MX" w:eastAsia="es-MX"/>
        </w:rPr>
        <w:drawing>
          <wp:inline distT="0" distB="0" distL="0" distR="0" wp14:anchorId="58EE7977" wp14:editId="4FB6B06F">
            <wp:extent cx="2640787" cy="3979918"/>
            <wp:effectExtent l="0" t="0" r="7620" b="1905"/>
            <wp:docPr id="3" name="Picture 3" descr="C:\Users\colleen\Desktop\5A_9A - PC Zackery Michael -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een\Desktop\5A_9A - PC Zackery Michael - 72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865" cy="39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8BB" w:rsidRPr="00E5409C" w:rsidRDefault="00E5409C" w:rsidP="003D68BB">
      <w:pPr>
        <w:jc w:val="center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Crédito de la foto</w:t>
      </w:r>
      <w:r w:rsidR="003D68BB" w:rsidRPr="00E5409C">
        <w:rPr>
          <w:sz w:val="18"/>
          <w:szCs w:val="18"/>
          <w:lang w:val="es-MX"/>
        </w:rPr>
        <w:t>: Zackery Michael</w:t>
      </w:r>
    </w:p>
    <w:p w:rsidR="00E5409C" w:rsidRDefault="00E5409C" w:rsidP="005966BF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5409C">
        <w:rPr>
          <w:rFonts w:ascii="Arial" w:hAnsi="Arial" w:cs="Arial"/>
          <w:sz w:val="24"/>
          <w:szCs w:val="24"/>
          <w:lang w:val="es-MX"/>
        </w:rPr>
        <w:lastRenderedPageBreak/>
        <w:t xml:space="preserve">OCESA se complace en anunciar que </w:t>
      </w:r>
      <w:r>
        <w:rPr>
          <w:rFonts w:ascii="Arial" w:hAnsi="Arial" w:cs="Arial"/>
          <w:sz w:val="24"/>
          <w:szCs w:val="24"/>
          <w:lang w:val="es-MX"/>
        </w:rPr>
        <w:t>los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D68BB" w:rsidRPr="00E5409C">
        <w:rPr>
          <w:rFonts w:ascii="Arial" w:hAnsi="Arial" w:cs="Arial"/>
          <w:b/>
          <w:sz w:val="24"/>
          <w:szCs w:val="24"/>
          <w:lang w:val="es-MX"/>
        </w:rPr>
        <w:t>Arctic Monkeys</w:t>
      </w:r>
      <w:r w:rsidR="006168C0" w:rsidRPr="00E5409C">
        <w:rPr>
          <w:rFonts w:ascii="Arial" w:hAnsi="Arial" w:cs="Arial"/>
          <w:sz w:val="24"/>
          <w:szCs w:val="24"/>
          <w:lang w:val="es-MX"/>
        </w:rPr>
        <w:t xml:space="preserve"> </w:t>
      </w:r>
      <w:r w:rsidRPr="00E5409C">
        <w:rPr>
          <w:rFonts w:ascii="Arial" w:hAnsi="Arial" w:cs="Arial"/>
          <w:sz w:val="24"/>
          <w:szCs w:val="24"/>
          <w:lang w:val="es-MX"/>
        </w:rPr>
        <w:t>regresar</w:t>
      </w:r>
      <w:r>
        <w:rPr>
          <w:rFonts w:ascii="Arial" w:hAnsi="Arial" w:cs="Arial"/>
          <w:sz w:val="24"/>
          <w:szCs w:val="24"/>
          <w:lang w:val="es-MX"/>
        </w:rPr>
        <w:t>án</w:t>
      </w:r>
      <w:r w:rsidRPr="00E5409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a la Ciudad de México con su sexto álbum </w:t>
      </w:r>
      <w:r w:rsidR="003D68BB" w:rsidRPr="00E5409C">
        <w:rPr>
          <w:rFonts w:ascii="Arial" w:hAnsi="Arial" w:cs="Arial"/>
          <w:sz w:val="24"/>
          <w:szCs w:val="24"/>
          <w:lang w:val="es-MX"/>
        </w:rPr>
        <w:t>‘</w:t>
      </w:r>
      <w:r w:rsidR="003D68BB" w:rsidRPr="00E5409C">
        <w:rPr>
          <w:rFonts w:ascii="Arial" w:hAnsi="Arial" w:cs="Arial"/>
          <w:b/>
          <w:sz w:val="24"/>
          <w:szCs w:val="24"/>
          <w:lang w:val="es-MX"/>
        </w:rPr>
        <w:t>Tranquility Base Hotel &amp; Casino</w:t>
      </w:r>
      <w:r w:rsidR="003D68BB" w:rsidRPr="00E5409C">
        <w:rPr>
          <w:rFonts w:ascii="Arial" w:hAnsi="Arial" w:cs="Arial"/>
          <w:sz w:val="24"/>
          <w:szCs w:val="24"/>
          <w:lang w:val="es-MX"/>
        </w:rPr>
        <w:t>’</w:t>
      </w:r>
      <w:r w:rsidR="005966BF" w:rsidRPr="00E5409C">
        <w:rPr>
          <w:rFonts w:ascii="Arial" w:hAnsi="Arial" w:cs="Arial"/>
          <w:sz w:val="24"/>
          <w:szCs w:val="24"/>
          <w:lang w:val="es-MX"/>
        </w:rPr>
        <w:t xml:space="preserve">. </w:t>
      </w:r>
      <w:r w:rsidRPr="00E5409C">
        <w:rPr>
          <w:rFonts w:ascii="Arial" w:hAnsi="Arial" w:cs="Arial"/>
          <w:sz w:val="24"/>
          <w:szCs w:val="24"/>
          <w:lang w:val="es-MX"/>
        </w:rPr>
        <w:t>La icónica banda de rock</w:t>
      </w:r>
      <w:r w:rsidR="005966BF" w:rsidRPr="00E5409C">
        <w:rPr>
          <w:rFonts w:ascii="Arial" w:hAnsi="Arial" w:cs="Arial"/>
          <w:sz w:val="24"/>
          <w:szCs w:val="24"/>
          <w:lang w:val="es-MX"/>
        </w:rPr>
        <w:t xml:space="preserve"> </w:t>
      </w:r>
      <w:r w:rsidRPr="00E5409C">
        <w:rPr>
          <w:rFonts w:ascii="Arial" w:hAnsi="Arial" w:cs="Arial"/>
          <w:sz w:val="24"/>
          <w:szCs w:val="24"/>
          <w:lang w:val="es-MX"/>
        </w:rPr>
        <w:t xml:space="preserve">inglés, se presentará en el Foro </w:t>
      </w:r>
      <w:r>
        <w:rPr>
          <w:rFonts w:ascii="Arial" w:hAnsi="Arial" w:cs="Arial"/>
          <w:sz w:val="24"/>
          <w:szCs w:val="24"/>
          <w:lang w:val="es-MX"/>
        </w:rPr>
        <w:t xml:space="preserve">Sol el 24 de marzo de 2019. </w:t>
      </w:r>
    </w:p>
    <w:p w:rsidR="00E5409C" w:rsidRDefault="00E5409C" w:rsidP="00E5409C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E5409C">
        <w:rPr>
          <w:rFonts w:ascii="Arial" w:hAnsi="Arial" w:cs="Arial"/>
          <w:sz w:val="24"/>
          <w:szCs w:val="24"/>
          <w:lang w:val="es-MX"/>
        </w:rPr>
        <w:t>Después de su última visita</w:t>
      </w:r>
      <w:r>
        <w:rPr>
          <w:rFonts w:ascii="Arial" w:hAnsi="Arial" w:cs="Arial"/>
          <w:sz w:val="24"/>
          <w:szCs w:val="24"/>
          <w:lang w:val="es-MX"/>
        </w:rPr>
        <w:t xml:space="preserve"> al país</w:t>
      </w:r>
      <w:r w:rsidRPr="00E5409C">
        <w:rPr>
          <w:rFonts w:ascii="Arial" w:hAnsi="Arial" w:cs="Arial"/>
          <w:sz w:val="24"/>
          <w:szCs w:val="24"/>
          <w:lang w:val="es-MX"/>
        </w:rPr>
        <w:t xml:space="preserve"> en 2013</w:t>
      </w:r>
      <w:r>
        <w:rPr>
          <w:rFonts w:ascii="Arial" w:hAnsi="Arial" w:cs="Arial"/>
          <w:sz w:val="24"/>
          <w:szCs w:val="24"/>
          <w:lang w:val="es-MX"/>
        </w:rPr>
        <w:t xml:space="preserve">, cuando fueron cabeza de cartel del Festival </w:t>
      </w:r>
      <w:r w:rsidRPr="00E5409C">
        <w:rPr>
          <w:rFonts w:ascii="Arial" w:hAnsi="Arial" w:cs="Arial"/>
          <w:sz w:val="24"/>
          <w:szCs w:val="24"/>
          <w:lang w:val="es-MX"/>
        </w:rPr>
        <w:t xml:space="preserve">Corona Capital, la banda ha </w:t>
      </w:r>
      <w:r>
        <w:rPr>
          <w:rFonts w:ascii="Arial" w:hAnsi="Arial" w:cs="Arial"/>
          <w:sz w:val="24"/>
          <w:szCs w:val="24"/>
          <w:lang w:val="es-MX"/>
        </w:rPr>
        <w:t xml:space="preserve">continuado su evolución, </w:t>
      </w:r>
      <w:r w:rsidRPr="00E5409C">
        <w:rPr>
          <w:rFonts w:ascii="Arial" w:hAnsi="Arial" w:cs="Arial"/>
          <w:sz w:val="24"/>
          <w:szCs w:val="24"/>
          <w:lang w:val="es-MX"/>
        </w:rPr>
        <w:t>explorando nuevos terrenos musicales con cada álbum. "Tranquility Base Hotel &amp; Casino" sube la apuesta de manera importante; es un álbum audaz y brillante que refleja la visión creativa cada vez más completa de Turner.</w:t>
      </w:r>
    </w:p>
    <w:p w:rsidR="00E5409C" w:rsidRPr="00E5409C" w:rsidRDefault="00E5409C" w:rsidP="00E5409C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3D68BB" w:rsidRDefault="00E5409C" w:rsidP="00E5409C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E5409C">
        <w:rPr>
          <w:rFonts w:ascii="Arial" w:hAnsi="Arial" w:cs="Arial"/>
          <w:sz w:val="24"/>
          <w:szCs w:val="24"/>
          <w:lang w:val="es-MX"/>
        </w:rPr>
        <w:t>La banda ha realizado shows</w:t>
      </w:r>
      <w:r>
        <w:rPr>
          <w:rFonts w:ascii="Arial" w:hAnsi="Arial" w:cs="Arial"/>
          <w:sz w:val="24"/>
          <w:szCs w:val="24"/>
          <w:lang w:val="es-MX"/>
        </w:rPr>
        <w:t xml:space="preserve"> en solitario </w:t>
      </w:r>
      <w:r w:rsidRPr="00E5409C">
        <w:rPr>
          <w:rFonts w:ascii="Arial" w:hAnsi="Arial" w:cs="Arial"/>
          <w:sz w:val="24"/>
          <w:szCs w:val="24"/>
          <w:lang w:val="es-MX"/>
        </w:rPr>
        <w:t xml:space="preserve">y </w:t>
      </w:r>
      <w:r>
        <w:rPr>
          <w:rFonts w:ascii="Arial" w:hAnsi="Arial" w:cs="Arial"/>
          <w:sz w:val="24"/>
          <w:szCs w:val="24"/>
          <w:lang w:val="es-MX"/>
        </w:rPr>
        <w:t xml:space="preserve">como acto principal de </w:t>
      </w:r>
      <w:r w:rsidRPr="00E5409C">
        <w:rPr>
          <w:rFonts w:ascii="Arial" w:hAnsi="Arial" w:cs="Arial"/>
          <w:sz w:val="24"/>
          <w:szCs w:val="24"/>
          <w:lang w:val="es-MX"/>
        </w:rPr>
        <w:t xml:space="preserve">festivales </w:t>
      </w:r>
      <w:r>
        <w:rPr>
          <w:rFonts w:ascii="Arial" w:hAnsi="Arial" w:cs="Arial"/>
          <w:sz w:val="24"/>
          <w:szCs w:val="24"/>
          <w:lang w:val="es-MX"/>
        </w:rPr>
        <w:t>como</w:t>
      </w:r>
      <w:r w:rsidRPr="00E5409C">
        <w:rPr>
          <w:rFonts w:ascii="Arial" w:hAnsi="Arial" w:cs="Arial"/>
          <w:sz w:val="24"/>
          <w:szCs w:val="24"/>
          <w:lang w:val="es-MX"/>
        </w:rPr>
        <w:t xml:space="preserve"> Primavera Sound, Mad Cool, Lollapaloza,</w:t>
      </w:r>
      <w:r>
        <w:rPr>
          <w:rFonts w:ascii="Arial" w:hAnsi="Arial" w:cs="Arial"/>
          <w:sz w:val="24"/>
          <w:szCs w:val="24"/>
          <w:lang w:val="es-MX"/>
        </w:rPr>
        <w:t xml:space="preserve"> entre otros</w:t>
      </w:r>
      <w:r w:rsidRPr="00E5409C">
        <w:rPr>
          <w:rFonts w:ascii="Arial" w:hAnsi="Arial" w:cs="Arial"/>
          <w:sz w:val="24"/>
          <w:szCs w:val="24"/>
          <w:lang w:val="es-MX"/>
        </w:rPr>
        <w:t xml:space="preserve"> y ahora regresarán a la Ciudad</w:t>
      </w:r>
      <w:r>
        <w:rPr>
          <w:rFonts w:ascii="Arial" w:hAnsi="Arial" w:cs="Arial"/>
          <w:sz w:val="24"/>
          <w:szCs w:val="24"/>
          <w:lang w:val="es-MX"/>
        </w:rPr>
        <w:t xml:space="preserve"> de México para tener su primer concierto </w:t>
      </w:r>
      <w:r w:rsidRPr="00E5409C">
        <w:rPr>
          <w:rFonts w:ascii="Arial" w:hAnsi="Arial" w:cs="Arial"/>
          <w:sz w:val="24"/>
          <w:szCs w:val="24"/>
          <w:lang w:val="es-MX"/>
        </w:rPr>
        <w:t>en uno de los lugares más importa</w:t>
      </w:r>
      <w:r>
        <w:rPr>
          <w:rFonts w:ascii="Arial" w:hAnsi="Arial" w:cs="Arial"/>
          <w:sz w:val="24"/>
          <w:szCs w:val="24"/>
          <w:lang w:val="es-MX"/>
        </w:rPr>
        <w:t xml:space="preserve">ntes </w:t>
      </w:r>
      <w:r w:rsidR="005E112D">
        <w:rPr>
          <w:rFonts w:ascii="Arial" w:hAnsi="Arial" w:cs="Arial"/>
          <w:sz w:val="24"/>
          <w:szCs w:val="24"/>
          <w:lang w:val="es-MX"/>
        </w:rPr>
        <w:t>y más grandes de la ciudad, el Foro S</w:t>
      </w:r>
      <w:r>
        <w:rPr>
          <w:rFonts w:ascii="Arial" w:hAnsi="Arial" w:cs="Arial"/>
          <w:sz w:val="24"/>
          <w:szCs w:val="24"/>
          <w:lang w:val="es-MX"/>
        </w:rPr>
        <w:t xml:space="preserve">ol. </w:t>
      </w:r>
      <w:r w:rsidR="00517A30">
        <w:rPr>
          <w:rFonts w:ascii="Arial" w:hAnsi="Arial" w:cs="Arial"/>
          <w:sz w:val="24"/>
          <w:szCs w:val="24"/>
          <w:lang w:val="es-MX"/>
        </w:rPr>
        <w:t>La banda estará acompañada por dos invitados muy especiales: The Hives y Miles Kane.</w:t>
      </w:r>
      <w:bookmarkStart w:id="0" w:name="_GoBack"/>
      <w:bookmarkEnd w:id="0"/>
    </w:p>
    <w:p w:rsidR="005E112D" w:rsidRDefault="005E112D" w:rsidP="00E5409C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5E112D" w:rsidRDefault="005E112D" w:rsidP="005E112D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E5409C">
        <w:rPr>
          <w:rFonts w:ascii="Arial" w:hAnsi="Arial" w:cs="Arial"/>
          <w:sz w:val="24"/>
          <w:szCs w:val="24"/>
          <w:lang w:val="es-MX"/>
        </w:rPr>
        <w:t xml:space="preserve">Los boletos estarán disponibles en Preventa </w:t>
      </w:r>
      <w:r>
        <w:rPr>
          <w:rFonts w:ascii="Arial" w:hAnsi="Arial" w:cs="Arial"/>
          <w:sz w:val="24"/>
          <w:szCs w:val="24"/>
          <w:lang w:val="es-MX"/>
        </w:rPr>
        <w:t xml:space="preserve">para Fans los días 24 y 25 de noviembre, mientras que la preventa </w:t>
      </w:r>
      <w:r w:rsidRPr="00E5409C">
        <w:rPr>
          <w:rFonts w:ascii="Arial" w:hAnsi="Arial" w:cs="Arial"/>
          <w:sz w:val="24"/>
          <w:szCs w:val="24"/>
          <w:lang w:val="es-MX"/>
        </w:rPr>
        <w:t>para Tarjetah</w:t>
      </w:r>
      <w:r>
        <w:rPr>
          <w:rFonts w:ascii="Arial" w:hAnsi="Arial" w:cs="Arial"/>
          <w:sz w:val="24"/>
          <w:szCs w:val="24"/>
          <w:lang w:val="es-MX"/>
        </w:rPr>
        <w:t>abientes Citibanamex será 26 y 27 de noviembre y la</w:t>
      </w:r>
      <w:r w:rsidRPr="00E5409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Venta General a partir del 28 de noviembre a través del Sistema Ticketmaster en </w:t>
      </w:r>
      <w:hyperlink r:id="rId9" w:history="1">
        <w:r w:rsidRPr="00E91F70">
          <w:rPr>
            <w:rStyle w:val="Hipervnculo"/>
            <w:rFonts w:ascii="Arial" w:hAnsi="Arial" w:cs="Arial"/>
            <w:sz w:val="24"/>
            <w:szCs w:val="24"/>
            <w:lang w:val="es-MX"/>
          </w:rPr>
          <w:t>www.ticketmaster.com.mx</w:t>
        </w:r>
      </w:hyperlink>
      <w:r>
        <w:rPr>
          <w:rFonts w:ascii="Arial" w:hAnsi="Arial" w:cs="Arial"/>
          <w:sz w:val="24"/>
          <w:szCs w:val="24"/>
          <w:lang w:val="es-MX"/>
        </w:rPr>
        <w:t xml:space="preserve"> y al 53-25-9000 así como en las taquillas del inmueble.</w:t>
      </w:r>
    </w:p>
    <w:p w:rsidR="00E5409C" w:rsidRDefault="00E5409C" w:rsidP="00E5409C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3D68BB" w:rsidRPr="00E5409C" w:rsidRDefault="00E5409C" w:rsidP="003D68BB">
      <w:pPr>
        <w:spacing w:after="0"/>
        <w:jc w:val="center"/>
        <w:rPr>
          <w:lang w:val="es-MX"/>
        </w:rPr>
      </w:pPr>
      <w:r>
        <w:rPr>
          <w:lang w:val="es-MX"/>
        </w:rPr>
        <w:t>Para más información entra a</w:t>
      </w:r>
      <w:r w:rsidR="003D68BB" w:rsidRPr="00E5409C">
        <w:rPr>
          <w:lang w:val="es-MX"/>
        </w:rPr>
        <w:t>:</w:t>
      </w:r>
    </w:p>
    <w:p w:rsidR="000A5DDA" w:rsidRPr="00E5409C" w:rsidRDefault="000A5DDA" w:rsidP="003D68BB">
      <w:pPr>
        <w:spacing w:after="0"/>
        <w:jc w:val="center"/>
        <w:rPr>
          <w:lang w:val="es-MX"/>
        </w:rPr>
      </w:pPr>
    </w:p>
    <w:p w:rsidR="003D68BB" w:rsidRPr="00E5409C" w:rsidRDefault="00517A30" w:rsidP="003D68BB">
      <w:pPr>
        <w:spacing w:after="0"/>
        <w:jc w:val="center"/>
        <w:rPr>
          <w:lang w:val="es-MX"/>
        </w:rPr>
      </w:pPr>
      <w:hyperlink r:id="rId10" w:history="1">
        <w:r w:rsidR="000A5DDA" w:rsidRPr="00E5409C">
          <w:rPr>
            <w:rStyle w:val="Hipervnculo"/>
            <w:lang w:val="es-MX"/>
          </w:rPr>
          <w:t>Website</w:t>
        </w:r>
      </w:hyperlink>
      <w:r w:rsidR="000A5DDA" w:rsidRPr="00E5409C">
        <w:rPr>
          <w:lang w:val="es-MX"/>
        </w:rPr>
        <w:t>/</w:t>
      </w:r>
      <w:hyperlink r:id="rId11" w:history="1">
        <w:r w:rsidR="000A5DDA" w:rsidRPr="00E5409C">
          <w:rPr>
            <w:rStyle w:val="Hipervnculo"/>
            <w:lang w:val="es-MX"/>
          </w:rPr>
          <w:t>Facebook</w:t>
        </w:r>
      </w:hyperlink>
      <w:r w:rsidR="000A5DDA" w:rsidRPr="00E5409C">
        <w:rPr>
          <w:lang w:val="es-MX"/>
        </w:rPr>
        <w:t>/</w:t>
      </w:r>
      <w:hyperlink r:id="rId12" w:history="1">
        <w:r w:rsidR="000A5DDA" w:rsidRPr="00E5409C">
          <w:rPr>
            <w:rStyle w:val="Hipervnculo"/>
            <w:lang w:val="es-MX"/>
          </w:rPr>
          <w:t>Twitter</w:t>
        </w:r>
      </w:hyperlink>
      <w:r w:rsidR="000A5DDA" w:rsidRPr="00E5409C">
        <w:rPr>
          <w:lang w:val="es-MX"/>
        </w:rPr>
        <w:t>/</w:t>
      </w:r>
      <w:hyperlink r:id="rId13" w:history="1">
        <w:r w:rsidR="000A5DDA" w:rsidRPr="00E5409C">
          <w:rPr>
            <w:rStyle w:val="Hipervnculo"/>
            <w:lang w:val="es-MX"/>
          </w:rPr>
          <w:t>Instagram</w:t>
        </w:r>
      </w:hyperlink>
      <w:r w:rsidR="000A5DDA" w:rsidRPr="00E5409C">
        <w:rPr>
          <w:lang w:val="es-MX"/>
        </w:rPr>
        <w:t>/</w:t>
      </w:r>
      <w:hyperlink r:id="rId14" w:history="1">
        <w:r w:rsidR="000A5DDA" w:rsidRPr="00E5409C">
          <w:rPr>
            <w:rStyle w:val="Hipervnculo"/>
            <w:lang w:val="es-MX"/>
          </w:rPr>
          <w:t>Spotify</w:t>
        </w:r>
      </w:hyperlink>
      <w:r w:rsidR="000A5DDA" w:rsidRPr="00E5409C">
        <w:rPr>
          <w:lang w:val="es-MX"/>
        </w:rPr>
        <w:t>/</w:t>
      </w:r>
      <w:hyperlink r:id="rId15" w:history="1">
        <w:r w:rsidR="000A5DDA" w:rsidRPr="00E5409C">
          <w:rPr>
            <w:rStyle w:val="Hipervnculo"/>
            <w:lang w:val="es-MX"/>
          </w:rPr>
          <w:t>Apple Music</w:t>
        </w:r>
      </w:hyperlink>
    </w:p>
    <w:p w:rsidR="000A5DDA" w:rsidRPr="00E5409C" w:rsidRDefault="000A5DDA" w:rsidP="003D68BB">
      <w:pPr>
        <w:spacing w:after="0"/>
        <w:jc w:val="center"/>
        <w:rPr>
          <w:lang w:val="es-MX"/>
        </w:rPr>
      </w:pPr>
    </w:p>
    <w:p w:rsidR="003D68BB" w:rsidRPr="00E5409C" w:rsidRDefault="00E5409C" w:rsidP="003D68BB">
      <w:pPr>
        <w:spacing w:after="0"/>
        <w:jc w:val="center"/>
        <w:rPr>
          <w:lang w:val="es-MX"/>
        </w:rPr>
      </w:pPr>
      <w:r>
        <w:rPr>
          <w:noProof/>
          <w:lang w:val="es-MX" w:eastAsia="es-MX"/>
        </w:rPr>
        <w:t>Para información local entra a</w:t>
      </w:r>
      <w:r w:rsidR="005966BF" w:rsidRPr="00E5409C">
        <w:rPr>
          <w:noProof/>
          <w:lang w:val="es-MX" w:eastAsia="es-MX"/>
        </w:rPr>
        <w:t xml:space="preserve">: </w:t>
      </w:r>
      <w:hyperlink r:id="rId16" w:history="1">
        <w:r w:rsidR="005966BF" w:rsidRPr="00E5409C">
          <w:rPr>
            <w:rStyle w:val="Hipervnculo"/>
            <w:noProof/>
            <w:lang w:val="es-MX" w:eastAsia="es-MX"/>
          </w:rPr>
          <w:t>www.ocesa.com.mx</w:t>
        </w:r>
      </w:hyperlink>
      <w:r w:rsidR="005966BF" w:rsidRPr="00E5409C">
        <w:rPr>
          <w:noProof/>
          <w:lang w:val="es-MX" w:eastAsia="es-MX"/>
        </w:rPr>
        <w:t xml:space="preserve"> </w:t>
      </w:r>
    </w:p>
    <w:p w:rsidR="003D68BB" w:rsidRPr="00E5409C" w:rsidRDefault="003D68BB" w:rsidP="003D68BB">
      <w:pPr>
        <w:rPr>
          <w:lang w:val="es-MX"/>
        </w:rPr>
      </w:pPr>
    </w:p>
    <w:p w:rsidR="003D68BB" w:rsidRPr="00E5409C" w:rsidRDefault="003D68BB">
      <w:pPr>
        <w:rPr>
          <w:lang w:val="es-MX"/>
        </w:rPr>
      </w:pPr>
    </w:p>
    <w:sectPr w:rsidR="003D68BB" w:rsidRPr="00E54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525AE"/>
    <w:multiLevelType w:val="hybridMultilevel"/>
    <w:tmpl w:val="1340D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A3"/>
    <w:rsid w:val="00063F1C"/>
    <w:rsid w:val="000A5DDA"/>
    <w:rsid w:val="00145403"/>
    <w:rsid w:val="003D68BB"/>
    <w:rsid w:val="00431FA3"/>
    <w:rsid w:val="00517A30"/>
    <w:rsid w:val="005966BF"/>
    <w:rsid w:val="005E112D"/>
    <w:rsid w:val="006168C0"/>
    <w:rsid w:val="00781D95"/>
    <w:rsid w:val="007F3518"/>
    <w:rsid w:val="00A23567"/>
    <w:rsid w:val="00B4407C"/>
    <w:rsid w:val="00BD14FC"/>
    <w:rsid w:val="00CE023B"/>
    <w:rsid w:val="00D617AD"/>
    <w:rsid w:val="00D87805"/>
    <w:rsid w:val="00E5409C"/>
    <w:rsid w:val="00E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3FF6"/>
  <w15:docId w15:val="{900894D4-607F-4EFA-85E8-B9B1B764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8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68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5DD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6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marturl.it/ArcticI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smarturl.it/ArcticT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cesa.com.m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marturl.it/ArcticFB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marturl.it/ArcticAM" TargetMode="External"/><Relationship Id="rId10" Type="http://schemas.openxmlformats.org/officeDocument/2006/relationships/hyperlink" Target="http://arcticmonkey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com.mx" TargetMode="External"/><Relationship Id="rId14" Type="http://schemas.openxmlformats.org/officeDocument/2006/relationships/hyperlink" Target="http://smarturl.it/Arctic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Maloney</dc:creator>
  <cp:keywords/>
  <dc:description/>
  <cp:lastModifiedBy>Jose Eduardo Chavez Richards</cp:lastModifiedBy>
  <cp:revision>2</cp:revision>
  <dcterms:created xsi:type="dcterms:W3CDTF">2018-11-22T14:51:00Z</dcterms:created>
  <dcterms:modified xsi:type="dcterms:W3CDTF">2018-11-22T14:51:00Z</dcterms:modified>
</cp:coreProperties>
</file>