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E5020E" w14:textId="77777777" w:rsidR="00396DEE" w:rsidRPr="00FA006D" w:rsidRDefault="00396DEE" w:rsidP="00396DEE">
      <w:pPr>
        <w:rPr>
          <w:color w:val="7F7F7F" w:themeColor="text1" w:themeTint="80"/>
          <w:sz w:val="22"/>
          <w:szCs w:val="22"/>
          <w:lang w:val="cs-CZ"/>
        </w:rPr>
      </w:pPr>
    </w:p>
    <w:p w14:paraId="3A8C8F2E" w14:textId="77777777" w:rsidR="009E21F1" w:rsidRDefault="009E21F1" w:rsidP="00FA006D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14:paraId="680463BB" w14:textId="77777777" w:rsidR="009E21F1" w:rsidRDefault="009E21F1" w:rsidP="00FA006D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14:paraId="0B72D9B3" w14:textId="49AC2719" w:rsidR="00012746" w:rsidRDefault="0025175D" w:rsidP="00AF4E6A">
      <w:pPr>
        <w:jc w:val="right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Katowice, </w:t>
      </w:r>
      <w:r w:rsidR="00AF4E6A">
        <w:rPr>
          <w:b/>
          <w:color w:val="000000" w:themeColor="text1"/>
          <w:sz w:val="22"/>
          <w:szCs w:val="22"/>
        </w:rPr>
        <w:t>6</w:t>
      </w:r>
      <w:r>
        <w:rPr>
          <w:b/>
          <w:color w:val="000000" w:themeColor="text1"/>
          <w:sz w:val="22"/>
          <w:szCs w:val="22"/>
        </w:rPr>
        <w:t xml:space="preserve"> grudnia 2018 r.</w:t>
      </w:r>
    </w:p>
    <w:p w14:paraId="5016568F" w14:textId="77777777" w:rsidR="00012746" w:rsidRDefault="00012746" w:rsidP="00FA006D">
      <w:pPr>
        <w:jc w:val="both"/>
        <w:rPr>
          <w:b/>
          <w:color w:val="000000" w:themeColor="text1"/>
          <w:sz w:val="22"/>
          <w:szCs w:val="22"/>
        </w:rPr>
      </w:pPr>
    </w:p>
    <w:p w14:paraId="62B4EF0E" w14:textId="77777777" w:rsidR="00AF4E6A" w:rsidRDefault="00AF4E6A" w:rsidP="00AF4E6A">
      <w:pPr>
        <w:jc w:val="both"/>
        <w:rPr>
          <w:b/>
          <w:color w:val="000000" w:themeColor="text1"/>
          <w:sz w:val="22"/>
          <w:szCs w:val="22"/>
          <w:u w:val="single"/>
        </w:rPr>
      </w:pPr>
    </w:p>
    <w:p w14:paraId="0FF480E0" w14:textId="77777777" w:rsidR="00AF4E6A" w:rsidRDefault="00AF4E6A" w:rsidP="00AF4E6A">
      <w:pPr>
        <w:jc w:val="both"/>
        <w:rPr>
          <w:b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2"/>
          <w:szCs w:val="22"/>
          <w:u w:val="single"/>
        </w:rPr>
        <w:t>O roli liderów w przejściu z gospodarki linearnej na gospodarkę obiegu zamkniętego podczas Szczytu Klimatycznego</w:t>
      </w:r>
    </w:p>
    <w:p w14:paraId="3200C5E7" w14:textId="77777777" w:rsidR="00AF4E6A" w:rsidRDefault="00AF4E6A" w:rsidP="00FA006D">
      <w:pPr>
        <w:jc w:val="both"/>
        <w:rPr>
          <w:b/>
          <w:color w:val="000000" w:themeColor="text1"/>
          <w:sz w:val="22"/>
          <w:szCs w:val="22"/>
        </w:rPr>
      </w:pPr>
    </w:p>
    <w:p w14:paraId="04037E13" w14:textId="2D963D9F" w:rsidR="009E21F1" w:rsidRDefault="009E21F1" w:rsidP="00FA006D">
      <w:pPr>
        <w:jc w:val="both"/>
        <w:rPr>
          <w:color w:val="000000" w:themeColor="text1"/>
          <w:sz w:val="22"/>
          <w:szCs w:val="22"/>
        </w:rPr>
      </w:pPr>
      <w:r w:rsidRPr="00AF4E6A">
        <w:rPr>
          <w:i/>
          <w:color w:val="000000" w:themeColor="text1"/>
          <w:sz w:val="22"/>
          <w:szCs w:val="22"/>
        </w:rPr>
        <w:t>Aby zaprojektować i skutecznie wdrażać idee Gospodarki Obiegu Zamkniętego (GOZ) niezbędne jest powołanie okrągłego stołu wszystkich interesariuszy</w:t>
      </w:r>
      <w:r w:rsidR="00AF4E6A">
        <w:rPr>
          <w:color w:val="000000" w:themeColor="text1"/>
          <w:sz w:val="22"/>
          <w:szCs w:val="22"/>
        </w:rPr>
        <w:t>,</w:t>
      </w:r>
      <w:r w:rsidRPr="00AF4E6A">
        <w:rPr>
          <w:color w:val="000000" w:themeColor="text1"/>
          <w:sz w:val="22"/>
          <w:szCs w:val="22"/>
        </w:rPr>
        <w:t xml:space="preserve"> </w:t>
      </w:r>
      <w:r w:rsidR="00536778" w:rsidRPr="00AF4E6A">
        <w:rPr>
          <w:color w:val="000000" w:themeColor="text1"/>
          <w:sz w:val="22"/>
          <w:szCs w:val="22"/>
        </w:rPr>
        <w:t xml:space="preserve"> </w:t>
      </w:r>
      <w:r w:rsidRPr="009E21F1">
        <w:rPr>
          <w:color w:val="000000" w:themeColor="text1"/>
          <w:sz w:val="22"/>
          <w:szCs w:val="22"/>
        </w:rPr>
        <w:t xml:space="preserve">powiedział Maciej Adamkiewicz, </w:t>
      </w:r>
      <w:r w:rsidR="008D4A4E">
        <w:rPr>
          <w:color w:val="000000" w:themeColor="text1"/>
          <w:sz w:val="22"/>
          <w:szCs w:val="22"/>
        </w:rPr>
        <w:t>p</w:t>
      </w:r>
      <w:r w:rsidRPr="009E21F1">
        <w:rPr>
          <w:color w:val="000000" w:themeColor="text1"/>
          <w:sz w:val="22"/>
          <w:szCs w:val="22"/>
        </w:rPr>
        <w:t xml:space="preserve">rezes </w:t>
      </w:r>
      <w:r w:rsidR="008D4A4E">
        <w:rPr>
          <w:color w:val="000000" w:themeColor="text1"/>
          <w:sz w:val="22"/>
          <w:szCs w:val="22"/>
        </w:rPr>
        <w:t xml:space="preserve">zarządu </w:t>
      </w:r>
      <w:r w:rsidRPr="009E21F1">
        <w:rPr>
          <w:color w:val="000000" w:themeColor="text1"/>
          <w:sz w:val="22"/>
          <w:szCs w:val="22"/>
        </w:rPr>
        <w:t xml:space="preserve">Adamed Pharma </w:t>
      </w:r>
      <w:r w:rsidR="00536778">
        <w:rPr>
          <w:color w:val="000000" w:themeColor="text1"/>
          <w:sz w:val="22"/>
          <w:szCs w:val="22"/>
        </w:rPr>
        <w:t>podsumowując debatę</w:t>
      </w:r>
      <w:r w:rsidR="008D4A4E" w:rsidRPr="00FA006D">
        <w:rPr>
          <w:color w:val="000000" w:themeColor="text1"/>
          <w:sz w:val="22"/>
          <w:szCs w:val="22"/>
        </w:rPr>
        <w:t xml:space="preserve"> „Gospodarka obiegu zamkniętego (GOZ) – koncepcja i Praktyka”</w:t>
      </w:r>
      <w:r w:rsidRPr="009E21F1">
        <w:rPr>
          <w:color w:val="000000" w:themeColor="text1"/>
          <w:sz w:val="22"/>
          <w:szCs w:val="22"/>
        </w:rPr>
        <w:t xml:space="preserve"> w </w:t>
      </w:r>
      <w:r w:rsidR="00AF4E6A">
        <w:rPr>
          <w:color w:val="000000" w:themeColor="text1"/>
          <w:sz w:val="22"/>
          <w:szCs w:val="22"/>
        </w:rPr>
        <w:t>podczas</w:t>
      </w:r>
      <w:r w:rsidR="00AF4E6A" w:rsidRPr="009E21F1">
        <w:rPr>
          <w:color w:val="000000" w:themeColor="text1"/>
          <w:sz w:val="22"/>
          <w:szCs w:val="22"/>
        </w:rPr>
        <w:t xml:space="preserve"> </w:t>
      </w:r>
      <w:r w:rsidRPr="009E21F1">
        <w:rPr>
          <w:color w:val="000000" w:themeColor="text1"/>
          <w:sz w:val="22"/>
          <w:szCs w:val="22"/>
        </w:rPr>
        <w:t xml:space="preserve">trwającego w Katowicach Szczytu </w:t>
      </w:r>
      <w:r w:rsidR="0025175D">
        <w:rPr>
          <w:color w:val="000000" w:themeColor="text1"/>
          <w:sz w:val="22"/>
          <w:szCs w:val="22"/>
        </w:rPr>
        <w:t>K</w:t>
      </w:r>
      <w:r w:rsidRPr="009E21F1">
        <w:rPr>
          <w:color w:val="000000" w:themeColor="text1"/>
          <w:sz w:val="22"/>
          <w:szCs w:val="22"/>
        </w:rPr>
        <w:t>limatycznego</w:t>
      </w:r>
      <w:r w:rsidR="008D4A4E">
        <w:rPr>
          <w:color w:val="000000" w:themeColor="text1"/>
          <w:sz w:val="22"/>
          <w:szCs w:val="22"/>
        </w:rPr>
        <w:t>.</w:t>
      </w:r>
    </w:p>
    <w:p w14:paraId="3E51C91B" w14:textId="77777777" w:rsidR="00356B57" w:rsidRDefault="00356B57" w:rsidP="00FA006D">
      <w:pPr>
        <w:jc w:val="both"/>
        <w:rPr>
          <w:color w:val="000000" w:themeColor="text1"/>
          <w:sz w:val="22"/>
          <w:szCs w:val="22"/>
        </w:rPr>
      </w:pPr>
    </w:p>
    <w:p w14:paraId="363C5280" w14:textId="1467E097" w:rsidR="00356B57" w:rsidRPr="00AA2BC2" w:rsidRDefault="00356B57" w:rsidP="002E4046">
      <w:pPr>
        <w:jc w:val="both"/>
        <w:rPr>
          <w:color w:val="000000" w:themeColor="text1"/>
          <w:sz w:val="22"/>
          <w:szCs w:val="22"/>
        </w:rPr>
      </w:pPr>
      <w:r w:rsidRPr="00AA2BC2">
        <w:rPr>
          <w:color w:val="000000" w:themeColor="text1"/>
          <w:sz w:val="22"/>
          <w:szCs w:val="22"/>
        </w:rPr>
        <w:t>W dyskusji oprócz Macieja Adamkiewicza udział wzięli</w:t>
      </w:r>
      <w:r w:rsidR="002E4046">
        <w:rPr>
          <w:color w:val="000000" w:themeColor="text1"/>
          <w:sz w:val="22"/>
          <w:szCs w:val="22"/>
        </w:rPr>
        <w:t>:</w:t>
      </w:r>
      <w:r w:rsidR="00D01484">
        <w:rPr>
          <w:color w:val="000000" w:themeColor="text1"/>
          <w:sz w:val="22"/>
          <w:szCs w:val="22"/>
        </w:rPr>
        <w:t xml:space="preserve"> </w:t>
      </w:r>
      <w:r w:rsidR="002E4046">
        <w:rPr>
          <w:color w:val="000000" w:themeColor="text1"/>
          <w:sz w:val="22"/>
          <w:szCs w:val="22"/>
        </w:rPr>
        <w:t xml:space="preserve">Brunon Bartkiewicz, prezes zarządu ING Bank Śląski SA; </w:t>
      </w:r>
      <w:proofErr w:type="spellStart"/>
      <w:r w:rsidR="002E4046" w:rsidRPr="002E4046">
        <w:rPr>
          <w:color w:val="000000" w:themeColor="text1"/>
          <w:sz w:val="22"/>
          <w:szCs w:val="22"/>
        </w:rPr>
        <w:t>Frédéric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 </w:t>
      </w:r>
      <w:proofErr w:type="spellStart"/>
      <w:r w:rsidR="002E4046" w:rsidRPr="002E4046">
        <w:rPr>
          <w:color w:val="000000" w:themeColor="text1"/>
          <w:sz w:val="22"/>
          <w:szCs w:val="22"/>
        </w:rPr>
        <w:t>Guichard</w:t>
      </w:r>
      <w:proofErr w:type="spellEnd"/>
      <w:r w:rsidR="002E4046" w:rsidRPr="002E4046">
        <w:rPr>
          <w:color w:val="000000" w:themeColor="text1"/>
          <w:sz w:val="22"/>
          <w:szCs w:val="22"/>
        </w:rPr>
        <w:t>, prezes zarządu, Żywiec Zdrój</w:t>
      </w:r>
      <w:r w:rsidR="002E4046">
        <w:rPr>
          <w:color w:val="000000" w:themeColor="text1"/>
          <w:sz w:val="22"/>
          <w:szCs w:val="22"/>
        </w:rPr>
        <w:t xml:space="preserve">; </w:t>
      </w:r>
      <w:r w:rsidR="002E4046" w:rsidRPr="002E4046">
        <w:rPr>
          <w:color w:val="000000" w:themeColor="text1"/>
          <w:sz w:val="22"/>
          <w:szCs w:val="22"/>
        </w:rPr>
        <w:t>Jerzy Hausner, Katedra Administracji Publicznej, Wydział Gospodarki i Administracji Publicznej,</w:t>
      </w:r>
      <w:r w:rsidR="002E4046">
        <w:rPr>
          <w:color w:val="000000" w:themeColor="text1"/>
          <w:sz w:val="22"/>
          <w:szCs w:val="22"/>
        </w:rPr>
        <w:t xml:space="preserve"> </w:t>
      </w:r>
      <w:r w:rsidR="002E4046" w:rsidRPr="002E4046">
        <w:rPr>
          <w:color w:val="000000" w:themeColor="text1"/>
          <w:sz w:val="22"/>
          <w:szCs w:val="22"/>
        </w:rPr>
        <w:t>Uniwersytet Ekonomiczny w Krakowie</w:t>
      </w:r>
      <w:r w:rsidR="002E4046">
        <w:rPr>
          <w:color w:val="000000" w:themeColor="text1"/>
          <w:sz w:val="22"/>
          <w:szCs w:val="22"/>
        </w:rPr>
        <w:t xml:space="preserve">; </w:t>
      </w:r>
      <w:r w:rsidR="002E4046" w:rsidRPr="002E4046">
        <w:rPr>
          <w:color w:val="000000" w:themeColor="text1"/>
          <w:sz w:val="22"/>
          <w:szCs w:val="22"/>
        </w:rPr>
        <w:t xml:space="preserve">Małgorzata Mika-Bryska, dyrektor ds. regulacji i relacji publicznych, </w:t>
      </w:r>
      <w:proofErr w:type="spellStart"/>
      <w:r w:rsidR="002E4046" w:rsidRPr="002E4046">
        <w:rPr>
          <w:color w:val="000000" w:themeColor="text1"/>
          <w:sz w:val="22"/>
          <w:szCs w:val="22"/>
        </w:rPr>
        <w:t>Veolia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 Energia Polska</w:t>
      </w:r>
      <w:r w:rsidR="002E4046">
        <w:rPr>
          <w:color w:val="000000" w:themeColor="text1"/>
          <w:sz w:val="22"/>
          <w:szCs w:val="22"/>
        </w:rPr>
        <w:t xml:space="preserve">; </w:t>
      </w:r>
      <w:proofErr w:type="spellStart"/>
      <w:r w:rsidR="002E4046" w:rsidRPr="002E4046">
        <w:rPr>
          <w:color w:val="000000" w:themeColor="text1"/>
          <w:sz w:val="22"/>
          <w:szCs w:val="22"/>
        </w:rPr>
        <w:t>Gayle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 </w:t>
      </w:r>
      <w:proofErr w:type="spellStart"/>
      <w:r w:rsidR="002E4046" w:rsidRPr="002E4046">
        <w:rPr>
          <w:color w:val="000000" w:themeColor="text1"/>
          <w:sz w:val="22"/>
          <w:szCs w:val="22"/>
        </w:rPr>
        <w:t>Schueller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, Vice </w:t>
      </w:r>
      <w:proofErr w:type="spellStart"/>
      <w:r w:rsidR="002E4046" w:rsidRPr="002E4046">
        <w:rPr>
          <w:color w:val="000000" w:themeColor="text1"/>
          <w:sz w:val="22"/>
          <w:szCs w:val="22"/>
        </w:rPr>
        <w:t>President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 &amp; </w:t>
      </w:r>
      <w:proofErr w:type="spellStart"/>
      <w:r w:rsidR="002E4046" w:rsidRPr="002E4046">
        <w:rPr>
          <w:color w:val="000000" w:themeColor="text1"/>
          <w:sz w:val="22"/>
          <w:szCs w:val="22"/>
        </w:rPr>
        <w:t>Chief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 </w:t>
      </w:r>
      <w:proofErr w:type="spellStart"/>
      <w:r w:rsidR="002E4046" w:rsidRPr="002E4046">
        <w:rPr>
          <w:color w:val="000000" w:themeColor="text1"/>
          <w:sz w:val="22"/>
          <w:szCs w:val="22"/>
        </w:rPr>
        <w:t>Sustainability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 </w:t>
      </w:r>
      <w:proofErr w:type="spellStart"/>
      <w:r w:rsidR="002E4046" w:rsidRPr="002E4046">
        <w:rPr>
          <w:color w:val="000000" w:themeColor="text1"/>
          <w:sz w:val="22"/>
          <w:szCs w:val="22"/>
        </w:rPr>
        <w:t>Officer</w:t>
      </w:r>
      <w:proofErr w:type="spellEnd"/>
      <w:r w:rsidR="002E4046" w:rsidRPr="002E4046">
        <w:rPr>
          <w:color w:val="000000" w:themeColor="text1"/>
          <w:sz w:val="22"/>
          <w:szCs w:val="22"/>
        </w:rPr>
        <w:t>, 3M</w:t>
      </w:r>
      <w:r w:rsidR="002E4046">
        <w:rPr>
          <w:color w:val="000000" w:themeColor="text1"/>
          <w:sz w:val="22"/>
          <w:szCs w:val="22"/>
        </w:rPr>
        <w:t xml:space="preserve">; </w:t>
      </w:r>
      <w:r w:rsidR="002E4046" w:rsidRPr="002E4046">
        <w:rPr>
          <w:color w:val="000000" w:themeColor="text1"/>
          <w:sz w:val="22"/>
          <w:szCs w:val="22"/>
        </w:rPr>
        <w:t xml:space="preserve">Agnieszka </w:t>
      </w:r>
      <w:proofErr w:type="spellStart"/>
      <w:r w:rsidR="002E4046" w:rsidRPr="002E4046">
        <w:rPr>
          <w:color w:val="000000" w:themeColor="text1"/>
          <w:sz w:val="22"/>
          <w:szCs w:val="22"/>
        </w:rPr>
        <w:t>Skorupińska</w:t>
      </w:r>
      <w:proofErr w:type="spellEnd"/>
      <w:r w:rsidR="002E4046" w:rsidRPr="002E4046">
        <w:rPr>
          <w:color w:val="000000" w:themeColor="text1"/>
          <w:sz w:val="22"/>
          <w:szCs w:val="22"/>
        </w:rPr>
        <w:t xml:space="preserve">, </w:t>
      </w:r>
      <w:proofErr w:type="spellStart"/>
      <w:r w:rsidR="002E4046" w:rsidRPr="002E4046">
        <w:rPr>
          <w:color w:val="000000" w:themeColor="text1"/>
          <w:sz w:val="22"/>
          <w:szCs w:val="22"/>
        </w:rPr>
        <w:t>Counsel</w:t>
      </w:r>
      <w:proofErr w:type="spellEnd"/>
      <w:r w:rsidR="002E4046" w:rsidRPr="002E4046">
        <w:rPr>
          <w:color w:val="000000" w:themeColor="text1"/>
          <w:sz w:val="22"/>
          <w:szCs w:val="22"/>
        </w:rPr>
        <w:t>, Lider Praktyki Prawa Ochrony Środowiska w Polsce i Europie</w:t>
      </w:r>
      <w:r w:rsidR="002E4046">
        <w:rPr>
          <w:color w:val="000000" w:themeColor="text1"/>
          <w:sz w:val="22"/>
          <w:szCs w:val="22"/>
        </w:rPr>
        <w:t xml:space="preserve"> </w:t>
      </w:r>
      <w:r w:rsidR="002E4046" w:rsidRPr="002E4046">
        <w:rPr>
          <w:color w:val="000000" w:themeColor="text1"/>
          <w:sz w:val="22"/>
          <w:szCs w:val="22"/>
        </w:rPr>
        <w:t>Środkowo-Wschodniej, Kancelaria CMS</w:t>
      </w:r>
      <w:r w:rsidR="002E4046">
        <w:rPr>
          <w:color w:val="000000" w:themeColor="text1"/>
          <w:sz w:val="22"/>
          <w:szCs w:val="22"/>
        </w:rPr>
        <w:t>.</w:t>
      </w:r>
    </w:p>
    <w:p w14:paraId="15085561" w14:textId="77777777" w:rsidR="009E21F1" w:rsidRPr="009E21F1" w:rsidRDefault="009E21F1" w:rsidP="00FA006D">
      <w:pPr>
        <w:jc w:val="both"/>
        <w:rPr>
          <w:color w:val="000000" w:themeColor="text1"/>
          <w:sz w:val="22"/>
          <w:szCs w:val="22"/>
        </w:rPr>
      </w:pPr>
    </w:p>
    <w:p w14:paraId="7BC01FBC" w14:textId="087647E4" w:rsidR="009E21F1" w:rsidRDefault="00012746" w:rsidP="00FA006D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Uczestnicy </w:t>
      </w:r>
      <w:r w:rsidRPr="00012746">
        <w:rPr>
          <w:color w:val="000000" w:themeColor="text1"/>
          <w:sz w:val="22"/>
          <w:szCs w:val="22"/>
        </w:rPr>
        <w:t>panelu dyskusyjnego</w:t>
      </w:r>
      <w:r>
        <w:rPr>
          <w:color w:val="000000" w:themeColor="text1"/>
          <w:sz w:val="22"/>
          <w:szCs w:val="22"/>
        </w:rPr>
        <w:t xml:space="preserve"> „Gospodarka Obiegu Zamkniętego – koncepcja i praktyka”</w:t>
      </w:r>
      <w:r w:rsidR="00DD6EE7">
        <w:rPr>
          <w:color w:val="000000" w:themeColor="text1"/>
          <w:sz w:val="22"/>
          <w:szCs w:val="22"/>
        </w:rPr>
        <w:t xml:space="preserve"> podzieli</w:t>
      </w:r>
      <w:r>
        <w:rPr>
          <w:color w:val="000000" w:themeColor="text1"/>
          <w:sz w:val="22"/>
          <w:szCs w:val="22"/>
        </w:rPr>
        <w:t>li się swoimi doświadczenia</w:t>
      </w:r>
      <w:r w:rsidR="00B86AF1">
        <w:rPr>
          <w:color w:val="000000" w:themeColor="text1"/>
          <w:sz w:val="22"/>
          <w:szCs w:val="22"/>
        </w:rPr>
        <w:t>mi</w:t>
      </w:r>
      <w:r>
        <w:rPr>
          <w:color w:val="000000" w:themeColor="text1"/>
          <w:sz w:val="22"/>
          <w:szCs w:val="22"/>
        </w:rPr>
        <w:t xml:space="preserve"> we wdrażaniu idei gospodarki obiegu zamkniętego.</w:t>
      </w:r>
      <w:r w:rsidR="00DD6EE7">
        <w:rPr>
          <w:color w:val="000000" w:themeColor="text1"/>
          <w:sz w:val="22"/>
          <w:szCs w:val="22"/>
        </w:rPr>
        <w:t xml:space="preserve"> Okazją do o</w:t>
      </w:r>
      <w:r w:rsidR="0025175D">
        <w:rPr>
          <w:color w:val="000000" w:themeColor="text1"/>
          <w:sz w:val="22"/>
          <w:szCs w:val="22"/>
        </w:rPr>
        <w:t>rganizacji dyskusji był Raport</w:t>
      </w:r>
      <w:r w:rsidR="00DD6EE7">
        <w:rPr>
          <w:color w:val="000000" w:themeColor="text1"/>
          <w:sz w:val="22"/>
          <w:szCs w:val="22"/>
        </w:rPr>
        <w:t xml:space="preserve"> </w:t>
      </w:r>
      <w:r w:rsidR="00DD6EE7" w:rsidRPr="0025175D">
        <w:rPr>
          <w:i/>
          <w:color w:val="000000" w:themeColor="text1"/>
          <w:sz w:val="22"/>
          <w:szCs w:val="22"/>
        </w:rPr>
        <w:t>Zamknięty obieg – otwarte możliwości</w:t>
      </w:r>
      <w:r w:rsidR="00DD6EE7">
        <w:rPr>
          <w:color w:val="000000" w:themeColor="text1"/>
          <w:sz w:val="22"/>
          <w:szCs w:val="22"/>
        </w:rPr>
        <w:t xml:space="preserve">, przygotowany przez Deloitte, którego partnerem </w:t>
      </w:r>
      <w:r w:rsidR="00D01484">
        <w:rPr>
          <w:color w:val="000000" w:themeColor="text1"/>
          <w:sz w:val="22"/>
          <w:szCs w:val="22"/>
        </w:rPr>
        <w:t xml:space="preserve">strategicznym </w:t>
      </w:r>
      <w:r w:rsidR="00DD6EE7">
        <w:rPr>
          <w:color w:val="000000" w:themeColor="text1"/>
          <w:sz w:val="22"/>
          <w:szCs w:val="22"/>
        </w:rPr>
        <w:t>jest Adamed Pharma.</w:t>
      </w:r>
    </w:p>
    <w:p w14:paraId="148E63AA" w14:textId="77777777" w:rsidR="00012746" w:rsidRDefault="00012746" w:rsidP="00FA006D">
      <w:pPr>
        <w:jc w:val="both"/>
        <w:rPr>
          <w:color w:val="000000" w:themeColor="text1"/>
          <w:sz w:val="22"/>
          <w:szCs w:val="22"/>
        </w:rPr>
      </w:pPr>
    </w:p>
    <w:p w14:paraId="359227AE" w14:textId="6FCF5792" w:rsidR="00012746" w:rsidRDefault="00012746" w:rsidP="00012746">
      <w:pPr>
        <w:jc w:val="both"/>
        <w:rPr>
          <w:color w:val="000000" w:themeColor="text1"/>
          <w:sz w:val="22"/>
          <w:szCs w:val="22"/>
        </w:rPr>
      </w:pPr>
      <w:r w:rsidRPr="00FA006D">
        <w:rPr>
          <w:i/>
          <w:color w:val="000000" w:themeColor="text1"/>
          <w:sz w:val="22"/>
          <w:szCs w:val="22"/>
        </w:rPr>
        <w:t>Skuteczne wdrożenie gospodarki obiegu zamkniętego wymaga zaangażowania liderów biznesu i zmiany ich sposobu myślenia tak, aby w działaniach tych zaczęli dostrzegać nowe szanse dla rozwoju przedsiębiorstwa. Wpisuje się to w widoczny od wielu lat trend aktywności firm w rozwiązywaniu problemów ekologicznych i społecznych,</w:t>
      </w:r>
      <w:bookmarkStart w:id="0" w:name="_GoBack"/>
      <w:bookmarkEnd w:id="0"/>
      <w:r w:rsidRPr="00FA006D">
        <w:rPr>
          <w:i/>
          <w:color w:val="000000" w:themeColor="text1"/>
          <w:sz w:val="22"/>
          <w:szCs w:val="22"/>
        </w:rPr>
        <w:t xml:space="preserve"> a także w przejmowaniu odpowiedzialności za swoje oddziaływanie na środowisko naturalne. Gospodarka cyrkularna w firmie będzie efektywnie wdrażana tylko wtedy, gdy firma wyznaczy sobie jasne cele, które będą komunikowane pracownikom i z którymi będą się oni nie tylko utożsamiać, ale także realizować w codziennym życiu zawodowym </w:t>
      </w:r>
      <w:r w:rsidRPr="00FA006D">
        <w:rPr>
          <w:i/>
          <w:color w:val="000000" w:themeColor="text1"/>
          <w:sz w:val="22"/>
          <w:szCs w:val="22"/>
        </w:rPr>
        <w:br/>
        <w:t>i prywatnym. Chodzi więc o zmianę sposobu postrzegania sytuacji przez całą organizację</w:t>
      </w:r>
      <w:r w:rsidR="0025175D">
        <w:rPr>
          <w:i/>
          <w:color w:val="000000" w:themeColor="text1"/>
          <w:sz w:val="22"/>
          <w:szCs w:val="22"/>
        </w:rPr>
        <w:t xml:space="preserve"> – nie tylko jej zarząd czy mene</w:t>
      </w:r>
      <w:r w:rsidRPr="00FA006D">
        <w:rPr>
          <w:i/>
          <w:color w:val="000000" w:themeColor="text1"/>
          <w:sz w:val="22"/>
          <w:szCs w:val="22"/>
        </w:rPr>
        <w:t>dżerów wyższego szczebla.</w:t>
      </w:r>
      <w:r w:rsidR="0025175D">
        <w:rPr>
          <w:i/>
          <w:color w:val="000000" w:themeColor="text1"/>
          <w:sz w:val="22"/>
          <w:szCs w:val="22"/>
        </w:rPr>
        <w:t xml:space="preserve"> GOZ powinien być zaszczepiony </w:t>
      </w:r>
      <w:r w:rsidRPr="00FA006D">
        <w:rPr>
          <w:i/>
          <w:color w:val="000000" w:themeColor="text1"/>
          <w:sz w:val="22"/>
          <w:szCs w:val="22"/>
        </w:rPr>
        <w:t>w każdym pracowniku, jednak to kierownictwo musi wyznaczyć drogę i cele, do których będzie dążyła organizacja. Najważniejsze by kierownictwo i liderzy dawali pozy</w:t>
      </w:r>
      <w:r w:rsidR="0025175D">
        <w:rPr>
          <w:i/>
          <w:color w:val="000000" w:themeColor="text1"/>
          <w:sz w:val="22"/>
          <w:szCs w:val="22"/>
        </w:rPr>
        <w:t>tywny przykład swoim pracownikom</w:t>
      </w:r>
      <w:r w:rsidRPr="00FA006D">
        <w:rPr>
          <w:i/>
          <w:color w:val="000000" w:themeColor="text1"/>
          <w:sz w:val="22"/>
          <w:szCs w:val="22"/>
        </w:rPr>
        <w:t xml:space="preserve"> – nie można wymagać od innych zmiany własnych przyzwyczajeń i </w:t>
      </w:r>
      <w:proofErr w:type="spellStart"/>
      <w:r w:rsidRPr="00FA006D">
        <w:rPr>
          <w:i/>
          <w:color w:val="000000" w:themeColor="text1"/>
          <w:sz w:val="22"/>
          <w:szCs w:val="22"/>
        </w:rPr>
        <w:t>zachowań</w:t>
      </w:r>
      <w:proofErr w:type="spellEnd"/>
      <w:r w:rsidR="0025175D">
        <w:rPr>
          <w:i/>
          <w:color w:val="000000" w:themeColor="text1"/>
          <w:sz w:val="22"/>
          <w:szCs w:val="22"/>
        </w:rPr>
        <w:t>,</w:t>
      </w:r>
      <w:r w:rsidRPr="00FA006D">
        <w:rPr>
          <w:i/>
          <w:color w:val="000000" w:themeColor="text1"/>
          <w:sz w:val="22"/>
          <w:szCs w:val="22"/>
        </w:rPr>
        <w:t xml:space="preserve"> nie zaczynając najpierw od siebie</w:t>
      </w:r>
      <w:r w:rsidRPr="00FA006D">
        <w:rPr>
          <w:color w:val="000000" w:themeColor="text1"/>
          <w:sz w:val="22"/>
          <w:szCs w:val="22"/>
        </w:rPr>
        <w:t xml:space="preserve"> –</w:t>
      </w:r>
      <w:r>
        <w:rPr>
          <w:color w:val="000000" w:themeColor="text1"/>
          <w:sz w:val="22"/>
          <w:szCs w:val="22"/>
        </w:rPr>
        <w:t xml:space="preserve"> powiedział Maciej Adamkiewicz</w:t>
      </w:r>
      <w:r w:rsidR="00536778">
        <w:rPr>
          <w:color w:val="000000" w:themeColor="text1"/>
          <w:sz w:val="22"/>
          <w:szCs w:val="22"/>
        </w:rPr>
        <w:t xml:space="preserve"> prezes zarządu Adamed Pharma</w:t>
      </w:r>
      <w:r>
        <w:rPr>
          <w:color w:val="000000" w:themeColor="text1"/>
          <w:sz w:val="22"/>
          <w:szCs w:val="22"/>
        </w:rPr>
        <w:t xml:space="preserve">, </w:t>
      </w:r>
      <w:r w:rsidR="00536778">
        <w:rPr>
          <w:color w:val="000000" w:themeColor="text1"/>
          <w:sz w:val="22"/>
          <w:szCs w:val="22"/>
        </w:rPr>
        <w:t>komentując Raport oraz swoje wystąpienie podczas panelu.</w:t>
      </w:r>
      <w:r w:rsidRPr="00FA006D">
        <w:rPr>
          <w:color w:val="000000" w:themeColor="text1"/>
          <w:sz w:val="22"/>
          <w:szCs w:val="22"/>
        </w:rPr>
        <w:t xml:space="preserve"> </w:t>
      </w:r>
    </w:p>
    <w:p w14:paraId="6B8CF8EA" w14:textId="77777777" w:rsidR="00356B57" w:rsidRPr="00FA006D" w:rsidRDefault="00356B57" w:rsidP="00012746">
      <w:pPr>
        <w:jc w:val="both"/>
        <w:rPr>
          <w:color w:val="000000" w:themeColor="text1"/>
          <w:sz w:val="22"/>
          <w:szCs w:val="22"/>
        </w:rPr>
      </w:pPr>
    </w:p>
    <w:p w14:paraId="4FBE52F4" w14:textId="69CC6CAA" w:rsidR="00012746" w:rsidRDefault="00012746" w:rsidP="00012746">
      <w:pPr>
        <w:jc w:val="both"/>
        <w:rPr>
          <w:color w:val="000000" w:themeColor="text1"/>
          <w:sz w:val="22"/>
          <w:szCs w:val="22"/>
        </w:rPr>
      </w:pPr>
      <w:r w:rsidRPr="00FA006D">
        <w:rPr>
          <w:color w:val="000000" w:themeColor="text1"/>
          <w:sz w:val="22"/>
          <w:szCs w:val="22"/>
        </w:rPr>
        <w:t>Przykładem skutecznego wdrożenia GOZ może być zasada „zero strat” w zakresie gospodarki odpa</w:t>
      </w:r>
      <w:r>
        <w:rPr>
          <w:color w:val="000000" w:themeColor="text1"/>
          <w:sz w:val="22"/>
          <w:szCs w:val="22"/>
        </w:rPr>
        <w:t xml:space="preserve">dami wprowadzona z sukcesem w zakładach produkcyjnych </w:t>
      </w:r>
      <w:r w:rsidRPr="00FA006D">
        <w:rPr>
          <w:color w:val="000000" w:themeColor="text1"/>
          <w:sz w:val="22"/>
          <w:szCs w:val="22"/>
        </w:rPr>
        <w:t xml:space="preserve">Adamed. </w:t>
      </w:r>
      <w:r>
        <w:rPr>
          <w:color w:val="000000" w:themeColor="text1"/>
          <w:sz w:val="22"/>
          <w:szCs w:val="22"/>
        </w:rPr>
        <w:t>Dzięki realizacji tego programu budżet na unieszkodliwianie odpadów został zmniejszony o ponad 60 proc., a część odpadów – zwłaszcza komunalnych - stał</w:t>
      </w:r>
      <w:r w:rsidR="00C77BB2">
        <w:rPr>
          <w:color w:val="000000" w:themeColor="text1"/>
          <w:sz w:val="22"/>
          <w:szCs w:val="22"/>
        </w:rPr>
        <w:t>a</w:t>
      </w:r>
      <w:r>
        <w:rPr>
          <w:color w:val="000000" w:themeColor="text1"/>
          <w:sz w:val="22"/>
          <w:szCs w:val="22"/>
        </w:rPr>
        <w:t xml:space="preserve"> się dobre</w:t>
      </w:r>
      <w:r w:rsidR="00C77BB2">
        <w:rPr>
          <w:color w:val="000000" w:themeColor="text1"/>
          <w:sz w:val="22"/>
          <w:szCs w:val="22"/>
        </w:rPr>
        <w:t>j</w:t>
      </w:r>
      <w:r>
        <w:rPr>
          <w:color w:val="000000" w:themeColor="text1"/>
          <w:sz w:val="22"/>
          <w:szCs w:val="22"/>
        </w:rPr>
        <w:t xml:space="preserve"> jakości surowcem, a zysk z tego tytułu przekazywany jest na cele charytatywne.</w:t>
      </w:r>
    </w:p>
    <w:p w14:paraId="53813A19" w14:textId="77777777" w:rsidR="009E21F1" w:rsidRDefault="009E21F1" w:rsidP="00FA006D">
      <w:pPr>
        <w:jc w:val="both"/>
        <w:rPr>
          <w:b/>
          <w:color w:val="000000" w:themeColor="text1"/>
          <w:sz w:val="22"/>
          <w:szCs w:val="22"/>
          <w:u w:val="single"/>
        </w:rPr>
      </w:pPr>
    </w:p>
    <w:sectPr w:rsidR="009E21F1" w:rsidSect="00CA2290">
      <w:headerReference w:type="default" r:id="rId8"/>
      <w:footerReference w:type="default" r:id="rId9"/>
      <w:pgSz w:w="11900" w:h="16840"/>
      <w:pgMar w:top="1417" w:right="1417" w:bottom="426" w:left="1417" w:header="680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BCE69D" w14:textId="77777777" w:rsidR="002F61BF" w:rsidRDefault="002F61BF" w:rsidP="005858FB">
      <w:r>
        <w:separator/>
      </w:r>
    </w:p>
  </w:endnote>
  <w:endnote w:type="continuationSeparator" w:id="0">
    <w:p w14:paraId="44F5BBE9" w14:textId="77777777" w:rsidR="002F61BF" w:rsidRDefault="002F61BF" w:rsidP="00585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96" w:type="dxa"/>
      <w:tblInd w:w="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4"/>
      <w:gridCol w:w="4502"/>
    </w:tblGrid>
    <w:tr w:rsidR="00511024" w14:paraId="1C6ADB81" w14:textId="77777777" w:rsidTr="00135A6E">
      <w:trPr>
        <w:trHeight w:val="1141"/>
      </w:trPr>
      <w:tc>
        <w:tcPr>
          <w:tcW w:w="4394" w:type="dxa"/>
        </w:tcPr>
        <w:p w14:paraId="143D6AFF" w14:textId="77777777" w:rsidR="00511024" w:rsidRPr="00CA3F12" w:rsidRDefault="00511024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</w:pPr>
          <w:r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 xml:space="preserve">Adamed </w:t>
          </w:r>
          <w:r w:rsidRPr="00CA3F12">
            <w:rPr>
              <w:rFonts w:ascii="Century Gothic" w:hAnsi="Century Gothic" w:cs="Times New Roman"/>
              <w:b/>
              <w:color w:val="003182"/>
              <w:sz w:val="16"/>
              <w:szCs w:val="16"/>
            </w:rPr>
            <w:t>Pharma S.A.</w:t>
          </w:r>
        </w:p>
        <w:p w14:paraId="133E7974" w14:textId="77777777" w:rsidR="00511024" w:rsidRPr="00CA3F12" w:rsidRDefault="00511024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Pieńków, ul. M. Adamkiewicza 6A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05-152 Czosnów </w:t>
          </w:r>
        </w:p>
        <w:p w14:paraId="5EC60F2F" w14:textId="77777777" w:rsidR="00511024" w:rsidRPr="00C77BB2" w:rsidRDefault="00511024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77BB2">
            <w:rPr>
              <w:rFonts w:ascii="Century Gothic" w:hAnsi="Century Gothic" w:cs="Times New Roman"/>
              <w:color w:val="6D6E70"/>
              <w:sz w:val="16"/>
              <w:szCs w:val="16"/>
            </w:rPr>
            <w:t>tel.: +48 22 732 77 00, fax: +48 22 732 77 00</w:t>
          </w:r>
        </w:p>
        <w:p w14:paraId="6F41792E" w14:textId="77777777" w:rsidR="00511024" w:rsidRPr="00140CD3" w:rsidRDefault="00511024" w:rsidP="001D0D5B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</w:pPr>
          <w:r w:rsidRPr="00140CD3">
            <w:rPr>
              <w:rFonts w:ascii="Century Gothic" w:hAnsi="Century Gothic" w:cs="Times New Roman"/>
              <w:color w:val="6D6E70"/>
              <w:sz w:val="16"/>
              <w:szCs w:val="16"/>
              <w:lang w:val="en-US"/>
            </w:rPr>
            <w:t>e-mail: adamed@adamed.com.pl</w:t>
          </w:r>
        </w:p>
        <w:p w14:paraId="3DD2C442" w14:textId="77777777" w:rsidR="00511024" w:rsidRPr="00135A6E" w:rsidRDefault="00511024">
          <w:pPr>
            <w:pStyle w:val="Stopka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www.adamed.com.pl</w:t>
          </w:r>
        </w:p>
      </w:tc>
      <w:tc>
        <w:tcPr>
          <w:tcW w:w="4502" w:type="dxa"/>
        </w:tcPr>
        <w:p w14:paraId="59BFFD34" w14:textId="77777777" w:rsidR="00511024" w:rsidRPr="00CA3F12" w:rsidRDefault="00511024" w:rsidP="00E35050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Rejestracja: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Krajowy Rejestr Są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dowy, prowadzony</w:t>
          </w:r>
        </w:p>
        <w:p w14:paraId="35619CF1" w14:textId="77777777" w:rsidR="00511024" w:rsidRDefault="00511024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przez </w:t>
          </w:r>
          <w:r w:rsidRPr="00DA5D13">
            <w:rPr>
              <w:rFonts w:ascii="Century Gothic" w:hAnsi="Century Gothic" w:cs="Times New Roman"/>
              <w:color w:val="6D6E70"/>
              <w:sz w:val="16"/>
              <w:szCs w:val="16"/>
            </w:rPr>
            <w:t>Sąd Rejonowy dla m.st. Warszawy, XIV Wydział Gospodarczy Krajowego Rejestru Sądowego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, </w:t>
          </w:r>
        </w:p>
        <w:p w14:paraId="7CCE9659" w14:textId="77777777" w:rsidR="00511024" w:rsidRPr="00CA3F12" w:rsidRDefault="00511024" w:rsidP="00E25F19">
          <w:pPr>
            <w:widowControl w:val="0"/>
            <w:autoSpaceDE w:val="0"/>
            <w:autoSpaceDN w:val="0"/>
            <w:adjustRightInd w:val="0"/>
            <w:rPr>
              <w:rFonts w:ascii="Century Gothic" w:hAnsi="Century Gothic" w:cs="Times New Roman"/>
              <w:color w:val="6D6E70"/>
              <w:sz w:val="16"/>
              <w:szCs w:val="16"/>
            </w:rPr>
          </w:pP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pod nr. KRS 0000116926, NIP 731-17-51-025;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K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apita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zak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adowy: 718 430 000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PLN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,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 xml:space="preserve"> 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wp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acony w ca</w:t>
          </w:r>
          <w:r w:rsidRPr="00CA3F12">
            <w:rPr>
              <w:rFonts w:ascii="Century Gothic" w:hAnsi="Century Gothic" w:cs="Lucida Grande"/>
              <w:color w:val="6D6E70"/>
              <w:sz w:val="16"/>
              <w:szCs w:val="16"/>
            </w:rPr>
            <w:t>ł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oś</w:t>
          </w:r>
          <w:r w:rsidRPr="00CA3F12">
            <w:rPr>
              <w:rFonts w:ascii="Century Gothic" w:hAnsi="Century Gothic" w:cs="Times New Roman"/>
              <w:color w:val="6D6E70"/>
              <w:sz w:val="16"/>
              <w:szCs w:val="16"/>
            </w:rPr>
            <w:t>ci</w:t>
          </w:r>
          <w:r>
            <w:rPr>
              <w:rFonts w:ascii="Century Gothic" w:hAnsi="Century Gothic" w:cs="Times New Roman"/>
              <w:color w:val="6D6E70"/>
              <w:sz w:val="16"/>
              <w:szCs w:val="16"/>
            </w:rPr>
            <w:t>.</w:t>
          </w:r>
        </w:p>
      </w:tc>
    </w:tr>
  </w:tbl>
  <w:p w14:paraId="4A73B16A" w14:textId="77777777" w:rsidR="00511024" w:rsidRDefault="005110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2BF724" w14:textId="77777777" w:rsidR="002F61BF" w:rsidRDefault="002F61BF" w:rsidP="005858FB">
      <w:r>
        <w:separator/>
      </w:r>
    </w:p>
  </w:footnote>
  <w:footnote w:type="continuationSeparator" w:id="0">
    <w:p w14:paraId="7EF89D22" w14:textId="77777777" w:rsidR="002F61BF" w:rsidRDefault="002F61BF" w:rsidP="00585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FA6FA" w14:textId="77777777" w:rsidR="00511024" w:rsidRDefault="00511024" w:rsidP="00220EC3">
    <w:pPr>
      <w:pStyle w:val="Nagwek"/>
      <w:jc w:val="center"/>
    </w:pPr>
    <w:r w:rsidRPr="00CA3F12">
      <w:rPr>
        <w:rFonts w:ascii="Century Gothic" w:hAnsi="Century Gothic"/>
        <w:noProof/>
        <w:sz w:val="16"/>
        <w:szCs w:val="16"/>
      </w:rPr>
      <w:drawing>
        <wp:inline distT="0" distB="0" distL="0" distR="0" wp14:anchorId="7590BC4C" wp14:editId="4C94AB3E">
          <wp:extent cx="1629159" cy="838200"/>
          <wp:effectExtent l="0" t="0" r="0" b="0"/>
          <wp:docPr id="4" name="Obraz 4" descr="Macintosh HD:Users:walk:Documents:KLIENCI:ADAMED:Logotypy i fonty:Adamed logo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walk:Documents:KLIENCI:ADAMED:Logotypy i fonty:Adamed logo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421" cy="84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ołczyk Aleksandra">
    <w15:presenceInfo w15:providerId="AD" w15:userId="S::golas@adamed.com::32dbac6b-db89-4e89-ba7d-5c47140412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8FB"/>
    <w:rsid w:val="00012746"/>
    <w:rsid w:val="0010645D"/>
    <w:rsid w:val="00135A6E"/>
    <w:rsid w:val="00140CD3"/>
    <w:rsid w:val="001D0D5B"/>
    <w:rsid w:val="00220EC3"/>
    <w:rsid w:val="0025175D"/>
    <w:rsid w:val="002E4046"/>
    <w:rsid w:val="002F61BF"/>
    <w:rsid w:val="003204F2"/>
    <w:rsid w:val="00336FA3"/>
    <w:rsid w:val="00356B57"/>
    <w:rsid w:val="0036185A"/>
    <w:rsid w:val="00396DEE"/>
    <w:rsid w:val="00491EB0"/>
    <w:rsid w:val="00511024"/>
    <w:rsid w:val="00536778"/>
    <w:rsid w:val="00557598"/>
    <w:rsid w:val="005858FB"/>
    <w:rsid w:val="006C196F"/>
    <w:rsid w:val="00712F53"/>
    <w:rsid w:val="007E74B1"/>
    <w:rsid w:val="008972C5"/>
    <w:rsid w:val="008D4A4E"/>
    <w:rsid w:val="009D6AE2"/>
    <w:rsid w:val="009E21F1"/>
    <w:rsid w:val="00A93429"/>
    <w:rsid w:val="00A96AAD"/>
    <w:rsid w:val="00AA2BC2"/>
    <w:rsid w:val="00AF4E6A"/>
    <w:rsid w:val="00B86AF1"/>
    <w:rsid w:val="00BD3A2B"/>
    <w:rsid w:val="00BF3116"/>
    <w:rsid w:val="00C5261B"/>
    <w:rsid w:val="00C77BB2"/>
    <w:rsid w:val="00CA2290"/>
    <w:rsid w:val="00CA3F12"/>
    <w:rsid w:val="00D01484"/>
    <w:rsid w:val="00D33BCA"/>
    <w:rsid w:val="00DA287A"/>
    <w:rsid w:val="00DA5D13"/>
    <w:rsid w:val="00DA68B3"/>
    <w:rsid w:val="00DD6EE7"/>
    <w:rsid w:val="00DD71E3"/>
    <w:rsid w:val="00E25F19"/>
    <w:rsid w:val="00E3406C"/>
    <w:rsid w:val="00E35050"/>
    <w:rsid w:val="00ED38B2"/>
    <w:rsid w:val="00F10F91"/>
    <w:rsid w:val="00F152FF"/>
    <w:rsid w:val="00F95CC4"/>
    <w:rsid w:val="00FA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7A3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1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006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3116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58FB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5858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FB"/>
    <w:rPr>
      <w:lang w:val="pl-PL"/>
    </w:rPr>
  </w:style>
  <w:style w:type="character" w:styleId="Hipercze">
    <w:name w:val="Hyperlink"/>
    <w:basedOn w:val="Domylnaczcionkaakapitu"/>
    <w:uiPriority w:val="99"/>
    <w:unhideWhenUsed/>
    <w:rsid w:val="00396DE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AE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AE2"/>
    <w:rPr>
      <w:rFonts w:ascii="Lucida Grande CE" w:hAnsi="Lucida Grande CE" w:cs="Lucida Grande CE"/>
      <w:sz w:val="18"/>
      <w:szCs w:val="18"/>
      <w:lang w:val="pl-PL"/>
    </w:rPr>
  </w:style>
  <w:style w:type="table" w:styleId="Tabela-Siatka">
    <w:name w:val="Table Grid"/>
    <w:basedOn w:val="Standardowy"/>
    <w:uiPriority w:val="59"/>
    <w:rsid w:val="009D6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A006D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4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B1A4C-4349-42B6-A601-4C7FBC7B1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Grzybowski</dc:creator>
  <cp:lastModifiedBy>Damian Łuba</cp:lastModifiedBy>
  <cp:revision>3</cp:revision>
  <cp:lastPrinted>2018-07-31T08:30:00Z</cp:lastPrinted>
  <dcterms:created xsi:type="dcterms:W3CDTF">2018-12-06T12:17:00Z</dcterms:created>
  <dcterms:modified xsi:type="dcterms:W3CDTF">2018-12-06T14:41:00Z</dcterms:modified>
</cp:coreProperties>
</file>