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E2" w:rsidRDefault="00134BE2"/>
    <w:p w:rsidR="00F87D27" w:rsidRPr="00F87D27" w:rsidRDefault="00F87D27" w:rsidP="00E75091">
      <w:pPr>
        <w:spacing w:after="0" w:line="240" w:lineRule="auto"/>
        <w:rPr>
          <w:b/>
          <w:sz w:val="38"/>
          <w:szCs w:val="38"/>
          <w:u w:val="single"/>
        </w:rPr>
      </w:pPr>
      <w:r w:rsidRPr="00432C93">
        <w:rPr>
          <w:b/>
          <w:u w:val="single"/>
        </w:rPr>
        <w:t xml:space="preserve">Relatório </w:t>
      </w:r>
      <w:r w:rsidR="00432C93" w:rsidRPr="00432C93">
        <w:rPr>
          <w:b/>
          <w:u w:val="single"/>
        </w:rPr>
        <w:t>‘</w:t>
      </w:r>
      <w:r w:rsidRPr="00432C93">
        <w:rPr>
          <w:b/>
          <w:u w:val="single"/>
        </w:rPr>
        <w:t xml:space="preserve">Riscos Regionais </w:t>
      </w:r>
      <w:r w:rsidR="00432C93" w:rsidRPr="00432C93">
        <w:rPr>
          <w:b/>
          <w:u w:val="single"/>
        </w:rPr>
        <w:t>dos</w:t>
      </w:r>
      <w:r w:rsidRPr="00432C93">
        <w:rPr>
          <w:b/>
          <w:u w:val="single"/>
        </w:rPr>
        <w:t xml:space="preserve"> Negócios 2018</w:t>
      </w:r>
      <w:r w:rsidR="006D4BED" w:rsidRPr="00432C93">
        <w:rPr>
          <w:b/>
          <w:u w:val="single"/>
        </w:rPr>
        <w:t>’</w:t>
      </w:r>
    </w:p>
    <w:p w:rsidR="00E75091" w:rsidRDefault="002A3FE7" w:rsidP="00E75091">
      <w:pPr>
        <w:spacing w:after="0"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>Falha dos mecanismos financeiros é o principal risco apontado pelos empresários portugueses</w:t>
      </w:r>
      <w:r w:rsidR="005F15C4">
        <w:rPr>
          <w:b/>
          <w:sz w:val="38"/>
          <w:szCs w:val="38"/>
        </w:rPr>
        <w:t xml:space="preserve"> </w:t>
      </w:r>
    </w:p>
    <w:p w:rsidR="00134BE2" w:rsidRPr="00C20A9A" w:rsidRDefault="00134BE2" w:rsidP="00134BE2">
      <w:pPr>
        <w:spacing w:after="0"/>
        <w:rPr>
          <w:b/>
          <w:sz w:val="16"/>
          <w:szCs w:val="16"/>
        </w:rPr>
      </w:pPr>
    </w:p>
    <w:p w:rsidR="00E75091" w:rsidRDefault="002A3FE7" w:rsidP="00561C6F">
      <w:pPr>
        <w:pStyle w:val="PargrafodaLista"/>
        <w:numPr>
          <w:ilvl w:val="0"/>
          <w:numId w:val="2"/>
        </w:numPr>
        <w:spacing w:after="0"/>
        <w:ind w:left="426" w:right="-1" w:hanging="284"/>
        <w:jc w:val="both"/>
        <w:rPr>
          <w:b/>
        </w:rPr>
      </w:pPr>
      <w:r>
        <w:rPr>
          <w:b/>
        </w:rPr>
        <w:t xml:space="preserve">As </w:t>
      </w:r>
      <w:r w:rsidR="00AD19B5">
        <w:rPr>
          <w:b/>
        </w:rPr>
        <w:t xml:space="preserve">possíveis </w:t>
      </w:r>
      <w:r>
        <w:rPr>
          <w:b/>
        </w:rPr>
        <w:t>falhas de governação do</w:t>
      </w:r>
      <w:r w:rsidR="007B03BF">
        <w:rPr>
          <w:b/>
        </w:rPr>
        <w:t>s</w:t>
      </w:r>
      <w:r>
        <w:rPr>
          <w:b/>
        </w:rPr>
        <w:t xml:space="preserve"> Estado</w:t>
      </w:r>
      <w:r w:rsidR="007B03BF">
        <w:rPr>
          <w:b/>
        </w:rPr>
        <w:t>s</w:t>
      </w:r>
      <w:r>
        <w:rPr>
          <w:b/>
        </w:rPr>
        <w:t xml:space="preserve"> surgem em segundo lugar e as b</w:t>
      </w:r>
      <w:r w:rsidR="00AD19B5">
        <w:rPr>
          <w:b/>
        </w:rPr>
        <w:t>olhas de ativos fecham o pódio n</w:t>
      </w:r>
      <w:r>
        <w:rPr>
          <w:b/>
        </w:rPr>
        <w:t xml:space="preserve">os principais riscos identificados pelos empresários portugueses no </w:t>
      </w:r>
      <w:r w:rsidR="00432C93">
        <w:rPr>
          <w:b/>
        </w:rPr>
        <w:t>r</w:t>
      </w:r>
      <w:r>
        <w:rPr>
          <w:b/>
        </w:rPr>
        <w:t>elatório</w:t>
      </w:r>
      <w:r w:rsidR="00432C93">
        <w:rPr>
          <w:b/>
        </w:rPr>
        <w:t xml:space="preserve"> ‘</w:t>
      </w:r>
      <w:r>
        <w:rPr>
          <w:b/>
        </w:rPr>
        <w:t xml:space="preserve">Riscos Regionais </w:t>
      </w:r>
      <w:r w:rsidR="00432C93">
        <w:rPr>
          <w:b/>
        </w:rPr>
        <w:t>dos</w:t>
      </w:r>
      <w:r w:rsidR="005F15C4">
        <w:rPr>
          <w:b/>
        </w:rPr>
        <w:t xml:space="preserve"> Negócios </w:t>
      </w:r>
      <w:r>
        <w:rPr>
          <w:b/>
        </w:rPr>
        <w:t>2018</w:t>
      </w:r>
      <w:r w:rsidR="00432C93">
        <w:rPr>
          <w:b/>
        </w:rPr>
        <w:t>’</w:t>
      </w:r>
      <w:r>
        <w:rPr>
          <w:b/>
        </w:rPr>
        <w:t>, elabora</w:t>
      </w:r>
      <w:r w:rsidR="00AD19B5">
        <w:rPr>
          <w:b/>
        </w:rPr>
        <w:t>do pelo Fórum Económico Mundial</w:t>
      </w:r>
    </w:p>
    <w:p w:rsidR="00F27A09" w:rsidRDefault="00F27A09" w:rsidP="00561C6F">
      <w:pPr>
        <w:pStyle w:val="PargrafodaLista"/>
        <w:spacing w:after="0"/>
        <w:ind w:left="426" w:right="-1"/>
        <w:jc w:val="both"/>
        <w:rPr>
          <w:b/>
        </w:rPr>
      </w:pPr>
    </w:p>
    <w:p w:rsidR="00F27A09" w:rsidRDefault="002A3FE7" w:rsidP="00561C6F">
      <w:pPr>
        <w:pStyle w:val="PargrafodaLista"/>
        <w:numPr>
          <w:ilvl w:val="0"/>
          <w:numId w:val="2"/>
        </w:numPr>
        <w:spacing w:after="0"/>
        <w:ind w:left="426" w:right="-1" w:hanging="284"/>
        <w:jc w:val="both"/>
        <w:rPr>
          <w:b/>
        </w:rPr>
      </w:pPr>
      <w:r>
        <w:rPr>
          <w:b/>
        </w:rPr>
        <w:t>A</w:t>
      </w:r>
      <w:r w:rsidR="00AD19B5">
        <w:rPr>
          <w:b/>
        </w:rPr>
        <w:t>o</w:t>
      </w:r>
      <w:r>
        <w:rPr>
          <w:b/>
        </w:rPr>
        <w:t xml:space="preserve"> nível </w:t>
      </w:r>
      <w:r w:rsidR="00C20A9A">
        <w:rPr>
          <w:b/>
        </w:rPr>
        <w:t>global</w:t>
      </w:r>
      <w:r>
        <w:rPr>
          <w:b/>
        </w:rPr>
        <w:t xml:space="preserve">, os principais riscos identificados </w:t>
      </w:r>
      <w:r w:rsidR="00C20A9A">
        <w:rPr>
          <w:b/>
        </w:rPr>
        <w:t>foram</w:t>
      </w:r>
      <w:r>
        <w:rPr>
          <w:b/>
        </w:rPr>
        <w:t xml:space="preserve"> o desemprego/subemprego, as falhas de governação dos Estados e os choques pro</w:t>
      </w:r>
      <w:r w:rsidR="00AD19B5">
        <w:rPr>
          <w:b/>
        </w:rPr>
        <w:t>vocados pelos preços da energia</w:t>
      </w:r>
    </w:p>
    <w:p w:rsidR="00BA7C9F" w:rsidRPr="00C20A9A" w:rsidRDefault="00BA7C9F" w:rsidP="00561C6F">
      <w:pPr>
        <w:pStyle w:val="PargrafodaLista"/>
        <w:jc w:val="both"/>
        <w:rPr>
          <w:b/>
          <w:sz w:val="16"/>
          <w:szCs w:val="16"/>
        </w:rPr>
      </w:pPr>
    </w:p>
    <w:p w:rsidR="005F15C4" w:rsidRDefault="00134BE2" w:rsidP="0050678F">
      <w:pPr>
        <w:jc w:val="both"/>
      </w:pPr>
      <w:r w:rsidRPr="00134BE2">
        <w:rPr>
          <w:b/>
        </w:rPr>
        <w:t xml:space="preserve">Lisboa, </w:t>
      </w:r>
      <w:r w:rsidR="0081266A">
        <w:rPr>
          <w:b/>
        </w:rPr>
        <w:t>3</w:t>
      </w:r>
      <w:r w:rsidR="009A39A2" w:rsidRPr="00134BE2">
        <w:rPr>
          <w:b/>
        </w:rPr>
        <w:t xml:space="preserve"> </w:t>
      </w:r>
      <w:r w:rsidRPr="00134BE2">
        <w:rPr>
          <w:b/>
        </w:rPr>
        <w:t xml:space="preserve">de </w:t>
      </w:r>
      <w:r w:rsidR="0081266A">
        <w:rPr>
          <w:b/>
        </w:rPr>
        <w:t>janeiro</w:t>
      </w:r>
      <w:r w:rsidRPr="00134BE2">
        <w:rPr>
          <w:b/>
        </w:rPr>
        <w:t>, 201</w:t>
      </w:r>
      <w:r w:rsidR="0081266A">
        <w:rPr>
          <w:b/>
        </w:rPr>
        <w:t>9</w:t>
      </w:r>
      <w:r>
        <w:t xml:space="preserve"> – </w:t>
      </w:r>
      <w:r w:rsidR="005F15C4">
        <w:t xml:space="preserve">O Fórum Económico Mundial acaba de revelar o </w:t>
      </w:r>
      <w:r w:rsidR="00432C93" w:rsidRPr="00432C93">
        <w:t>relatório</w:t>
      </w:r>
      <w:r w:rsidR="00DE6A42">
        <w:t xml:space="preserve"> ‘</w:t>
      </w:r>
      <w:hyperlink r:id="rId11" w:history="1">
        <w:r w:rsidR="00DE6A42" w:rsidRPr="00DE6A42">
          <w:rPr>
            <w:rStyle w:val="Hiperligao"/>
          </w:rPr>
          <w:t>Riscos Regionais dos Negócios 2018’</w:t>
        </w:r>
      </w:hyperlink>
      <w:r w:rsidR="00DE6A42">
        <w:t xml:space="preserve">, </w:t>
      </w:r>
      <w:r w:rsidR="005F15C4" w:rsidRPr="00432C93">
        <w:t>que foi elaborado em colaboração com Grupo Z</w:t>
      </w:r>
      <w:r w:rsidR="005F15C4">
        <w:t xml:space="preserve">urich e a </w:t>
      </w:r>
      <w:proofErr w:type="spellStart"/>
      <w:r w:rsidR="005F15C4">
        <w:t>Marsh</w:t>
      </w:r>
      <w:proofErr w:type="spellEnd"/>
      <w:r w:rsidR="005F15C4">
        <w:t xml:space="preserve"> &amp; </w:t>
      </w:r>
      <w:proofErr w:type="spellStart"/>
      <w:r w:rsidR="005F15C4">
        <w:t>McLennan</w:t>
      </w:r>
      <w:proofErr w:type="spellEnd"/>
      <w:r w:rsidR="005F15C4">
        <w:t xml:space="preserve"> </w:t>
      </w:r>
      <w:proofErr w:type="spellStart"/>
      <w:r w:rsidR="005F15C4">
        <w:t>Companies</w:t>
      </w:r>
      <w:proofErr w:type="spellEnd"/>
      <w:r w:rsidR="006D4BED">
        <w:t>. O</w:t>
      </w:r>
      <w:r w:rsidR="005F15C4">
        <w:t xml:space="preserve">s empresários portugueses consultados </w:t>
      </w:r>
      <w:r w:rsidR="006D4BED">
        <w:t xml:space="preserve">para o estudo </w:t>
      </w:r>
      <w:r w:rsidR="005F15C4">
        <w:t>afirmam que a falha dos mecanismos financeiros é o principal risco para o desenvolvimento das suas atividades nos próximos 10 anos.</w:t>
      </w:r>
    </w:p>
    <w:p w:rsidR="00134BE2" w:rsidRDefault="005F15C4" w:rsidP="0050678F">
      <w:pPr>
        <w:jc w:val="both"/>
      </w:pPr>
      <w:r>
        <w:t xml:space="preserve">O </w:t>
      </w:r>
      <w:r w:rsidR="006D4BED">
        <w:t>r</w:t>
      </w:r>
      <w:r>
        <w:t>elatório foi elaborado a partir da consulta de 12.000 decisores empresariais</w:t>
      </w:r>
      <w:r w:rsidR="0050678F">
        <w:t>,</w:t>
      </w:r>
      <w:r>
        <w:t xml:space="preserve"> de </w:t>
      </w:r>
      <w:r w:rsidR="00877881">
        <w:t>130 países</w:t>
      </w:r>
      <w:r>
        <w:t>, que responderam ao desafio de identificar os cinco riscos que mais poderão afetar o desenvolvimento dos negócios, nos seus países, nos próximos 10 anos.</w:t>
      </w:r>
      <w:r w:rsidR="00877881">
        <w:t xml:space="preserve"> </w:t>
      </w:r>
    </w:p>
    <w:p w:rsidR="005C69CE" w:rsidRPr="005C69CE" w:rsidRDefault="005F15C4" w:rsidP="0050678F">
      <w:pPr>
        <w:jc w:val="both"/>
      </w:pPr>
      <w:r>
        <w:t xml:space="preserve">Em Portugal, para além da falha dos mecanismos financeiros, os empresários apontaram também </w:t>
      </w:r>
      <w:r w:rsidR="005C69CE">
        <w:t>como principais riscos</w:t>
      </w:r>
      <w:r w:rsidR="006D4BED">
        <w:t>:</w:t>
      </w:r>
      <w:r w:rsidR="005C69CE">
        <w:t xml:space="preserve"> as possíveis falhas de governação do Estado, as bolhas de ativos, os fenómenos climáticos extremos e os choques provocados pelos preços da energia.</w:t>
      </w:r>
    </w:p>
    <w:p w:rsidR="00212ABF" w:rsidRDefault="001563D0" w:rsidP="0050678F">
      <w:p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rPr>
          <w:rFonts w:ascii="Calibri" w:eastAsia="Times New Roman" w:hAnsi="Calibri" w:cs="AGaramond"/>
          <w:lang w:eastAsia="de-CH"/>
        </w:rPr>
        <w:t>Globalmente</w:t>
      </w:r>
      <w:r w:rsidR="005C69CE">
        <w:rPr>
          <w:rFonts w:ascii="Calibri" w:eastAsia="Times New Roman" w:hAnsi="Calibri" w:cs="AGaramond"/>
          <w:lang w:eastAsia="de-CH"/>
        </w:rPr>
        <w:t>, o principal risco identificado é o desemprego/subemprego, seguido de dois riscos também identificados pelos inquiridos portugueses: as falhas de governação dos Estados e os choques provocados pelos preços da energia.</w:t>
      </w:r>
      <w:r>
        <w:rPr>
          <w:rFonts w:ascii="Calibri" w:eastAsia="Times New Roman" w:hAnsi="Calibri" w:cs="AGaramond"/>
          <w:lang w:eastAsia="de-CH"/>
        </w:rPr>
        <w:t xml:space="preserve"> </w:t>
      </w:r>
      <w:r w:rsidR="00EA2A1A">
        <w:rPr>
          <w:rFonts w:ascii="Calibri" w:eastAsia="Times New Roman" w:hAnsi="Calibri" w:cs="AGaramond"/>
          <w:lang w:eastAsia="de-CH"/>
        </w:rPr>
        <w:t>Três circunstâncias que poderão estar relacionadas com o aumento das tensões pol</w:t>
      </w:r>
      <w:r w:rsidR="006D4BED">
        <w:rPr>
          <w:rFonts w:ascii="Calibri" w:eastAsia="Times New Roman" w:hAnsi="Calibri" w:cs="AGaramond"/>
          <w:lang w:eastAsia="de-CH"/>
        </w:rPr>
        <w:t>í</w:t>
      </w:r>
      <w:r w:rsidR="00EA2A1A">
        <w:rPr>
          <w:rFonts w:ascii="Calibri" w:eastAsia="Times New Roman" w:hAnsi="Calibri" w:cs="AGaramond"/>
          <w:lang w:eastAsia="de-CH"/>
        </w:rPr>
        <w:t>tica</w:t>
      </w:r>
      <w:r w:rsidR="00852284">
        <w:rPr>
          <w:rFonts w:ascii="Calibri" w:eastAsia="Times New Roman" w:hAnsi="Calibri" w:cs="AGaramond"/>
          <w:lang w:eastAsia="de-CH"/>
        </w:rPr>
        <w:t>s</w:t>
      </w:r>
      <w:r w:rsidR="00EA2A1A">
        <w:rPr>
          <w:rFonts w:ascii="Calibri" w:eastAsia="Times New Roman" w:hAnsi="Calibri" w:cs="AGaramond"/>
          <w:lang w:eastAsia="de-CH"/>
        </w:rPr>
        <w:t xml:space="preserve"> </w:t>
      </w:r>
      <w:r>
        <w:rPr>
          <w:rFonts w:ascii="Calibri" w:eastAsia="Times New Roman" w:hAnsi="Calibri" w:cs="AGaramond"/>
          <w:lang w:eastAsia="de-CH"/>
        </w:rPr>
        <w:t xml:space="preserve">e económicas, apesar do desemprego/subemprego não ser sequer um dos 10 </w:t>
      </w:r>
      <w:r w:rsidR="00EA2A1A">
        <w:rPr>
          <w:rFonts w:ascii="Calibri" w:eastAsia="Times New Roman" w:hAnsi="Calibri" w:cs="AGaramond"/>
          <w:lang w:eastAsia="de-CH"/>
        </w:rPr>
        <w:t xml:space="preserve">principais </w:t>
      </w:r>
      <w:r>
        <w:rPr>
          <w:rFonts w:ascii="Calibri" w:eastAsia="Times New Roman" w:hAnsi="Calibri" w:cs="AGaramond"/>
          <w:lang w:eastAsia="de-CH"/>
        </w:rPr>
        <w:t>riscos apontados pelos inquiridos da América do Norte, em contraciclo com o resto do mundo.</w:t>
      </w:r>
    </w:p>
    <w:p w:rsidR="00212ABF" w:rsidRDefault="00F137CB" w:rsidP="0050678F">
      <w:p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rPr>
          <w:rFonts w:ascii="Calibri" w:eastAsia="Times New Roman" w:hAnsi="Calibri" w:cs="AGaramond"/>
          <w:lang w:eastAsia="de-CH"/>
        </w:rPr>
        <w:t>“</w:t>
      </w:r>
      <w:r w:rsidR="00212ABF" w:rsidRPr="00F3110E">
        <w:rPr>
          <w:rFonts w:ascii="Calibri" w:eastAsia="Times New Roman" w:hAnsi="Calibri" w:cs="AGaramond"/>
          <w:i/>
          <w:lang w:eastAsia="de-CH"/>
        </w:rPr>
        <w:t xml:space="preserve">Perceber que os dois maiores riscos globais são o desemprego/subemprego e as falhas de governação dos Estados é um convite a refletirmos sobre as atuais tensões políticas, económicas e sociais. </w:t>
      </w:r>
      <w:r w:rsidR="00F3110E" w:rsidRPr="00F3110E">
        <w:rPr>
          <w:rFonts w:ascii="Calibri" w:eastAsia="Times New Roman" w:hAnsi="Calibri" w:cs="AGaramond"/>
          <w:i/>
          <w:lang w:eastAsia="de-CH"/>
        </w:rPr>
        <w:t xml:space="preserve">Encontrar um novo equilíbrio que evite a </w:t>
      </w:r>
      <w:r w:rsidR="00212ABF" w:rsidRPr="00F3110E">
        <w:rPr>
          <w:rFonts w:ascii="Calibri" w:eastAsia="Times New Roman" w:hAnsi="Calibri" w:cs="AGaramond"/>
          <w:i/>
          <w:lang w:eastAsia="de-CH"/>
        </w:rPr>
        <w:t>vulnerabilidade das pessoas, das famílias</w:t>
      </w:r>
      <w:r w:rsidR="00F3110E" w:rsidRPr="00F3110E">
        <w:rPr>
          <w:rFonts w:ascii="Calibri" w:eastAsia="Times New Roman" w:hAnsi="Calibri" w:cs="AGaramond"/>
          <w:i/>
          <w:lang w:eastAsia="de-CH"/>
        </w:rPr>
        <w:t>, das comunidades, dos bens e das empresas é mais importante do que nunca</w:t>
      </w:r>
      <w:r w:rsidR="00F3110E">
        <w:rPr>
          <w:rFonts w:ascii="Calibri" w:eastAsia="Times New Roman" w:hAnsi="Calibri" w:cs="AGaramond"/>
          <w:lang w:eastAsia="de-CH"/>
        </w:rPr>
        <w:t xml:space="preserve">”, afirma </w:t>
      </w:r>
      <w:r w:rsidR="00F3110E" w:rsidRPr="00F3110E">
        <w:rPr>
          <w:rFonts w:ascii="Calibri" w:eastAsia="Times New Roman" w:hAnsi="Calibri" w:cs="AGaramond"/>
          <w:b/>
          <w:lang w:eastAsia="de-CH"/>
        </w:rPr>
        <w:t>António Bico, CEO da Zurich Portugal</w:t>
      </w:r>
      <w:r w:rsidR="00F3110E">
        <w:rPr>
          <w:rFonts w:ascii="Calibri" w:eastAsia="Times New Roman" w:hAnsi="Calibri" w:cs="AGaramond"/>
          <w:lang w:eastAsia="de-CH"/>
        </w:rPr>
        <w:t>.</w:t>
      </w:r>
    </w:p>
    <w:p w:rsidR="001563D0" w:rsidRDefault="001563D0" w:rsidP="0050678F">
      <w:p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rPr>
          <w:rFonts w:ascii="Calibri" w:eastAsia="Times New Roman" w:hAnsi="Calibri" w:cs="AGaramond"/>
          <w:lang w:eastAsia="de-CH"/>
        </w:rPr>
        <w:lastRenderedPageBreak/>
        <w:t xml:space="preserve">O </w:t>
      </w:r>
      <w:r w:rsidR="006D4BED">
        <w:rPr>
          <w:rFonts w:ascii="Calibri" w:eastAsia="Times New Roman" w:hAnsi="Calibri" w:cs="AGaramond"/>
          <w:lang w:eastAsia="de-CH"/>
        </w:rPr>
        <w:t>r</w:t>
      </w:r>
      <w:r>
        <w:rPr>
          <w:rFonts w:ascii="Calibri" w:eastAsia="Times New Roman" w:hAnsi="Calibri" w:cs="AGaramond"/>
          <w:lang w:eastAsia="de-CH"/>
        </w:rPr>
        <w:t xml:space="preserve">elatório evidencia igualmente que a </w:t>
      </w:r>
      <w:r w:rsidR="00852284" w:rsidRPr="00041FDA">
        <w:rPr>
          <w:rFonts w:ascii="Calibri" w:eastAsia="Times New Roman" w:hAnsi="Calibri" w:cs="AGaramond"/>
          <w:lang w:eastAsia="de-CH"/>
        </w:rPr>
        <w:t>principal</w:t>
      </w:r>
      <w:r>
        <w:rPr>
          <w:rFonts w:ascii="Calibri" w:eastAsia="Times New Roman" w:hAnsi="Calibri" w:cs="AGaramond"/>
          <w:lang w:eastAsia="de-CH"/>
        </w:rPr>
        <w:t xml:space="preserve"> preocupação </w:t>
      </w:r>
      <w:r w:rsidR="00041FDA">
        <w:rPr>
          <w:rFonts w:ascii="Calibri" w:eastAsia="Times New Roman" w:hAnsi="Calibri" w:cs="AGaramond"/>
          <w:lang w:eastAsia="de-CH"/>
        </w:rPr>
        <w:t xml:space="preserve">dos decisores empresariais </w:t>
      </w:r>
      <w:r>
        <w:rPr>
          <w:rFonts w:ascii="Calibri" w:eastAsia="Times New Roman" w:hAnsi="Calibri" w:cs="AGaramond"/>
          <w:lang w:eastAsia="de-CH"/>
        </w:rPr>
        <w:t>das grandes economias mundiais – EUA, China, Japão, Alemanha e Reino Unido – é a cibersegurança</w:t>
      </w:r>
      <w:r w:rsidR="00041FDA">
        <w:rPr>
          <w:rFonts w:ascii="Calibri" w:eastAsia="Times New Roman" w:hAnsi="Calibri" w:cs="AGaramond"/>
          <w:lang w:eastAsia="de-CH"/>
        </w:rPr>
        <w:t xml:space="preserve">. </w:t>
      </w:r>
      <w:r>
        <w:rPr>
          <w:rFonts w:ascii="Calibri" w:eastAsia="Times New Roman" w:hAnsi="Calibri" w:cs="AGaramond"/>
          <w:lang w:eastAsia="de-CH"/>
        </w:rPr>
        <w:t>Um resultado esperado tendo em conta os vários ataques informáticos</w:t>
      </w:r>
      <w:r w:rsidR="00F137CB">
        <w:rPr>
          <w:rFonts w:ascii="Calibri" w:eastAsia="Times New Roman" w:hAnsi="Calibri" w:cs="AGaramond"/>
          <w:lang w:eastAsia="de-CH"/>
        </w:rPr>
        <w:t xml:space="preserve"> - como o vírus </w:t>
      </w:r>
      <w:proofErr w:type="spellStart"/>
      <w:r w:rsidR="00F137CB" w:rsidRPr="00F3110E">
        <w:rPr>
          <w:rFonts w:ascii="Calibri" w:eastAsia="Times New Roman" w:hAnsi="Calibri" w:cs="AGaramond"/>
          <w:i/>
          <w:lang w:eastAsia="de-CH"/>
        </w:rPr>
        <w:t>Wanna</w:t>
      </w:r>
      <w:proofErr w:type="spellEnd"/>
      <w:r w:rsidR="00F137CB" w:rsidRPr="00F3110E">
        <w:rPr>
          <w:rFonts w:ascii="Calibri" w:eastAsia="Times New Roman" w:hAnsi="Calibri" w:cs="AGaramond"/>
          <w:i/>
          <w:lang w:eastAsia="de-CH"/>
        </w:rPr>
        <w:t xml:space="preserve"> </w:t>
      </w:r>
      <w:proofErr w:type="spellStart"/>
      <w:r w:rsidR="00F137CB" w:rsidRPr="00F3110E">
        <w:rPr>
          <w:rFonts w:ascii="Calibri" w:eastAsia="Times New Roman" w:hAnsi="Calibri" w:cs="AGaramond"/>
          <w:i/>
          <w:lang w:eastAsia="de-CH"/>
        </w:rPr>
        <w:t>Cry</w:t>
      </w:r>
      <w:proofErr w:type="spellEnd"/>
      <w:r w:rsidR="00F137CB" w:rsidRPr="00F3110E">
        <w:rPr>
          <w:rFonts w:ascii="Calibri" w:eastAsia="Times New Roman" w:hAnsi="Calibri" w:cs="AGaramond"/>
          <w:lang w:eastAsia="de-CH"/>
        </w:rPr>
        <w:t xml:space="preserve"> </w:t>
      </w:r>
      <w:r w:rsidR="00F137CB">
        <w:rPr>
          <w:rFonts w:ascii="Calibri" w:eastAsia="Times New Roman" w:hAnsi="Calibri" w:cs="AGaramond"/>
          <w:lang w:eastAsia="de-CH"/>
        </w:rPr>
        <w:t xml:space="preserve">- </w:t>
      </w:r>
      <w:r>
        <w:rPr>
          <w:rFonts w:ascii="Calibri" w:eastAsia="Times New Roman" w:hAnsi="Calibri" w:cs="AGaramond"/>
          <w:lang w:eastAsia="de-CH"/>
        </w:rPr>
        <w:t>registados em 2017, que colocaram em causa as operações d</w:t>
      </w:r>
      <w:r w:rsidR="006D4BED">
        <w:rPr>
          <w:rFonts w:ascii="Calibri" w:eastAsia="Times New Roman" w:hAnsi="Calibri" w:cs="AGaramond"/>
          <w:lang w:eastAsia="de-CH"/>
        </w:rPr>
        <w:t>as</w:t>
      </w:r>
      <w:r>
        <w:rPr>
          <w:rFonts w:ascii="Calibri" w:eastAsia="Times New Roman" w:hAnsi="Calibri" w:cs="AGaramond"/>
          <w:lang w:eastAsia="de-CH"/>
        </w:rPr>
        <w:t xml:space="preserve"> </w:t>
      </w:r>
      <w:r w:rsidR="0050678F">
        <w:rPr>
          <w:rFonts w:ascii="Calibri" w:eastAsia="Times New Roman" w:hAnsi="Calibri" w:cs="AGaramond"/>
          <w:lang w:eastAsia="de-CH"/>
        </w:rPr>
        <w:t>organizações</w:t>
      </w:r>
      <w:r>
        <w:rPr>
          <w:rFonts w:ascii="Calibri" w:eastAsia="Times New Roman" w:hAnsi="Calibri" w:cs="AGaramond"/>
          <w:lang w:eastAsia="de-CH"/>
        </w:rPr>
        <w:t xml:space="preserve"> </w:t>
      </w:r>
      <w:r w:rsidR="00EA2A1A">
        <w:rPr>
          <w:rFonts w:ascii="Calibri" w:eastAsia="Times New Roman" w:hAnsi="Calibri" w:cs="AGaramond"/>
          <w:lang w:eastAsia="de-CH"/>
        </w:rPr>
        <w:t>de</w:t>
      </w:r>
      <w:r>
        <w:rPr>
          <w:rFonts w:ascii="Calibri" w:eastAsia="Times New Roman" w:hAnsi="Calibri" w:cs="AGaramond"/>
          <w:lang w:eastAsia="de-CH"/>
        </w:rPr>
        <w:t xml:space="preserve"> todo o mundo.</w:t>
      </w:r>
    </w:p>
    <w:p w:rsidR="00282C36" w:rsidRPr="00041FDA" w:rsidRDefault="00852284" w:rsidP="0050678F">
      <w:pPr>
        <w:spacing w:after="240"/>
        <w:jc w:val="both"/>
        <w:rPr>
          <w:rFonts w:ascii="Calibri" w:eastAsia="Times New Roman" w:hAnsi="Calibri" w:cs="AGaramond"/>
          <w:lang w:eastAsia="de-CH"/>
        </w:rPr>
      </w:pPr>
      <w:r w:rsidRPr="00041FDA">
        <w:rPr>
          <w:rFonts w:ascii="Calibri" w:eastAsia="Times New Roman" w:hAnsi="Calibri" w:cs="AGaramond"/>
          <w:lang w:eastAsia="de-CH"/>
        </w:rPr>
        <w:t>Outro</w:t>
      </w:r>
      <w:r w:rsidR="00EA2A1A" w:rsidRPr="00041FDA">
        <w:rPr>
          <w:rFonts w:ascii="Calibri" w:eastAsia="Times New Roman" w:hAnsi="Calibri" w:cs="AGaramond"/>
          <w:lang w:eastAsia="de-CH"/>
        </w:rPr>
        <w:t xml:space="preserve"> dado relevante a</w:t>
      </w:r>
      <w:r w:rsidR="00AD19B5">
        <w:rPr>
          <w:rFonts w:ascii="Calibri" w:eastAsia="Times New Roman" w:hAnsi="Calibri" w:cs="AGaramond"/>
          <w:lang w:eastAsia="de-CH"/>
        </w:rPr>
        <w:t>o</w:t>
      </w:r>
      <w:r w:rsidR="00EA2A1A" w:rsidRPr="00041FDA">
        <w:rPr>
          <w:rFonts w:ascii="Calibri" w:eastAsia="Times New Roman" w:hAnsi="Calibri" w:cs="AGaramond"/>
          <w:lang w:eastAsia="de-CH"/>
        </w:rPr>
        <w:t xml:space="preserve"> nível global é o facto das crises fiscais e a f</w:t>
      </w:r>
      <w:r w:rsidR="00282C36" w:rsidRPr="00041FDA">
        <w:rPr>
          <w:rFonts w:ascii="Calibri" w:eastAsia="Times New Roman" w:hAnsi="Calibri" w:cs="AGaramond"/>
          <w:lang w:eastAsia="de-CH"/>
        </w:rPr>
        <w:t xml:space="preserve">alha dos mecanismos financeiros </w:t>
      </w:r>
      <w:r w:rsidR="00EA2A1A" w:rsidRPr="00041FDA">
        <w:rPr>
          <w:rFonts w:ascii="Calibri" w:eastAsia="Times New Roman" w:hAnsi="Calibri" w:cs="AGaramond"/>
          <w:lang w:eastAsia="de-CH"/>
        </w:rPr>
        <w:t>serem riscos que caíram na lista de importância dos inquiridos</w:t>
      </w:r>
      <w:r w:rsidR="00041FDA" w:rsidRPr="00041FDA">
        <w:rPr>
          <w:rFonts w:ascii="Calibri" w:eastAsia="Times New Roman" w:hAnsi="Calibri" w:cs="AGaramond"/>
          <w:lang w:eastAsia="de-CH"/>
        </w:rPr>
        <w:t xml:space="preserve">. Este dado </w:t>
      </w:r>
      <w:r w:rsidR="00EA2A1A" w:rsidRPr="00041FDA">
        <w:rPr>
          <w:rFonts w:ascii="Calibri" w:eastAsia="Times New Roman" w:hAnsi="Calibri" w:cs="AGaramond"/>
          <w:lang w:eastAsia="de-CH"/>
        </w:rPr>
        <w:t>pode ser ju</w:t>
      </w:r>
      <w:r w:rsidRPr="00041FDA">
        <w:rPr>
          <w:rFonts w:ascii="Calibri" w:eastAsia="Times New Roman" w:hAnsi="Calibri" w:cs="AGaramond"/>
          <w:lang w:eastAsia="de-CH"/>
        </w:rPr>
        <w:t>stificado p</w:t>
      </w:r>
      <w:r w:rsidR="00041FDA" w:rsidRPr="00041FDA">
        <w:rPr>
          <w:rFonts w:ascii="Calibri" w:eastAsia="Times New Roman" w:hAnsi="Calibri" w:cs="AGaramond"/>
          <w:lang w:eastAsia="de-CH"/>
        </w:rPr>
        <w:t xml:space="preserve">or </w:t>
      </w:r>
      <w:r w:rsidR="00EA2A1A" w:rsidRPr="00041FDA">
        <w:rPr>
          <w:rFonts w:ascii="Calibri" w:eastAsia="Times New Roman" w:hAnsi="Calibri" w:cs="AGaramond"/>
          <w:lang w:eastAsia="de-CH"/>
        </w:rPr>
        <w:t>já ter passado uma década desde a crise financeira mundial</w:t>
      </w:r>
      <w:r w:rsidR="00282C36" w:rsidRPr="00041FDA">
        <w:rPr>
          <w:rFonts w:ascii="Calibri" w:eastAsia="Times New Roman" w:hAnsi="Calibri" w:cs="AGaramond"/>
          <w:lang w:eastAsia="de-CH"/>
        </w:rPr>
        <w:t>. Ainda assim</w:t>
      </w:r>
      <w:r w:rsidR="006D4BED" w:rsidRPr="00041FDA">
        <w:rPr>
          <w:rFonts w:ascii="Calibri" w:eastAsia="Times New Roman" w:hAnsi="Calibri" w:cs="AGaramond"/>
          <w:lang w:eastAsia="de-CH"/>
        </w:rPr>
        <w:t>,</w:t>
      </w:r>
      <w:r w:rsidR="00282C36" w:rsidRPr="00041FDA">
        <w:rPr>
          <w:rFonts w:ascii="Calibri" w:eastAsia="Times New Roman" w:hAnsi="Calibri" w:cs="AGaramond"/>
          <w:lang w:eastAsia="de-CH"/>
        </w:rPr>
        <w:t xml:space="preserve"> estas questões continuam a motivar preocupação um pouco por todo o mundo.</w:t>
      </w:r>
    </w:p>
    <w:p w:rsidR="00041FDA" w:rsidRDefault="001563D0" w:rsidP="0050678F">
      <w:pPr>
        <w:spacing w:after="240"/>
        <w:jc w:val="both"/>
        <w:rPr>
          <w:rFonts w:ascii="Calibri" w:eastAsia="Times New Roman" w:hAnsi="Calibri" w:cs="AGaramond"/>
          <w:lang w:eastAsia="de-CH"/>
        </w:rPr>
      </w:pPr>
      <w:r w:rsidRPr="00041FDA">
        <w:rPr>
          <w:rFonts w:ascii="Calibri" w:eastAsia="Times New Roman" w:hAnsi="Calibri" w:cs="AGaramond"/>
          <w:lang w:eastAsia="de-CH"/>
        </w:rPr>
        <w:t xml:space="preserve">Destaque </w:t>
      </w:r>
      <w:r w:rsidR="00852284" w:rsidRPr="00041FDA">
        <w:rPr>
          <w:rFonts w:ascii="Calibri" w:eastAsia="Times New Roman" w:hAnsi="Calibri" w:cs="AGaramond"/>
          <w:lang w:eastAsia="de-CH"/>
        </w:rPr>
        <w:t>ainda</w:t>
      </w:r>
      <w:r w:rsidRPr="00041FDA">
        <w:rPr>
          <w:rFonts w:ascii="Calibri" w:eastAsia="Times New Roman" w:hAnsi="Calibri" w:cs="AGaramond"/>
          <w:lang w:eastAsia="de-CH"/>
        </w:rPr>
        <w:t xml:space="preserve"> para o facto das questões ambientais não constarem dos 10 principais riscos apontados a</w:t>
      </w:r>
      <w:r w:rsidR="00AD19B5">
        <w:rPr>
          <w:rFonts w:ascii="Calibri" w:eastAsia="Times New Roman" w:hAnsi="Calibri" w:cs="AGaramond"/>
          <w:lang w:eastAsia="de-CH"/>
        </w:rPr>
        <w:t>o</w:t>
      </w:r>
      <w:r w:rsidRPr="00041FDA">
        <w:rPr>
          <w:rFonts w:ascii="Calibri" w:eastAsia="Times New Roman" w:hAnsi="Calibri" w:cs="AGaramond"/>
          <w:lang w:eastAsia="de-CH"/>
        </w:rPr>
        <w:t xml:space="preserve"> nível mundial</w:t>
      </w:r>
      <w:r w:rsidR="00041FDA" w:rsidRPr="00041FDA">
        <w:rPr>
          <w:rFonts w:ascii="Calibri" w:eastAsia="Times New Roman" w:hAnsi="Calibri" w:cs="AGaramond"/>
          <w:lang w:eastAsia="de-CH"/>
        </w:rPr>
        <w:t xml:space="preserve"> – a explicação pode ser preocupante já que os decisores empresariais inquiridos só consideram esta possibilidade num horizonte posterior aos 10 anos em análise neste relatório.</w:t>
      </w:r>
    </w:p>
    <w:p w:rsidR="00134BE2" w:rsidRDefault="00FA1B7B" w:rsidP="0050678F">
      <w:pPr>
        <w:spacing w:after="240"/>
        <w:jc w:val="both"/>
        <w:rPr>
          <w:rFonts w:ascii="Calibri" w:eastAsia="Times New Roman" w:hAnsi="Calibri" w:cs="AGaramond"/>
          <w:i/>
          <w:lang w:eastAsia="de-CH"/>
        </w:rPr>
      </w:pPr>
      <w:r w:rsidRPr="0040482C">
        <w:rPr>
          <w:rFonts w:ascii="Calibri" w:eastAsia="Times New Roman" w:hAnsi="Calibri" w:cs="AGaramond"/>
          <w:lang w:eastAsia="de-CH"/>
        </w:rPr>
        <w:t xml:space="preserve">Para </w:t>
      </w:r>
      <w:r w:rsidRPr="00F3110E">
        <w:rPr>
          <w:rFonts w:ascii="Calibri" w:eastAsia="Times New Roman" w:hAnsi="Calibri" w:cs="AGaramond"/>
          <w:b/>
          <w:lang w:eastAsia="de-CH"/>
        </w:rPr>
        <w:t xml:space="preserve">Amanda </w:t>
      </w:r>
      <w:proofErr w:type="spellStart"/>
      <w:r w:rsidRPr="00F3110E">
        <w:rPr>
          <w:rFonts w:ascii="Calibri" w:eastAsia="Times New Roman" w:hAnsi="Calibri" w:cs="AGaramond"/>
          <w:b/>
          <w:lang w:eastAsia="de-CH"/>
        </w:rPr>
        <w:t>Blanc</w:t>
      </w:r>
      <w:proofErr w:type="spellEnd"/>
      <w:r w:rsidRPr="00F3110E">
        <w:rPr>
          <w:rFonts w:ascii="Calibri" w:eastAsia="Times New Roman" w:hAnsi="Calibri" w:cs="AGaramond"/>
          <w:b/>
          <w:lang w:eastAsia="de-CH"/>
        </w:rPr>
        <w:t>, CEO EMEA</w:t>
      </w:r>
      <w:r w:rsidR="007B03BF">
        <w:rPr>
          <w:rFonts w:ascii="Calibri" w:eastAsia="Times New Roman" w:hAnsi="Calibri" w:cs="AGaramond"/>
          <w:b/>
          <w:lang w:eastAsia="de-CH"/>
        </w:rPr>
        <w:t xml:space="preserve"> (Europa, Médio Oriente e África)</w:t>
      </w:r>
      <w:r w:rsidRPr="00F3110E">
        <w:rPr>
          <w:rFonts w:ascii="Calibri" w:eastAsia="Times New Roman" w:hAnsi="Calibri" w:cs="AGaramond"/>
          <w:b/>
          <w:lang w:eastAsia="de-CH"/>
        </w:rPr>
        <w:t xml:space="preserve"> &amp; Global </w:t>
      </w:r>
      <w:proofErr w:type="spellStart"/>
      <w:r w:rsidRPr="00F3110E">
        <w:rPr>
          <w:rFonts w:ascii="Calibri" w:eastAsia="Times New Roman" w:hAnsi="Calibri" w:cs="AGaramond"/>
          <w:b/>
          <w:lang w:eastAsia="de-CH"/>
        </w:rPr>
        <w:t>Banking</w:t>
      </w:r>
      <w:proofErr w:type="spellEnd"/>
      <w:r w:rsidRPr="00F3110E">
        <w:rPr>
          <w:rFonts w:ascii="Calibri" w:eastAsia="Times New Roman" w:hAnsi="Calibri" w:cs="AGaramond"/>
          <w:b/>
          <w:lang w:eastAsia="de-CH"/>
        </w:rPr>
        <w:t xml:space="preserve"> </w:t>
      </w:r>
      <w:proofErr w:type="spellStart"/>
      <w:r w:rsidRPr="00F3110E">
        <w:rPr>
          <w:rFonts w:ascii="Calibri" w:eastAsia="Times New Roman" w:hAnsi="Calibri" w:cs="AGaramond"/>
          <w:b/>
          <w:lang w:eastAsia="de-CH"/>
        </w:rPr>
        <w:t>Partnerships</w:t>
      </w:r>
      <w:proofErr w:type="spellEnd"/>
      <w:r w:rsidRPr="00F3110E">
        <w:rPr>
          <w:rFonts w:ascii="Calibri" w:eastAsia="Times New Roman" w:hAnsi="Calibri" w:cs="AGaramond"/>
          <w:b/>
          <w:lang w:eastAsia="de-CH"/>
        </w:rPr>
        <w:t xml:space="preserve"> da Zurich</w:t>
      </w:r>
      <w:r w:rsidRPr="0040482C">
        <w:rPr>
          <w:rFonts w:ascii="Calibri" w:eastAsia="Times New Roman" w:hAnsi="Calibri" w:cs="AGaramond"/>
          <w:lang w:eastAsia="de-CH"/>
        </w:rPr>
        <w:t>,</w:t>
      </w:r>
      <w:r w:rsidR="006942C7" w:rsidRPr="0040482C">
        <w:rPr>
          <w:rFonts w:ascii="Calibri" w:eastAsia="Times New Roman" w:hAnsi="Calibri" w:cs="AGaramond"/>
          <w:lang w:eastAsia="de-CH"/>
        </w:rPr>
        <w:t xml:space="preserve"> </w:t>
      </w:r>
      <w:r w:rsidRPr="0040482C">
        <w:rPr>
          <w:rFonts w:ascii="Calibri" w:eastAsia="Times New Roman" w:hAnsi="Calibri" w:cs="AGaramond"/>
          <w:i/>
          <w:lang w:eastAsia="de-CH"/>
        </w:rPr>
        <w:t>“É curioso verificar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 como o risco é percecionado em diferentes partes do </w:t>
      </w:r>
      <w:r w:rsidR="0040482C">
        <w:rPr>
          <w:rFonts w:ascii="Calibri" w:eastAsia="Times New Roman" w:hAnsi="Calibri" w:cs="AGaramond"/>
          <w:i/>
          <w:lang w:eastAsia="de-CH"/>
        </w:rPr>
        <w:t>m</w:t>
      </w:r>
      <w:r w:rsidRPr="00FA1B7B">
        <w:rPr>
          <w:rFonts w:ascii="Calibri" w:eastAsia="Times New Roman" w:hAnsi="Calibri" w:cs="AGaramond"/>
          <w:i/>
          <w:lang w:eastAsia="de-CH"/>
        </w:rPr>
        <w:t>undo. Por exemplo, a França está</w:t>
      </w:r>
      <w:r w:rsidR="00877881">
        <w:rPr>
          <w:rFonts w:ascii="Calibri" w:eastAsia="Times New Roman" w:hAnsi="Calibri" w:cs="AGaramond"/>
          <w:i/>
          <w:lang w:eastAsia="de-CH"/>
        </w:rPr>
        <w:t>,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 sobretudo</w:t>
      </w:r>
      <w:r w:rsidR="00877881">
        <w:rPr>
          <w:rFonts w:ascii="Calibri" w:eastAsia="Times New Roman" w:hAnsi="Calibri" w:cs="AGaramond"/>
          <w:i/>
          <w:lang w:eastAsia="de-CH"/>
        </w:rPr>
        <w:t>,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 preocupada com o desemprego, a Itália com uma potencial crise financeira e outros </w:t>
      </w:r>
      <w:r w:rsidR="006D4BED">
        <w:rPr>
          <w:rFonts w:ascii="Calibri" w:eastAsia="Times New Roman" w:hAnsi="Calibri" w:cs="AGaramond"/>
          <w:i/>
          <w:lang w:eastAsia="de-CH"/>
        </w:rPr>
        <w:t xml:space="preserve">países 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com eventuais crises de governação, como é o caso do Reino Unido. </w:t>
      </w:r>
      <w:r w:rsidR="006D4BED">
        <w:rPr>
          <w:rFonts w:ascii="Calibri" w:eastAsia="Times New Roman" w:hAnsi="Calibri" w:cs="AGaramond"/>
          <w:i/>
          <w:lang w:eastAsia="de-CH"/>
        </w:rPr>
        <w:t>N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ão sei se devo ficar preocupada ou confortada com o consenso que existe na Europa em torno do facto </w:t>
      </w:r>
      <w:proofErr w:type="gramStart"/>
      <w:r w:rsidRPr="00FA1B7B">
        <w:rPr>
          <w:rFonts w:ascii="Calibri" w:eastAsia="Times New Roman" w:hAnsi="Calibri" w:cs="AGaramond"/>
          <w:i/>
          <w:lang w:eastAsia="de-CH"/>
        </w:rPr>
        <w:t>da</w:t>
      </w:r>
      <w:proofErr w:type="gramEnd"/>
      <w:r w:rsidRPr="00FA1B7B">
        <w:rPr>
          <w:rFonts w:ascii="Calibri" w:eastAsia="Times New Roman" w:hAnsi="Calibri" w:cs="AGaramond"/>
          <w:i/>
          <w:lang w:eastAsia="de-CH"/>
        </w:rPr>
        <w:t xml:space="preserve"> cibersegurança </w:t>
      </w:r>
      <w:r w:rsidR="00852284">
        <w:rPr>
          <w:rFonts w:ascii="Calibri" w:eastAsia="Times New Roman" w:hAnsi="Calibri" w:cs="AGaramond"/>
          <w:i/>
          <w:lang w:eastAsia="de-CH"/>
        </w:rPr>
        <w:t>ser um importante risco a ter em conta</w:t>
      </w:r>
      <w:r w:rsidR="006D4BED">
        <w:rPr>
          <w:rFonts w:ascii="Calibri" w:eastAsia="Times New Roman" w:hAnsi="Calibri" w:cs="AGaramond"/>
          <w:i/>
          <w:lang w:eastAsia="de-CH"/>
        </w:rPr>
        <w:t xml:space="preserve"> porque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 à medida que as sociedades se tornam mais dependentes da tecnologia, ficam também mais vulneráveis a ataques informáticos. Assim, é fundamental que tod</w:t>
      </w:r>
      <w:r w:rsidR="006D4BED">
        <w:rPr>
          <w:rFonts w:ascii="Calibri" w:eastAsia="Times New Roman" w:hAnsi="Calibri" w:cs="AGaramond"/>
          <w:i/>
          <w:lang w:eastAsia="de-CH"/>
        </w:rPr>
        <w:t>a</w:t>
      </w:r>
      <w:r w:rsidRPr="00FA1B7B">
        <w:rPr>
          <w:rFonts w:ascii="Calibri" w:eastAsia="Times New Roman" w:hAnsi="Calibri" w:cs="AGaramond"/>
          <w:i/>
          <w:lang w:eastAsia="de-CH"/>
        </w:rPr>
        <w:t xml:space="preserve">s </w:t>
      </w:r>
      <w:r w:rsidR="006D4BED">
        <w:rPr>
          <w:rFonts w:ascii="Calibri" w:eastAsia="Times New Roman" w:hAnsi="Calibri" w:cs="AGaramond"/>
          <w:i/>
          <w:lang w:eastAsia="de-CH"/>
        </w:rPr>
        <w:t>as empresas</w:t>
      </w:r>
      <w:r w:rsidRPr="00FA1B7B">
        <w:rPr>
          <w:rFonts w:ascii="Calibri" w:eastAsia="Times New Roman" w:hAnsi="Calibri" w:cs="AGaramond"/>
          <w:i/>
          <w:lang w:eastAsia="de-CH"/>
        </w:rPr>
        <w:t>, grandes ou pequen</w:t>
      </w:r>
      <w:r w:rsidR="00DD60EA">
        <w:rPr>
          <w:rFonts w:ascii="Calibri" w:eastAsia="Times New Roman" w:hAnsi="Calibri" w:cs="AGaramond"/>
          <w:i/>
          <w:lang w:eastAsia="de-CH"/>
        </w:rPr>
        <w:t>a</w:t>
      </w:r>
      <w:r w:rsidRPr="00FA1B7B">
        <w:rPr>
          <w:rFonts w:ascii="Calibri" w:eastAsia="Times New Roman" w:hAnsi="Calibri" w:cs="AGaramond"/>
          <w:i/>
          <w:lang w:eastAsia="de-CH"/>
        </w:rPr>
        <w:t>s, tenham isto em consideração. Do nosso lado, vamos continuar a desenvolver sistemas e competências para servir melhor os nossos clientes</w:t>
      </w:r>
      <w:r w:rsidR="00852284">
        <w:rPr>
          <w:rFonts w:ascii="Calibri" w:eastAsia="Times New Roman" w:hAnsi="Calibri" w:cs="AGaramond"/>
          <w:i/>
          <w:lang w:eastAsia="de-CH"/>
        </w:rPr>
        <w:t>, ajudando-os a gerir adequadamente os riscos da sua atividade</w:t>
      </w:r>
      <w:r w:rsidRPr="00FA1B7B">
        <w:rPr>
          <w:rFonts w:ascii="Calibri" w:eastAsia="Times New Roman" w:hAnsi="Calibri" w:cs="AGaramond"/>
          <w:i/>
          <w:lang w:eastAsia="de-CH"/>
        </w:rPr>
        <w:t>.</w:t>
      </w:r>
      <w:r>
        <w:rPr>
          <w:rFonts w:ascii="Calibri" w:eastAsia="Times New Roman" w:hAnsi="Calibri" w:cs="AGaramond"/>
          <w:i/>
          <w:lang w:eastAsia="de-CH"/>
        </w:rPr>
        <w:t>”</w:t>
      </w:r>
    </w:p>
    <w:p w:rsidR="00492BDD" w:rsidRDefault="00492BDD" w:rsidP="0050678F">
      <w:pPr>
        <w:spacing w:after="240"/>
        <w:jc w:val="both"/>
        <w:rPr>
          <w:rFonts w:ascii="Calibri" w:eastAsia="Times New Roman" w:hAnsi="Calibri" w:cs="AGaramond"/>
          <w:i/>
          <w:lang w:eastAsia="de-CH"/>
        </w:rPr>
      </w:pPr>
      <w:bookmarkStart w:id="0" w:name="_GoBack"/>
      <w:bookmarkEnd w:id="0"/>
    </w:p>
    <w:p w:rsidR="00492BDD" w:rsidRPr="00492BDD" w:rsidRDefault="00492BDD" w:rsidP="0050678F">
      <w:pPr>
        <w:spacing w:after="240"/>
        <w:jc w:val="both"/>
        <w:rPr>
          <w:rFonts w:ascii="Calibri" w:eastAsia="Times New Roman" w:hAnsi="Calibri" w:cs="AGaramond"/>
          <w:b/>
          <w:lang w:eastAsia="de-CH"/>
        </w:rPr>
      </w:pPr>
      <w:r w:rsidRPr="00492BDD">
        <w:rPr>
          <w:rFonts w:ascii="Calibri" w:eastAsia="Times New Roman" w:hAnsi="Calibri" w:cs="AGaramond"/>
          <w:b/>
          <w:lang w:eastAsia="de-CH"/>
        </w:rPr>
        <w:t>Top 5 dos riscos regionais dos negócios em Portugal:</w:t>
      </w:r>
    </w:p>
    <w:p w:rsidR="00492BDD" w:rsidRPr="00492BDD" w:rsidRDefault="00492BDD" w:rsidP="00492BDD">
      <w:pPr>
        <w:pStyle w:val="PargrafodaLista"/>
        <w:numPr>
          <w:ilvl w:val="0"/>
          <w:numId w:val="5"/>
        </w:num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t>Falha dos mecanismos financeiros</w:t>
      </w:r>
    </w:p>
    <w:p w:rsidR="00492BDD" w:rsidRPr="00492BDD" w:rsidRDefault="00492BDD" w:rsidP="00492BDD">
      <w:pPr>
        <w:pStyle w:val="PargrafodaLista"/>
        <w:numPr>
          <w:ilvl w:val="0"/>
          <w:numId w:val="5"/>
        </w:num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t>Falhas de governação do Estado</w:t>
      </w:r>
    </w:p>
    <w:p w:rsidR="00492BDD" w:rsidRPr="00492BDD" w:rsidRDefault="00492BDD" w:rsidP="00492BDD">
      <w:pPr>
        <w:pStyle w:val="PargrafodaLista"/>
        <w:numPr>
          <w:ilvl w:val="0"/>
          <w:numId w:val="5"/>
        </w:num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t>Bolhas de ativos</w:t>
      </w:r>
    </w:p>
    <w:p w:rsidR="00492BDD" w:rsidRPr="00492BDD" w:rsidRDefault="00492BDD" w:rsidP="00492BDD">
      <w:pPr>
        <w:pStyle w:val="PargrafodaLista"/>
        <w:numPr>
          <w:ilvl w:val="0"/>
          <w:numId w:val="5"/>
        </w:num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t>Fenómenos climáticos extremos</w:t>
      </w:r>
    </w:p>
    <w:p w:rsidR="00492BDD" w:rsidRPr="00492BDD" w:rsidRDefault="00492BDD" w:rsidP="00492BDD">
      <w:pPr>
        <w:pStyle w:val="PargrafodaLista"/>
        <w:numPr>
          <w:ilvl w:val="0"/>
          <w:numId w:val="5"/>
        </w:numPr>
        <w:spacing w:after="240"/>
        <w:jc w:val="both"/>
        <w:rPr>
          <w:rFonts w:ascii="Calibri" w:eastAsia="Times New Roman" w:hAnsi="Calibri" w:cs="AGaramond"/>
          <w:lang w:eastAsia="de-CH"/>
        </w:rPr>
      </w:pPr>
      <w:r>
        <w:t>Choques provocados pelos preços da energia</w:t>
      </w:r>
    </w:p>
    <w:p w:rsidR="00F3110E" w:rsidRDefault="00877881" w:rsidP="0050678F">
      <w:pPr>
        <w:spacing w:after="240"/>
        <w:jc w:val="both"/>
        <w:rPr>
          <w:rStyle w:val="Hiperligao"/>
          <w:rFonts w:ascii="Calibri" w:eastAsia="Times New Roman" w:hAnsi="Calibri" w:cs="AGaramond"/>
          <w:lang w:eastAsia="de-CH"/>
        </w:rPr>
      </w:pPr>
      <w:r>
        <w:rPr>
          <w:rFonts w:ascii="Calibri" w:eastAsia="Times New Roman" w:hAnsi="Calibri" w:cs="AGaramond"/>
          <w:lang w:eastAsia="de-CH"/>
        </w:rPr>
        <w:t xml:space="preserve">Relatório completo </w:t>
      </w:r>
      <w:hyperlink r:id="rId12" w:history="1">
        <w:r w:rsidR="00DE6A42">
          <w:rPr>
            <w:rStyle w:val="Hiperligao"/>
            <w:rFonts w:ascii="Calibri" w:eastAsia="Times New Roman" w:hAnsi="Calibri" w:cs="AGaramond"/>
            <w:lang w:eastAsia="de-CH"/>
          </w:rPr>
          <w:t>a</w:t>
        </w:r>
        <w:r w:rsidRPr="00877881">
          <w:rPr>
            <w:rStyle w:val="Hiperligao"/>
            <w:rFonts w:ascii="Calibri" w:eastAsia="Times New Roman" w:hAnsi="Calibri" w:cs="AGaramond"/>
            <w:lang w:eastAsia="de-CH"/>
          </w:rPr>
          <w:t>qui</w:t>
        </w:r>
      </w:hyperlink>
    </w:p>
    <w:p w:rsidR="00492BDD" w:rsidRPr="00BA7C9F" w:rsidRDefault="00492BDD" w:rsidP="00492BDD">
      <w:pPr>
        <w:spacing w:after="240" w:line="240" w:lineRule="auto"/>
        <w:jc w:val="center"/>
        <w:rPr>
          <w:rFonts w:ascii="Calibri" w:eastAsia="Times New Roman" w:hAnsi="Calibri" w:cs="AGaramond"/>
          <w:bCs/>
          <w:lang w:eastAsia="de-CH"/>
        </w:rPr>
      </w:pPr>
      <w:r w:rsidRPr="00BA7C9F">
        <w:rPr>
          <w:rFonts w:ascii="Calibri" w:eastAsia="Times New Roman" w:hAnsi="Calibri" w:cs="AGaramond"/>
          <w:bCs/>
          <w:lang w:eastAsia="de-CH"/>
        </w:rPr>
        <w:t>###</w:t>
      </w:r>
    </w:p>
    <w:p w:rsidR="00877881" w:rsidRDefault="00877881" w:rsidP="0050678F">
      <w:pPr>
        <w:spacing w:after="240"/>
        <w:jc w:val="both"/>
        <w:rPr>
          <w:rFonts w:ascii="Calibri" w:eastAsia="Times New Roman" w:hAnsi="Calibri" w:cs="AGaramond"/>
          <w:lang w:eastAsia="de-CH"/>
        </w:rPr>
      </w:pPr>
    </w:p>
    <w:p w:rsidR="00282C36" w:rsidRPr="00282C36" w:rsidRDefault="00282C36" w:rsidP="00282C36">
      <w:pPr>
        <w:spacing w:after="240" w:line="240" w:lineRule="auto"/>
        <w:jc w:val="both"/>
        <w:rPr>
          <w:rFonts w:ascii="Calibri" w:eastAsia="Times New Roman" w:hAnsi="Calibri" w:cs="AGaramond"/>
          <w:sz w:val="20"/>
          <w:szCs w:val="20"/>
          <w:lang w:eastAsia="de-CH"/>
        </w:rPr>
      </w:pPr>
      <w:r w:rsidRPr="00282C36">
        <w:rPr>
          <w:rFonts w:ascii="Calibri" w:eastAsia="Times New Roman" w:hAnsi="Calibri" w:cs="AGaramond"/>
          <w:b/>
          <w:bCs/>
          <w:sz w:val="20"/>
          <w:szCs w:val="20"/>
          <w:lang w:eastAsia="de-CH"/>
        </w:rPr>
        <w:lastRenderedPageBreak/>
        <w:t xml:space="preserve">Zurich </w:t>
      </w:r>
      <w:proofErr w:type="spellStart"/>
      <w:r w:rsidRPr="00282C36">
        <w:rPr>
          <w:rFonts w:ascii="Calibri" w:eastAsia="Times New Roman" w:hAnsi="Calibri" w:cs="AGaramond"/>
          <w:b/>
          <w:bCs/>
          <w:sz w:val="20"/>
          <w:szCs w:val="20"/>
          <w:lang w:eastAsia="de-CH"/>
        </w:rPr>
        <w:t>Insurance</w:t>
      </w:r>
      <w:proofErr w:type="spellEnd"/>
      <w:r w:rsidRPr="00282C36">
        <w:rPr>
          <w:rFonts w:ascii="Calibri" w:eastAsia="Times New Roman" w:hAnsi="Calibri" w:cs="AGaramond"/>
          <w:b/>
          <w:bCs/>
          <w:sz w:val="20"/>
          <w:szCs w:val="20"/>
          <w:lang w:eastAsia="de-CH"/>
        </w:rPr>
        <w:t xml:space="preserve"> </w:t>
      </w:r>
      <w:proofErr w:type="spellStart"/>
      <w:r w:rsidRPr="00282C36">
        <w:rPr>
          <w:rFonts w:ascii="Calibri" w:eastAsia="Times New Roman" w:hAnsi="Calibri" w:cs="AGaramond"/>
          <w:b/>
          <w:bCs/>
          <w:sz w:val="20"/>
          <w:szCs w:val="20"/>
          <w:lang w:eastAsia="de-CH"/>
        </w:rPr>
        <w:t>Group</w:t>
      </w:r>
      <w:proofErr w:type="spellEnd"/>
      <w:r w:rsidRPr="00282C36">
        <w:rPr>
          <w:rFonts w:ascii="Calibri" w:eastAsia="Times New Roman" w:hAnsi="Calibri" w:cs="AGaramond"/>
          <w:b/>
          <w:bCs/>
          <w:sz w:val="20"/>
          <w:szCs w:val="20"/>
          <w:lang w:eastAsia="de-CH"/>
        </w:rPr>
        <w:t xml:space="preserve"> (Zurich)</w:t>
      </w:r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é um segurador líder multinacional que opera em mercados globais e locais. Com cerca de 53 mil colaboradores, oferece uma ampla gama de soluções de seguro Vida e Não-Vida, em mais de 210 países e territórios. Entre os clientes Zurich estão clientes individuais, pequenas, médias e grandes empresas, incluindo multinacionais. O Grupo foi fundado em 1872 e está sediado em Zurique, Suíça. </w:t>
      </w:r>
    </w:p>
    <w:p w:rsidR="00282C36" w:rsidRPr="00282C36" w:rsidRDefault="00282C36" w:rsidP="00282C36">
      <w:pPr>
        <w:spacing w:after="240" w:line="240" w:lineRule="auto"/>
        <w:jc w:val="both"/>
        <w:rPr>
          <w:rFonts w:ascii="Calibri" w:eastAsia="Times New Roman" w:hAnsi="Calibri" w:cs="AGaramond"/>
          <w:sz w:val="20"/>
          <w:szCs w:val="20"/>
          <w:lang w:eastAsia="de-CH"/>
        </w:rPr>
      </w:pPr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Zurich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Insurance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Group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Ltd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(ZURN) está listado no SIX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Swiss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Exchange e tem o nível I no programa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American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Depositary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</w:t>
      </w:r>
      <w:proofErr w:type="spellStart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Receipt</w:t>
      </w:r>
      <w:proofErr w:type="spellEnd"/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 xml:space="preserve"> (ZURVY), que é transacionado fora da bolsa no OTCQX. Para mais informações, consultar </w:t>
      </w:r>
      <w:hyperlink r:id="rId13" w:history="1">
        <w:r w:rsidRPr="00282C36">
          <w:rPr>
            <w:rFonts w:ascii="Calibri" w:eastAsia="Times New Roman" w:hAnsi="Calibri" w:cs="AGaramond"/>
            <w:bCs/>
            <w:sz w:val="20"/>
            <w:szCs w:val="20"/>
            <w:u w:val="single"/>
            <w:lang w:eastAsia="de-CH"/>
          </w:rPr>
          <w:t>www.zurich.com</w:t>
        </w:r>
      </w:hyperlink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.</w:t>
      </w:r>
    </w:p>
    <w:p w:rsidR="00282C36" w:rsidRPr="00282C36" w:rsidRDefault="00282C36" w:rsidP="00282C36">
      <w:pPr>
        <w:spacing w:after="240" w:line="240" w:lineRule="auto"/>
        <w:jc w:val="both"/>
        <w:rPr>
          <w:rFonts w:ascii="Calibri" w:eastAsia="Times New Roman" w:hAnsi="Calibri" w:cs="AGaramond"/>
          <w:sz w:val="20"/>
          <w:szCs w:val="20"/>
          <w:lang w:eastAsia="de-CH"/>
        </w:rPr>
      </w:pPr>
      <w:r w:rsidRPr="00282C36">
        <w:rPr>
          <w:rFonts w:ascii="Calibri" w:eastAsia="Times New Roman" w:hAnsi="Calibri" w:cs="AGaramond"/>
          <w:bCs/>
          <w:sz w:val="20"/>
          <w:szCs w:val="20"/>
          <w:lang w:eastAsia="de-CH"/>
        </w:rPr>
        <w:t>A Zurich Portugal faz parte do Grupo Zurich e está presente no país desde 1918.</w:t>
      </w:r>
    </w:p>
    <w:p w:rsidR="00877881" w:rsidRDefault="00877881" w:rsidP="00134BE2">
      <w:pPr>
        <w:spacing w:after="0" w:line="240" w:lineRule="auto"/>
        <w:jc w:val="both"/>
        <w:rPr>
          <w:rFonts w:ascii="Calibri" w:eastAsia="Times New Roman" w:hAnsi="Calibri" w:cs="AGaramond"/>
          <w:lang w:eastAsia="de-CH"/>
        </w:rPr>
      </w:pPr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lang w:eastAsia="de-CH"/>
        </w:rPr>
      </w:pPr>
      <w:r w:rsidRPr="00134BE2">
        <w:rPr>
          <w:rFonts w:ascii="Calibri" w:eastAsia="Times New Roman" w:hAnsi="Calibri" w:cs="AGaramond"/>
          <w:b/>
          <w:bCs/>
          <w:lang w:eastAsia="de-CH"/>
        </w:rPr>
        <w:t>Para mais informações:</w:t>
      </w:r>
      <w:r w:rsidRPr="00134BE2">
        <w:rPr>
          <w:rFonts w:ascii="Calibri" w:eastAsia="Times New Roman" w:hAnsi="Calibri" w:cs="AGaramond"/>
          <w:lang w:eastAsia="de-CH"/>
        </w:rPr>
        <w:t xml:space="preserve"> </w:t>
      </w:r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b/>
          <w:lang w:eastAsia="de-CH"/>
        </w:rPr>
      </w:pPr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lang w:eastAsia="de-CH"/>
        </w:rPr>
      </w:pPr>
      <w:r w:rsidRPr="00134BE2">
        <w:rPr>
          <w:rFonts w:ascii="Calibri" w:eastAsia="Times New Roman" w:hAnsi="Calibri" w:cs="AGaramond"/>
          <w:b/>
          <w:lang w:eastAsia="de-CH"/>
        </w:rPr>
        <w:t xml:space="preserve">Zurich Portugal </w:t>
      </w:r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lang w:eastAsia="de-CH"/>
        </w:rPr>
      </w:pPr>
      <w:r w:rsidRPr="00134BE2">
        <w:rPr>
          <w:rFonts w:ascii="Calibri" w:eastAsia="Times New Roman" w:hAnsi="Calibri" w:cs="AGaramond"/>
          <w:lang w:eastAsia="de-CH"/>
        </w:rPr>
        <w:t xml:space="preserve">Rua Barata Salgueiro, 41 | 1269-058 Lisboa | </w:t>
      </w:r>
      <w:hyperlink r:id="rId14" w:history="1">
        <w:r w:rsidRPr="00134BE2">
          <w:rPr>
            <w:rFonts w:ascii="Calibri" w:eastAsia="Times New Roman" w:hAnsi="Calibri" w:cs="AGaramond"/>
            <w:color w:val="005596"/>
            <w:u w:val="single"/>
            <w:lang w:eastAsia="de-CH"/>
          </w:rPr>
          <w:t>www.zurich.com.pt</w:t>
        </w:r>
      </w:hyperlink>
      <w:r w:rsidRPr="00134BE2">
        <w:rPr>
          <w:rFonts w:ascii="Calibri" w:eastAsia="Times New Roman" w:hAnsi="Calibri" w:cs="AGaramond"/>
          <w:lang w:eastAsia="de-CH"/>
        </w:rPr>
        <w:t xml:space="preserve"> </w:t>
      </w:r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b/>
          <w:lang w:eastAsia="de-CH"/>
        </w:rPr>
      </w:pPr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lang w:eastAsia="de-CH"/>
        </w:rPr>
      </w:pPr>
      <w:r w:rsidRPr="00134BE2">
        <w:rPr>
          <w:rFonts w:ascii="Calibri" w:eastAsia="Times New Roman" w:hAnsi="Calibri" w:cs="AGaramond"/>
          <w:b/>
          <w:lang w:eastAsia="de-CH"/>
        </w:rPr>
        <w:t>Marketing e Comunicação Institucional</w:t>
      </w:r>
    </w:p>
    <w:p w:rsidR="00134BE2" w:rsidRPr="00134BE2" w:rsidRDefault="00134BE2" w:rsidP="00134BE2">
      <w:pPr>
        <w:spacing w:after="0" w:line="240" w:lineRule="auto"/>
        <w:jc w:val="both"/>
        <w:rPr>
          <w:rFonts w:eastAsia="Times New Roman" w:cs="AGaramond"/>
          <w:lang w:eastAsia="de-CH"/>
        </w:rPr>
      </w:pPr>
      <w:r w:rsidRPr="00134BE2">
        <w:rPr>
          <w:rFonts w:eastAsia="Times New Roman" w:cs="AGaramond"/>
          <w:lang w:eastAsia="de-CH"/>
        </w:rPr>
        <w:t>Ana Marreiros | Tel. 21</w:t>
      </w:r>
      <w:r w:rsidR="00E75091">
        <w:rPr>
          <w:rFonts w:eastAsia="Times New Roman" w:cs="AGaramond"/>
          <w:lang w:eastAsia="de-CH"/>
        </w:rPr>
        <w:t xml:space="preserve"> </w:t>
      </w:r>
      <w:r w:rsidRPr="00134BE2">
        <w:rPr>
          <w:rFonts w:eastAsia="Times New Roman" w:cs="AGaramond"/>
          <w:lang w:eastAsia="de-CH"/>
        </w:rPr>
        <w:t>313</w:t>
      </w:r>
      <w:r w:rsidR="00E75091">
        <w:rPr>
          <w:rFonts w:eastAsia="Times New Roman" w:cs="AGaramond"/>
          <w:lang w:eastAsia="de-CH"/>
        </w:rPr>
        <w:t xml:space="preserve"> </w:t>
      </w:r>
      <w:r w:rsidRPr="00134BE2">
        <w:rPr>
          <w:rFonts w:eastAsia="Times New Roman" w:cs="AGaramond"/>
          <w:lang w:eastAsia="de-CH"/>
        </w:rPr>
        <w:t xml:space="preserve">3170 </w:t>
      </w:r>
      <w:proofErr w:type="spellStart"/>
      <w:r w:rsidRPr="00134BE2">
        <w:rPr>
          <w:rFonts w:eastAsia="Times New Roman" w:cs="AGaramond"/>
          <w:lang w:eastAsia="de-CH"/>
        </w:rPr>
        <w:t>|Tlm</w:t>
      </w:r>
      <w:proofErr w:type="spellEnd"/>
      <w:r w:rsidRPr="00134BE2">
        <w:rPr>
          <w:rFonts w:eastAsia="Times New Roman" w:cs="AGaramond"/>
          <w:lang w:eastAsia="de-CH"/>
        </w:rPr>
        <w:t xml:space="preserve">: </w:t>
      </w:r>
      <w:r w:rsidRPr="00134BE2">
        <w:rPr>
          <w:rFonts w:ascii="Calibri" w:eastAsia="Times New Roman" w:hAnsi="Calibri" w:cs="AGaramond"/>
          <w:lang w:eastAsia="de-CH"/>
        </w:rPr>
        <w:t>93</w:t>
      </w:r>
      <w:r w:rsidR="00E75091">
        <w:rPr>
          <w:rFonts w:ascii="Calibri" w:eastAsia="Times New Roman" w:hAnsi="Calibri" w:cs="AGaramond"/>
          <w:lang w:eastAsia="de-CH"/>
        </w:rPr>
        <w:t xml:space="preserve"> </w:t>
      </w:r>
      <w:r w:rsidRPr="00134BE2">
        <w:rPr>
          <w:rFonts w:ascii="Calibri" w:eastAsia="Times New Roman" w:hAnsi="Calibri" w:cs="AGaramond"/>
          <w:lang w:eastAsia="de-CH"/>
        </w:rPr>
        <w:t>998</w:t>
      </w:r>
      <w:r w:rsidR="00E75091">
        <w:rPr>
          <w:rFonts w:ascii="Calibri" w:eastAsia="Times New Roman" w:hAnsi="Calibri" w:cs="AGaramond"/>
          <w:lang w:eastAsia="de-CH"/>
        </w:rPr>
        <w:t xml:space="preserve"> </w:t>
      </w:r>
      <w:r w:rsidRPr="00134BE2">
        <w:rPr>
          <w:rFonts w:ascii="Calibri" w:eastAsia="Times New Roman" w:hAnsi="Calibri" w:cs="AGaramond"/>
          <w:lang w:eastAsia="de-CH"/>
        </w:rPr>
        <w:t>9372</w:t>
      </w:r>
      <w:r w:rsidRPr="00134BE2">
        <w:rPr>
          <w:rFonts w:ascii="Frutiger 55 Roman" w:eastAsiaTheme="minorEastAsia" w:hAnsi="Frutiger 55 Roman" w:cs="Arial"/>
          <w:bCs/>
          <w:noProof/>
          <w:color w:val="000000"/>
          <w:sz w:val="16"/>
          <w:szCs w:val="16"/>
          <w:lang w:val="de-CH" w:eastAsia="pt-PT"/>
        </w:rPr>
        <w:t xml:space="preserve"> |</w:t>
      </w:r>
      <w:r w:rsidRPr="00134BE2">
        <w:rPr>
          <w:rFonts w:eastAsia="Times New Roman" w:cs="AGaramond"/>
          <w:lang w:eastAsia="de-CH"/>
        </w:rPr>
        <w:t xml:space="preserve"> </w:t>
      </w:r>
      <w:hyperlink r:id="rId15" w:history="1">
        <w:r w:rsidRPr="00134BE2">
          <w:rPr>
            <w:rFonts w:eastAsiaTheme="minorEastAsia" w:cs="AGaramond"/>
            <w:noProof/>
            <w:color w:val="0563C1"/>
            <w:u w:val="single"/>
            <w:lang w:eastAsia="pt-PT"/>
          </w:rPr>
          <w:t>ana.marreiros@zurich.com</w:t>
        </w:r>
      </w:hyperlink>
    </w:p>
    <w:p w:rsidR="00134BE2" w:rsidRPr="00134BE2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b/>
          <w:lang w:eastAsia="de-CH"/>
        </w:rPr>
      </w:pPr>
    </w:p>
    <w:p w:rsidR="00134BE2" w:rsidRPr="000348B6" w:rsidRDefault="00134BE2" w:rsidP="00134BE2">
      <w:pPr>
        <w:spacing w:after="0" w:line="240" w:lineRule="auto"/>
        <w:jc w:val="both"/>
        <w:rPr>
          <w:rFonts w:ascii="Calibri" w:eastAsia="Times New Roman" w:hAnsi="Calibri" w:cs="AGaramond"/>
          <w:lang w:val="en-GB" w:eastAsia="de-CH"/>
        </w:rPr>
      </w:pPr>
      <w:r w:rsidRPr="000348B6">
        <w:rPr>
          <w:rFonts w:ascii="Calibri" w:eastAsia="Times New Roman" w:hAnsi="Calibri" w:cs="AGaramond"/>
          <w:b/>
          <w:lang w:val="en-GB" w:eastAsia="de-CH"/>
        </w:rPr>
        <w:t>Media Relations | Lift Consulting</w:t>
      </w:r>
    </w:p>
    <w:p w:rsidR="00E75091" w:rsidRPr="000348B6" w:rsidRDefault="00E75091" w:rsidP="00E75091">
      <w:pPr>
        <w:spacing w:after="0" w:line="240" w:lineRule="auto"/>
        <w:jc w:val="both"/>
        <w:rPr>
          <w:rFonts w:ascii="Calibri" w:eastAsia="Times New Roman" w:hAnsi="Calibri" w:cs="AGaramond"/>
          <w:lang w:val="en-GB" w:eastAsia="de-CH"/>
        </w:rPr>
      </w:pPr>
      <w:r w:rsidRPr="000348B6">
        <w:rPr>
          <w:rFonts w:ascii="Calibri" w:eastAsia="Times New Roman" w:hAnsi="Calibri" w:cs="AGaramond"/>
          <w:lang w:val="en-GB" w:eastAsia="de-CH"/>
        </w:rPr>
        <w:t xml:space="preserve">Nuno Augusto | </w:t>
      </w:r>
      <w:proofErr w:type="spellStart"/>
      <w:r w:rsidRPr="000348B6">
        <w:rPr>
          <w:rFonts w:ascii="Calibri" w:eastAsia="Times New Roman" w:hAnsi="Calibri" w:cs="AGaramond"/>
          <w:lang w:val="en-GB" w:eastAsia="de-CH"/>
        </w:rPr>
        <w:t>Tlm</w:t>
      </w:r>
      <w:proofErr w:type="spellEnd"/>
      <w:r w:rsidRPr="000348B6">
        <w:rPr>
          <w:rFonts w:ascii="Calibri" w:eastAsia="Times New Roman" w:hAnsi="Calibri" w:cs="AGaramond"/>
          <w:lang w:val="en-GB" w:eastAsia="de-CH"/>
        </w:rPr>
        <w:t>: 91 826 77 01 |</w:t>
      </w:r>
      <w:r w:rsidRPr="000348B6">
        <w:rPr>
          <w:rFonts w:ascii="Calibri" w:eastAsia="Times New Roman" w:hAnsi="Calibri" w:cs="AGaramond"/>
          <w:b/>
          <w:lang w:val="en-GB" w:eastAsia="de-CH"/>
        </w:rPr>
        <w:t xml:space="preserve"> </w:t>
      </w:r>
      <w:hyperlink r:id="rId16" w:history="1">
        <w:r w:rsidRPr="000348B6">
          <w:rPr>
            <w:lang w:val="en-GB"/>
          </w:rPr>
          <w:t>nuno.augusto@lift.com.pt</w:t>
        </w:r>
      </w:hyperlink>
      <w:r w:rsidRPr="000348B6">
        <w:rPr>
          <w:rFonts w:ascii="Calibri" w:eastAsia="Times New Roman" w:hAnsi="Calibri" w:cs="AGaramond"/>
          <w:lang w:val="en-GB" w:eastAsia="de-CH"/>
        </w:rPr>
        <w:t xml:space="preserve">    </w:t>
      </w:r>
    </w:p>
    <w:p w:rsidR="00134BE2" w:rsidRDefault="00134BE2" w:rsidP="00376A89">
      <w:pPr>
        <w:spacing w:after="0" w:line="240" w:lineRule="auto"/>
        <w:jc w:val="both"/>
        <w:rPr>
          <w:rFonts w:ascii="Calibri" w:eastAsia="Times New Roman" w:hAnsi="Calibri" w:cs="AGaramond"/>
          <w:color w:val="005596"/>
          <w:u w:val="single"/>
          <w:lang w:eastAsia="de-CH"/>
        </w:rPr>
      </w:pPr>
      <w:r w:rsidRPr="00134BE2">
        <w:rPr>
          <w:rFonts w:ascii="Calibri" w:eastAsia="Times New Roman" w:hAnsi="Calibri" w:cs="AGaramond"/>
          <w:lang w:eastAsia="de-CH"/>
        </w:rPr>
        <w:t>Erica Macieira | Tel. 91</w:t>
      </w:r>
      <w:r w:rsidR="00E75091">
        <w:rPr>
          <w:rFonts w:ascii="Calibri" w:eastAsia="Times New Roman" w:hAnsi="Calibri" w:cs="AGaramond"/>
          <w:lang w:eastAsia="de-CH"/>
        </w:rPr>
        <w:t xml:space="preserve"> </w:t>
      </w:r>
      <w:r w:rsidRPr="00134BE2">
        <w:rPr>
          <w:rFonts w:ascii="Calibri" w:eastAsia="Times New Roman" w:hAnsi="Calibri" w:cs="AGaramond"/>
          <w:lang w:eastAsia="de-CH"/>
        </w:rPr>
        <w:t>054</w:t>
      </w:r>
      <w:r w:rsidR="00E75091">
        <w:rPr>
          <w:rFonts w:ascii="Calibri" w:eastAsia="Times New Roman" w:hAnsi="Calibri" w:cs="AGaramond"/>
          <w:lang w:eastAsia="de-CH"/>
        </w:rPr>
        <w:t xml:space="preserve"> </w:t>
      </w:r>
      <w:r w:rsidRPr="00134BE2">
        <w:rPr>
          <w:rFonts w:ascii="Calibri" w:eastAsia="Times New Roman" w:hAnsi="Calibri" w:cs="AGaramond"/>
          <w:lang w:eastAsia="de-CH"/>
        </w:rPr>
        <w:t xml:space="preserve">9515 | </w:t>
      </w:r>
      <w:hyperlink r:id="rId17" w:history="1">
        <w:r w:rsidRPr="00134BE2">
          <w:rPr>
            <w:rFonts w:ascii="Calibri" w:eastAsia="Times New Roman" w:hAnsi="Calibri" w:cs="AGaramond"/>
            <w:color w:val="005596"/>
            <w:u w:val="single"/>
            <w:lang w:eastAsia="de-CH"/>
          </w:rPr>
          <w:t>erica.macieira@lift.com.pt</w:t>
        </w:r>
      </w:hyperlink>
    </w:p>
    <w:p w:rsidR="00B45FA5" w:rsidRDefault="00B45FA5" w:rsidP="00376A89">
      <w:pPr>
        <w:spacing w:after="0" w:line="240" w:lineRule="auto"/>
        <w:jc w:val="both"/>
        <w:rPr>
          <w:rFonts w:ascii="Calibri" w:eastAsia="Times New Roman" w:hAnsi="Calibri" w:cs="AGaramond"/>
          <w:color w:val="005596"/>
          <w:u w:val="single"/>
          <w:lang w:eastAsia="de-CH"/>
        </w:rPr>
      </w:pPr>
    </w:p>
    <w:p w:rsidR="00B45FA5" w:rsidRDefault="00B45FA5" w:rsidP="00376A89">
      <w:pPr>
        <w:spacing w:after="0" w:line="240" w:lineRule="auto"/>
        <w:jc w:val="both"/>
        <w:rPr>
          <w:rFonts w:ascii="Calibri" w:eastAsia="Times New Roman" w:hAnsi="Calibri" w:cs="AGaramond"/>
          <w:color w:val="005596"/>
          <w:u w:val="single"/>
          <w:lang w:eastAsia="de-CH"/>
        </w:rPr>
      </w:pPr>
    </w:p>
    <w:p w:rsidR="00B45FA5" w:rsidRPr="009A39A2" w:rsidRDefault="00B45FA5" w:rsidP="009A39A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sectPr w:rsidR="00B45FA5" w:rsidRPr="009A39A2" w:rsidSect="0017211B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7B" w:rsidRDefault="00FA1B7B" w:rsidP="00134BE2">
      <w:pPr>
        <w:spacing w:after="0" w:line="240" w:lineRule="auto"/>
      </w:pPr>
      <w:r>
        <w:separator/>
      </w:r>
    </w:p>
  </w:endnote>
  <w:endnote w:type="continuationSeparator" w:id="0">
    <w:p w:rsidR="00FA1B7B" w:rsidRDefault="00FA1B7B" w:rsidP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Vodafone Ex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aramond">
    <w:altName w:val="Perpetua Titling MT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Vodafone ExB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 Bold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7B" w:rsidRDefault="00FA1B7B" w:rsidP="00134BE2">
      <w:pPr>
        <w:spacing w:after="0" w:line="240" w:lineRule="auto"/>
      </w:pPr>
      <w:r>
        <w:separator/>
      </w:r>
    </w:p>
  </w:footnote>
  <w:footnote w:type="continuationSeparator" w:id="0">
    <w:p w:rsidR="00FA1B7B" w:rsidRDefault="00FA1B7B" w:rsidP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7B" w:rsidRPr="003E6B36" w:rsidRDefault="00FA1B7B" w:rsidP="00E75091">
    <w:pPr>
      <w:pStyle w:val="Cabealho"/>
      <w:rPr>
        <w:rFonts w:ascii="Arial" w:hAnsi="Arial" w:cs="Arial"/>
        <w:color w:val="D9D9D9" w:themeColor="background1" w:themeShade="D9"/>
        <w:sz w:val="36"/>
      </w:rPr>
    </w:pPr>
    <w:r w:rsidRPr="00134BE2">
      <w:rPr>
        <w:rFonts w:ascii="AGaramond Bold" w:eastAsia="Calibri" w:hAnsi="AGaramond Bold" w:cs="Times New Roman"/>
        <w:noProof/>
        <w:sz w:val="34"/>
        <w:szCs w:val="24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3230245</wp:posOffset>
          </wp:positionH>
          <wp:positionV relativeFrom="margin">
            <wp:posOffset>-1051560</wp:posOffset>
          </wp:positionV>
          <wp:extent cx="2607945" cy="715010"/>
          <wp:effectExtent l="19050" t="0" r="1905" b="0"/>
          <wp:wrapSquare wrapText="bothSides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AED" w:rsidRPr="00157AED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 xml:space="preserve"> </w:t>
    </w:r>
    <w:r w:rsidR="00157AED" w:rsidRPr="00134BE2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>News Release</w:t>
    </w:r>
    <w:r w:rsidR="00157AED" w:rsidDel="00157AED">
      <w:rPr>
        <w:rFonts w:ascii="AGaramond Bold" w:eastAsia="Calibri" w:hAnsi="AGaramond Bold" w:cs="Times New Roman"/>
        <w:noProof/>
        <w:sz w:val="34"/>
        <w:szCs w:val="24"/>
        <w:lang w:eastAsia="ja-JP"/>
      </w:rPr>
      <w:t xml:space="preserve"> </w:t>
    </w:r>
  </w:p>
  <w:p w:rsidR="00FA1B7B" w:rsidRPr="00134BE2" w:rsidRDefault="00FA1B7B" w:rsidP="00134BE2">
    <w:pPr>
      <w:tabs>
        <w:tab w:val="center" w:pos="4536"/>
        <w:tab w:val="right" w:pos="9072"/>
      </w:tabs>
      <w:spacing w:after="960" w:line="240" w:lineRule="auto"/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68D"/>
    <w:multiLevelType w:val="hybridMultilevel"/>
    <w:tmpl w:val="CD12A0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19F3"/>
    <w:multiLevelType w:val="hybridMultilevel"/>
    <w:tmpl w:val="5DB8B9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A93"/>
    <w:multiLevelType w:val="hybridMultilevel"/>
    <w:tmpl w:val="AD44B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51B"/>
    <w:multiLevelType w:val="multilevel"/>
    <w:tmpl w:val="A73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7729D"/>
    <w:multiLevelType w:val="hybridMultilevel"/>
    <w:tmpl w:val="61FEBA26"/>
    <w:lvl w:ilvl="0" w:tplc="A840425A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F2E13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34BE2"/>
    <w:rsid w:val="00007A53"/>
    <w:rsid w:val="000348B6"/>
    <w:rsid w:val="00041FDA"/>
    <w:rsid w:val="0008714E"/>
    <w:rsid w:val="0012753E"/>
    <w:rsid w:val="00134BE2"/>
    <w:rsid w:val="001563D0"/>
    <w:rsid w:val="00157AED"/>
    <w:rsid w:val="0017211B"/>
    <w:rsid w:val="00212ABF"/>
    <w:rsid w:val="002270E2"/>
    <w:rsid w:val="00265341"/>
    <w:rsid w:val="00282C36"/>
    <w:rsid w:val="002A3FE7"/>
    <w:rsid w:val="002F1A69"/>
    <w:rsid w:val="00376A89"/>
    <w:rsid w:val="003C6EFA"/>
    <w:rsid w:val="003D467A"/>
    <w:rsid w:val="0040482C"/>
    <w:rsid w:val="004245E8"/>
    <w:rsid w:val="00432C93"/>
    <w:rsid w:val="00492BDD"/>
    <w:rsid w:val="004976CD"/>
    <w:rsid w:val="004E1B35"/>
    <w:rsid w:val="0050678F"/>
    <w:rsid w:val="00535E85"/>
    <w:rsid w:val="00561C6F"/>
    <w:rsid w:val="005876D7"/>
    <w:rsid w:val="005C69CE"/>
    <w:rsid w:val="005D0478"/>
    <w:rsid w:val="005F15C4"/>
    <w:rsid w:val="006942C7"/>
    <w:rsid w:val="006D4BED"/>
    <w:rsid w:val="00740F28"/>
    <w:rsid w:val="00795EBD"/>
    <w:rsid w:val="007B03BF"/>
    <w:rsid w:val="007B7300"/>
    <w:rsid w:val="007E6759"/>
    <w:rsid w:val="00803C54"/>
    <w:rsid w:val="0081266A"/>
    <w:rsid w:val="00852284"/>
    <w:rsid w:val="00877881"/>
    <w:rsid w:val="008C699D"/>
    <w:rsid w:val="008E1F1E"/>
    <w:rsid w:val="008F4A5C"/>
    <w:rsid w:val="00906BC3"/>
    <w:rsid w:val="00912D3E"/>
    <w:rsid w:val="00915A82"/>
    <w:rsid w:val="0099133A"/>
    <w:rsid w:val="009A39A2"/>
    <w:rsid w:val="009E5B88"/>
    <w:rsid w:val="009F09E2"/>
    <w:rsid w:val="00A40281"/>
    <w:rsid w:val="00A51CBF"/>
    <w:rsid w:val="00A6185A"/>
    <w:rsid w:val="00AC6C3D"/>
    <w:rsid w:val="00AD19B5"/>
    <w:rsid w:val="00AE02D3"/>
    <w:rsid w:val="00B16279"/>
    <w:rsid w:val="00B37A4B"/>
    <w:rsid w:val="00B45FA5"/>
    <w:rsid w:val="00B526A0"/>
    <w:rsid w:val="00B71726"/>
    <w:rsid w:val="00B81E34"/>
    <w:rsid w:val="00BA7C9F"/>
    <w:rsid w:val="00C02E76"/>
    <w:rsid w:val="00C1500F"/>
    <w:rsid w:val="00C20A9A"/>
    <w:rsid w:val="00C831C0"/>
    <w:rsid w:val="00C84D97"/>
    <w:rsid w:val="00D1797B"/>
    <w:rsid w:val="00D76A63"/>
    <w:rsid w:val="00DD60EA"/>
    <w:rsid w:val="00DE6A42"/>
    <w:rsid w:val="00E44A00"/>
    <w:rsid w:val="00E75091"/>
    <w:rsid w:val="00E75313"/>
    <w:rsid w:val="00EA2A1A"/>
    <w:rsid w:val="00EA4058"/>
    <w:rsid w:val="00F137CB"/>
    <w:rsid w:val="00F27A09"/>
    <w:rsid w:val="00F3110E"/>
    <w:rsid w:val="00F87D27"/>
    <w:rsid w:val="00FA1B7B"/>
    <w:rsid w:val="00FA73E7"/>
    <w:rsid w:val="00F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1B"/>
  </w:style>
  <w:style w:type="paragraph" w:styleId="Ttulo1">
    <w:name w:val="heading 1"/>
    <w:basedOn w:val="Normal"/>
    <w:link w:val="Ttulo1Carcter"/>
    <w:uiPriority w:val="9"/>
    <w:qFormat/>
    <w:rsid w:val="00B45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34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4BE2"/>
  </w:style>
  <w:style w:type="paragraph" w:styleId="Rodap">
    <w:name w:val="footer"/>
    <w:basedOn w:val="Normal"/>
    <w:link w:val="RodapCarcter"/>
    <w:uiPriority w:val="99"/>
    <w:unhideWhenUsed/>
    <w:rsid w:val="00134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4BE2"/>
  </w:style>
  <w:style w:type="paragraph" w:styleId="NormalWeb">
    <w:name w:val="Normal (Web)"/>
    <w:basedOn w:val="Normal"/>
    <w:uiPriority w:val="99"/>
    <w:unhideWhenUsed/>
    <w:rsid w:val="0013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E5B8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A7C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4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5FA5"/>
    <w:rPr>
      <w:rFonts w:ascii="Segoe UI" w:hAnsi="Segoe UI" w:cs="Segoe UI"/>
      <w:sz w:val="18"/>
      <w:szCs w:val="18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45FA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copy-large">
    <w:name w:val="copy-large"/>
    <w:basedOn w:val="Normal"/>
    <w:rsid w:val="00B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4976CD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ListBullet1">
    <w:name w:val="List Bullet1"/>
    <w:basedOn w:val="Normal"/>
    <w:uiPriority w:val="2"/>
    <w:qFormat/>
    <w:rsid w:val="00AC6C3D"/>
    <w:pPr>
      <w:numPr>
        <w:numId w:val="4"/>
      </w:numPr>
      <w:autoSpaceDE w:val="0"/>
      <w:autoSpaceDN w:val="0"/>
      <w:adjustRightInd w:val="0"/>
      <w:spacing w:after="60" w:line="200" w:lineRule="atLeast"/>
    </w:pPr>
    <w:rPr>
      <w:rFonts w:ascii="Frutiger 45 Light" w:eastAsia="Calibri" w:hAnsi="Frutiger 45 Light" w:cs="Arial"/>
      <w:color w:val="000000"/>
      <w:sz w:val="17"/>
      <w:szCs w:val="23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5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rich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urich.com/en/knowledge/articles/2018/11/regional-risks-for-doing-business-report?WT.mc_id=z_nl_cp_tl_11_01_2018_int" TargetMode="External"/><Relationship Id="rId17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uno.augusto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urich.com/en/knowledge/articles/2018/11/regional-risks-for-doing-business-report?WT.mc_id=z_nl_cp_tl_11_01_2018_i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a.marreiros@zurich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urich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8B9A0486E164083555D2E85951160" ma:contentTypeVersion="0" ma:contentTypeDescription="Create a new document." ma:contentTypeScope="" ma:versionID="f12c3c0240d72688caefa1aa6e9c8a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A7C1-7796-46B7-9AD5-409EB5AAB03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CA77EA-790F-4364-A48D-03C52E7ED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969D1-9CA3-4B54-92AA-92C52C79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B2D03E-2498-4F9A-92D7-40FDB96A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rodrigo.fernandes</dc:creator>
  <cp:lastModifiedBy>joana.branquinho</cp:lastModifiedBy>
  <cp:revision>2</cp:revision>
  <cp:lastPrinted>2018-12-17T14:09:00Z</cp:lastPrinted>
  <dcterms:created xsi:type="dcterms:W3CDTF">2019-01-03T11:23:00Z</dcterms:created>
  <dcterms:modified xsi:type="dcterms:W3CDTF">2019-01-03T11:23:00Z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0x010100BD08B9A0486E164083555D2E85951160</vt:lpwstr>
  </property>
</Properties>
</file>