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AA" w:rsidRDefault="001974AA" w:rsidP="001974AA">
      <w:pPr>
        <w:jc w:val="right"/>
        <w:rPr>
          <w:rFonts w:ascii="Arial" w:hAnsi="Arial" w:cs="Arial"/>
          <w:color w:val="1C1C1C"/>
          <w:sz w:val="21"/>
          <w:szCs w:val="21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4955540</wp:posOffset>
            </wp:positionH>
            <wp:positionV relativeFrom="paragraph">
              <wp:posOffset>-311150</wp:posOffset>
            </wp:positionV>
            <wp:extent cx="1134110" cy="1069975"/>
            <wp:effectExtent l="0" t="0" r="889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" t="-81" r="-76" b="-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1069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4AA" w:rsidRDefault="001974AA" w:rsidP="001974AA"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1974AA" w:rsidRDefault="001974AA" w:rsidP="001974AA">
      <w:pPr>
        <w:rPr>
          <w:rFonts w:ascii="Arial" w:hAnsi="Arial" w:cs="Arial"/>
          <w:sz w:val="21"/>
          <w:szCs w:val="21"/>
        </w:rPr>
      </w:pPr>
    </w:p>
    <w:p w:rsidR="001974AA" w:rsidRDefault="001974AA" w:rsidP="001974AA">
      <w:pPr>
        <w:rPr>
          <w:rFonts w:ascii="Arial" w:hAnsi="Arial" w:cs="Arial"/>
          <w:sz w:val="21"/>
          <w:szCs w:val="21"/>
        </w:rPr>
      </w:pPr>
    </w:p>
    <w:p w:rsidR="001974AA" w:rsidRDefault="001974AA" w:rsidP="001974AA">
      <w:pPr>
        <w:rPr>
          <w:rFonts w:ascii="Arial" w:hAnsi="Arial" w:cs="Arial"/>
          <w:sz w:val="21"/>
          <w:szCs w:val="21"/>
        </w:rPr>
      </w:pPr>
    </w:p>
    <w:p w:rsidR="001974AA" w:rsidRDefault="001974AA" w:rsidP="001974AA">
      <w:r>
        <w:rPr>
          <w:rFonts w:ascii="Arial" w:hAnsi="Arial" w:cs="Arial"/>
          <w:color w:val="1C1C1C"/>
          <w:sz w:val="21"/>
          <w:szCs w:val="21"/>
        </w:rPr>
        <w:t>Kraków, 14 stycznia 2019 roku</w:t>
      </w:r>
      <w:r>
        <w:rPr>
          <w:rFonts w:ascii="Arial" w:hAnsi="Arial" w:cs="Arial"/>
          <w:color w:val="1C1C1C"/>
          <w:sz w:val="21"/>
          <w:szCs w:val="21"/>
        </w:rPr>
        <w:tab/>
      </w:r>
    </w:p>
    <w:p w:rsidR="001974AA" w:rsidRDefault="001974AA" w:rsidP="001974AA">
      <w:pPr>
        <w:rPr>
          <w:rFonts w:ascii="Arial" w:hAnsi="Arial" w:cs="Arial"/>
          <w:color w:val="1C1C1C"/>
          <w:sz w:val="21"/>
          <w:szCs w:val="21"/>
        </w:rPr>
      </w:pPr>
    </w:p>
    <w:p w:rsidR="001974AA" w:rsidRDefault="001974AA" w:rsidP="001974AA">
      <w:r>
        <w:rPr>
          <w:rFonts w:ascii="Arial" w:hAnsi="Arial" w:cs="Arial"/>
          <w:b/>
          <w:bCs/>
          <w:color w:val="1C1C1C"/>
          <w:sz w:val="21"/>
          <w:szCs w:val="21"/>
        </w:rPr>
        <w:t>INFORMACJA PRASOWA/ MATERIAŁ EKSPERCKI</w:t>
      </w:r>
      <w:r>
        <w:rPr>
          <w:rFonts w:ascii="Arial" w:hAnsi="Arial" w:cs="Arial"/>
          <w:color w:val="1C1C1C"/>
          <w:sz w:val="21"/>
          <w:szCs w:val="21"/>
        </w:rPr>
        <w:br/>
        <w:t xml:space="preserve">Redakcje: </w:t>
      </w:r>
      <w:r>
        <w:rPr>
          <w:rFonts w:ascii="Arial" w:hAnsi="Arial" w:cs="Arial"/>
          <w:color w:val="1C1C1C"/>
          <w:sz w:val="21"/>
          <w:szCs w:val="21"/>
          <w:u w:val="single"/>
        </w:rPr>
        <w:t>wszystkie</w:t>
      </w:r>
      <w:r>
        <w:rPr>
          <w:rFonts w:ascii="Arial" w:hAnsi="Arial" w:cs="Arial"/>
          <w:color w:val="1C1C1C"/>
          <w:sz w:val="21"/>
          <w:szCs w:val="21"/>
        </w:rPr>
        <w:br/>
      </w:r>
      <w:r>
        <w:rPr>
          <w:rFonts w:ascii="Arial" w:hAnsi="Arial" w:cs="Arial"/>
          <w:i/>
          <w:iCs/>
          <w:color w:val="1C1C1C"/>
          <w:sz w:val="21"/>
          <w:szCs w:val="21"/>
        </w:rPr>
        <w:t>można publikować bez podawania źródła</w:t>
      </w:r>
    </w:p>
    <w:p w:rsidR="001974AA" w:rsidRDefault="001974AA" w:rsidP="001974AA">
      <w:pPr>
        <w:rPr>
          <w:rFonts w:ascii="Arial" w:hAnsi="Arial" w:cs="Arial"/>
          <w:sz w:val="21"/>
          <w:szCs w:val="21"/>
        </w:rPr>
      </w:pPr>
    </w:p>
    <w:p w:rsidR="001974AA" w:rsidRDefault="001974AA" w:rsidP="001974AA">
      <w:pPr>
        <w:rPr>
          <w:b/>
        </w:rPr>
      </w:pPr>
    </w:p>
    <w:p w:rsidR="001974AA" w:rsidRDefault="001974AA" w:rsidP="001974AA">
      <w:pPr>
        <w:rPr>
          <w:rFonts w:ascii="Arial" w:hAnsi="Arial" w:cs="Arial"/>
          <w:b/>
          <w:sz w:val="22"/>
          <w:szCs w:val="22"/>
        </w:rPr>
      </w:pPr>
      <w:proofErr w:type="spellStart"/>
      <w:r w:rsidRPr="00F60993">
        <w:rPr>
          <w:rFonts w:ascii="Arial" w:hAnsi="Arial" w:cs="Arial"/>
          <w:b/>
          <w:sz w:val="22"/>
          <w:szCs w:val="22"/>
        </w:rPr>
        <w:t>Makarun</w:t>
      </w:r>
      <w:proofErr w:type="spellEnd"/>
      <w:r w:rsidRPr="00F60993">
        <w:rPr>
          <w:rFonts w:ascii="Arial" w:hAnsi="Arial" w:cs="Arial"/>
          <w:b/>
          <w:sz w:val="22"/>
          <w:szCs w:val="22"/>
        </w:rPr>
        <w:t xml:space="preserve"> na Palmie</w:t>
      </w:r>
    </w:p>
    <w:p w:rsidR="001974AA" w:rsidRPr="00F60993" w:rsidRDefault="001974AA" w:rsidP="001974AA">
      <w:pPr>
        <w:rPr>
          <w:rFonts w:ascii="Arial" w:hAnsi="Arial" w:cs="Arial"/>
          <w:b/>
          <w:sz w:val="22"/>
          <w:szCs w:val="22"/>
        </w:rPr>
      </w:pPr>
    </w:p>
    <w:p w:rsidR="001974AA" w:rsidRDefault="001974AA" w:rsidP="001974AA">
      <w:pPr>
        <w:rPr>
          <w:rFonts w:ascii="Arial" w:hAnsi="Arial" w:cs="Arial"/>
          <w:b/>
          <w:sz w:val="22"/>
          <w:szCs w:val="22"/>
        </w:rPr>
      </w:pPr>
      <w:r w:rsidRPr="00F60993">
        <w:rPr>
          <w:rFonts w:ascii="Arial" w:hAnsi="Arial" w:cs="Arial"/>
          <w:b/>
          <w:sz w:val="22"/>
          <w:szCs w:val="22"/>
        </w:rPr>
        <w:t xml:space="preserve">Największa sieć </w:t>
      </w:r>
      <w:proofErr w:type="spellStart"/>
      <w:r w:rsidRPr="00F60993">
        <w:rPr>
          <w:rFonts w:ascii="Arial" w:hAnsi="Arial" w:cs="Arial"/>
          <w:b/>
          <w:sz w:val="22"/>
          <w:szCs w:val="22"/>
        </w:rPr>
        <w:t>spa</w:t>
      </w:r>
      <w:r w:rsidR="00CB3600">
        <w:rPr>
          <w:rFonts w:ascii="Arial" w:hAnsi="Arial" w:cs="Arial"/>
          <w:b/>
          <w:sz w:val="22"/>
          <w:szCs w:val="22"/>
        </w:rPr>
        <w:t>ghetterii</w:t>
      </w:r>
      <w:proofErr w:type="spellEnd"/>
      <w:r w:rsidR="00CB3600">
        <w:rPr>
          <w:rFonts w:ascii="Arial" w:hAnsi="Arial" w:cs="Arial"/>
          <w:b/>
          <w:sz w:val="22"/>
          <w:szCs w:val="22"/>
        </w:rPr>
        <w:t xml:space="preserve"> w Polsce </w:t>
      </w:r>
      <w:proofErr w:type="spellStart"/>
      <w:r w:rsidR="00CB3600">
        <w:rPr>
          <w:rFonts w:ascii="Arial" w:hAnsi="Arial" w:cs="Arial"/>
          <w:b/>
          <w:sz w:val="22"/>
          <w:szCs w:val="22"/>
        </w:rPr>
        <w:t>Makarun</w:t>
      </w:r>
      <w:proofErr w:type="spellEnd"/>
      <w:r w:rsidR="00CB3600">
        <w:rPr>
          <w:rFonts w:ascii="Arial" w:hAnsi="Arial" w:cs="Arial"/>
          <w:b/>
          <w:sz w:val="22"/>
          <w:szCs w:val="22"/>
        </w:rPr>
        <w:t xml:space="preserve"> Spag</w:t>
      </w:r>
      <w:r w:rsidRPr="00F60993">
        <w:rPr>
          <w:rFonts w:ascii="Arial" w:hAnsi="Arial" w:cs="Arial"/>
          <w:b/>
          <w:sz w:val="22"/>
          <w:szCs w:val="22"/>
        </w:rPr>
        <w:t xml:space="preserve">hetti and </w:t>
      </w:r>
      <w:proofErr w:type="spellStart"/>
      <w:r w:rsidRPr="00F60993">
        <w:rPr>
          <w:rFonts w:ascii="Arial" w:hAnsi="Arial" w:cs="Arial"/>
          <w:b/>
          <w:sz w:val="22"/>
          <w:szCs w:val="22"/>
        </w:rPr>
        <w:t>Salad</w:t>
      </w:r>
      <w:proofErr w:type="spellEnd"/>
      <w:r w:rsidRPr="00F60993">
        <w:rPr>
          <w:rFonts w:ascii="Arial" w:hAnsi="Arial" w:cs="Arial"/>
          <w:b/>
          <w:sz w:val="22"/>
          <w:szCs w:val="22"/>
        </w:rPr>
        <w:t xml:space="preserve"> otwiera lokal w jednym z najbardziej prestiżowych miejsc na świecie - na słynnej Palmie w Dubaju. Będzie jedynym działającym na tamtejszym rynku polskim </w:t>
      </w:r>
      <w:proofErr w:type="spellStart"/>
      <w:r w:rsidRPr="00F60993">
        <w:rPr>
          <w:rFonts w:ascii="Arial" w:hAnsi="Arial" w:cs="Arial"/>
          <w:b/>
          <w:sz w:val="22"/>
          <w:szCs w:val="22"/>
        </w:rPr>
        <w:t>street</w:t>
      </w:r>
      <w:proofErr w:type="spellEnd"/>
      <w:r w:rsidRPr="00F6099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60993">
        <w:rPr>
          <w:rFonts w:ascii="Arial" w:hAnsi="Arial" w:cs="Arial"/>
          <w:b/>
          <w:sz w:val="22"/>
          <w:szCs w:val="22"/>
        </w:rPr>
        <w:t>foodem</w:t>
      </w:r>
      <w:proofErr w:type="spellEnd"/>
      <w:r w:rsidRPr="00F60993">
        <w:rPr>
          <w:rFonts w:ascii="Arial" w:hAnsi="Arial" w:cs="Arial"/>
          <w:b/>
          <w:sz w:val="22"/>
          <w:szCs w:val="22"/>
        </w:rPr>
        <w:t xml:space="preserve">. </w:t>
      </w:r>
    </w:p>
    <w:p w:rsidR="001974AA" w:rsidRPr="00F60993" w:rsidRDefault="001974AA" w:rsidP="001974AA">
      <w:pPr>
        <w:rPr>
          <w:rFonts w:ascii="Arial" w:hAnsi="Arial" w:cs="Arial"/>
          <w:b/>
          <w:sz w:val="22"/>
          <w:szCs w:val="22"/>
        </w:rPr>
      </w:pPr>
    </w:p>
    <w:p w:rsidR="001974AA" w:rsidRDefault="001974AA" w:rsidP="001974AA">
      <w:pPr>
        <w:rPr>
          <w:rFonts w:ascii="Arial" w:hAnsi="Arial" w:cs="Arial"/>
          <w:i/>
          <w:sz w:val="22"/>
          <w:szCs w:val="22"/>
        </w:rPr>
      </w:pPr>
      <w:r w:rsidRPr="00F60993">
        <w:rPr>
          <w:rFonts w:ascii="Arial" w:hAnsi="Arial" w:cs="Arial"/>
          <w:i/>
          <w:sz w:val="22"/>
          <w:szCs w:val="22"/>
        </w:rPr>
        <w:t xml:space="preserve">- Umowę podpisaliśmy pod koniec grudnia, wszystko jest dopięte, zatem zaczynamy  realizację naszego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dubajskiego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 projektu biznesowego – Przemysław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Tymczyszyn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, współwłaściciel sieci nie kryje ekscytacji. – Zakładamy, że lokal ruszy w drugim kwartale tego roku. Jesteśmy w trakcie negocjacji 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masterfranczyzy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 z naszymi partnerami z Dubaju, która ma dotyczyć wyłączności na naszą markę na obszar całych Emiratów Arabskich i zakłada powstanie w tym kraju kolejnych restauracji. </w:t>
      </w:r>
    </w:p>
    <w:p w:rsidR="001974AA" w:rsidRPr="00F60993" w:rsidRDefault="001974AA" w:rsidP="001974AA">
      <w:pPr>
        <w:rPr>
          <w:rFonts w:ascii="Arial" w:hAnsi="Arial" w:cs="Arial"/>
          <w:i/>
          <w:sz w:val="22"/>
          <w:szCs w:val="22"/>
        </w:rPr>
      </w:pPr>
    </w:p>
    <w:p w:rsidR="001974AA" w:rsidRDefault="001974AA" w:rsidP="001974AA">
      <w:pPr>
        <w:rPr>
          <w:rFonts w:ascii="Arial" w:hAnsi="Arial" w:cs="Arial"/>
          <w:sz w:val="22"/>
          <w:szCs w:val="22"/>
        </w:rPr>
      </w:pPr>
      <w:proofErr w:type="spellStart"/>
      <w:r w:rsidRPr="00F60993">
        <w:rPr>
          <w:rFonts w:ascii="Arial" w:hAnsi="Arial" w:cs="Arial"/>
          <w:sz w:val="22"/>
          <w:szCs w:val="22"/>
        </w:rPr>
        <w:t>Makarun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powstanie w nowym pasażu handlowo-gastronomicznym The Pointe </w:t>
      </w:r>
      <w:proofErr w:type="spellStart"/>
      <w:r w:rsidRPr="00F60993">
        <w:rPr>
          <w:rFonts w:ascii="Arial" w:hAnsi="Arial" w:cs="Arial"/>
          <w:sz w:val="22"/>
          <w:szCs w:val="22"/>
        </w:rPr>
        <w:t>Jumeirah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, który wybudowany został na sztucznej wyspie w kształcie palmy. Na Palmie </w:t>
      </w:r>
      <w:proofErr w:type="spellStart"/>
      <w:r w:rsidRPr="00F60993">
        <w:rPr>
          <w:rFonts w:ascii="Arial" w:hAnsi="Arial" w:cs="Arial"/>
          <w:sz w:val="22"/>
          <w:szCs w:val="22"/>
        </w:rPr>
        <w:t>Jumeirah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, największej z trzech wysp usypanych na wodach Zatoki Perskiej w pobliżu Dubaju, mieszczą się ekskluzywne hotele  (w tym najsłynniejszy Atlantis Hotel), centra handlowe i rekreacyjne, a na jej „liściach” powstały luksusowe rezydencje letniskowe, gdzie swoje domy mają np. państwo </w:t>
      </w:r>
      <w:proofErr w:type="spellStart"/>
      <w:r w:rsidRPr="00F60993">
        <w:rPr>
          <w:rFonts w:ascii="Arial" w:hAnsi="Arial" w:cs="Arial"/>
          <w:sz w:val="22"/>
          <w:szCs w:val="22"/>
        </w:rPr>
        <w:t>Beckhamowie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czy Roger Federer.</w:t>
      </w:r>
    </w:p>
    <w:p w:rsidR="001974AA" w:rsidRPr="00F60993" w:rsidRDefault="001974AA" w:rsidP="001974AA">
      <w:pPr>
        <w:rPr>
          <w:rFonts w:ascii="Arial" w:hAnsi="Arial" w:cs="Arial"/>
          <w:sz w:val="22"/>
          <w:szCs w:val="22"/>
        </w:rPr>
      </w:pPr>
    </w:p>
    <w:p w:rsidR="001974AA" w:rsidRDefault="001974AA" w:rsidP="001974AA">
      <w:pPr>
        <w:rPr>
          <w:rFonts w:ascii="Arial" w:hAnsi="Arial" w:cs="Arial"/>
          <w:sz w:val="22"/>
          <w:szCs w:val="22"/>
        </w:rPr>
      </w:pPr>
      <w:r w:rsidRPr="00F60993">
        <w:rPr>
          <w:rFonts w:ascii="Arial" w:hAnsi="Arial" w:cs="Arial"/>
          <w:sz w:val="22"/>
          <w:szCs w:val="22"/>
        </w:rPr>
        <w:t xml:space="preserve">Pasaż The Pointe </w:t>
      </w:r>
      <w:proofErr w:type="spellStart"/>
      <w:r w:rsidRPr="00F60993">
        <w:rPr>
          <w:rFonts w:ascii="Arial" w:hAnsi="Arial" w:cs="Arial"/>
          <w:sz w:val="22"/>
          <w:szCs w:val="22"/>
        </w:rPr>
        <w:t>Jumeirah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to przede wszystkim nowoczesny kinowy multipleks, w którego otoczeniu znajdują się punkty najbardziej rozpoznawalnych marek </w:t>
      </w:r>
      <w:proofErr w:type="spellStart"/>
      <w:r w:rsidRPr="00F60993">
        <w:rPr>
          <w:rFonts w:ascii="Arial" w:hAnsi="Arial" w:cs="Arial"/>
          <w:sz w:val="22"/>
          <w:szCs w:val="22"/>
        </w:rPr>
        <w:t>street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F60993">
        <w:rPr>
          <w:rFonts w:ascii="Arial" w:hAnsi="Arial" w:cs="Arial"/>
          <w:sz w:val="22"/>
          <w:szCs w:val="22"/>
        </w:rPr>
        <w:t>foodowych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, a także ekskluzywne restauracje. Lokal, w którym powstanie </w:t>
      </w:r>
      <w:proofErr w:type="spellStart"/>
      <w:r w:rsidRPr="00F60993">
        <w:rPr>
          <w:rFonts w:ascii="Arial" w:hAnsi="Arial" w:cs="Arial"/>
          <w:sz w:val="22"/>
          <w:szCs w:val="22"/>
        </w:rPr>
        <w:t>Makarun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leży w bezpośrednim sąsiedztwie kina. Zaaranżowany zostanie według wskazówek opracowanych specjalnie dla </w:t>
      </w:r>
      <w:proofErr w:type="spellStart"/>
      <w:r w:rsidRPr="00F60993">
        <w:rPr>
          <w:rFonts w:ascii="Arial" w:hAnsi="Arial" w:cs="Arial"/>
          <w:sz w:val="22"/>
          <w:szCs w:val="22"/>
        </w:rPr>
        <w:t>Makaruna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przez znaną pracownię architektoniczną </w:t>
      </w:r>
      <w:proofErr w:type="spellStart"/>
      <w:r w:rsidRPr="00F60993">
        <w:rPr>
          <w:rFonts w:ascii="Arial" w:hAnsi="Arial" w:cs="Arial"/>
          <w:sz w:val="22"/>
          <w:szCs w:val="22"/>
        </w:rPr>
        <w:t>Schwitzke&amp;Górski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. Zaprojektowała ona nowy design sieci, który wdrażany jest od nowego roku. Pozwoli on marce mocniej zaistnieć w galeriach klasy A, co jest jej celem. W Dubaju powstanie największy lokal działający pod szyldem </w:t>
      </w:r>
      <w:proofErr w:type="spellStart"/>
      <w:r w:rsidRPr="00F60993">
        <w:rPr>
          <w:rFonts w:ascii="Arial" w:hAnsi="Arial" w:cs="Arial"/>
          <w:sz w:val="22"/>
          <w:szCs w:val="22"/>
        </w:rPr>
        <w:t>Makaru</w:t>
      </w:r>
      <w:r w:rsidR="00CB3600">
        <w:rPr>
          <w:rFonts w:ascii="Arial" w:hAnsi="Arial" w:cs="Arial"/>
          <w:sz w:val="22"/>
          <w:szCs w:val="22"/>
        </w:rPr>
        <w:t>n</w:t>
      </w:r>
      <w:proofErr w:type="spellEnd"/>
      <w:r w:rsidR="00CB3600">
        <w:rPr>
          <w:rFonts w:ascii="Arial" w:hAnsi="Arial" w:cs="Arial"/>
          <w:sz w:val="22"/>
          <w:szCs w:val="22"/>
        </w:rPr>
        <w:t xml:space="preserve"> Spaghetti </w:t>
      </w:r>
      <w:bookmarkStart w:id="0" w:name="_GoBack"/>
      <w:bookmarkEnd w:id="0"/>
      <w:r w:rsidRPr="00F60993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F60993">
        <w:rPr>
          <w:rFonts w:ascii="Arial" w:hAnsi="Arial" w:cs="Arial"/>
          <w:sz w:val="22"/>
          <w:szCs w:val="22"/>
        </w:rPr>
        <w:t>Salad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- o powierzchni 160 m. kw. Wprowadzony w nim zostanie także modny live </w:t>
      </w:r>
      <w:proofErr w:type="spellStart"/>
      <w:r w:rsidRPr="00F60993">
        <w:rPr>
          <w:rFonts w:ascii="Arial" w:hAnsi="Arial" w:cs="Arial"/>
          <w:sz w:val="22"/>
          <w:szCs w:val="22"/>
        </w:rPr>
        <w:t>cooking</w:t>
      </w:r>
      <w:proofErr w:type="spellEnd"/>
      <w:r w:rsidRPr="00F60993">
        <w:rPr>
          <w:rFonts w:ascii="Arial" w:hAnsi="Arial" w:cs="Arial"/>
          <w:sz w:val="22"/>
          <w:szCs w:val="22"/>
        </w:rPr>
        <w:t>.</w:t>
      </w:r>
    </w:p>
    <w:p w:rsidR="001974AA" w:rsidRPr="00F60993" w:rsidRDefault="001974AA" w:rsidP="001974AA">
      <w:pPr>
        <w:rPr>
          <w:rFonts w:ascii="Arial" w:hAnsi="Arial" w:cs="Arial"/>
          <w:sz w:val="22"/>
          <w:szCs w:val="22"/>
        </w:rPr>
      </w:pPr>
    </w:p>
    <w:p w:rsidR="001974AA" w:rsidRDefault="001974AA" w:rsidP="001974AA">
      <w:pPr>
        <w:rPr>
          <w:rFonts w:ascii="Arial" w:hAnsi="Arial" w:cs="Arial"/>
          <w:i/>
          <w:sz w:val="22"/>
          <w:szCs w:val="22"/>
        </w:rPr>
      </w:pPr>
      <w:r w:rsidRPr="00F60993">
        <w:rPr>
          <w:rFonts w:ascii="Arial" w:hAnsi="Arial" w:cs="Arial"/>
          <w:i/>
          <w:sz w:val="22"/>
          <w:szCs w:val="22"/>
        </w:rPr>
        <w:t xml:space="preserve">- Nowy rok zaczynamy od dużych inwestycji i zmian: nowy design, otwarcie lokalu w Dubaju. Mam nadzieję, że otworzy to także nowe horyzonty przed naszą firmą – mówi Przemysław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Tymczyszyn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. - W Polsce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Makarun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 jest już marką rozpoznawalną, cieszącą się dużą renomą, rozglądamy się więc teraz za innymi rynkami. Dzięki naszym zagranicznym kontaktom i międzynarodowym działaniom udało się  nawiązać współpracę z  partnerami z Dubaju. W zasadzie, kiedy rozpuściliśmy wici, że jesteśmy zainteresowani rozwijaniem </w:t>
      </w:r>
      <w:proofErr w:type="spellStart"/>
      <w:r w:rsidRPr="00F60993">
        <w:rPr>
          <w:rFonts w:ascii="Arial" w:hAnsi="Arial" w:cs="Arial"/>
          <w:i/>
          <w:sz w:val="22"/>
          <w:szCs w:val="22"/>
        </w:rPr>
        <w:t>franczyzy</w:t>
      </w:r>
      <w:proofErr w:type="spellEnd"/>
      <w:r w:rsidRPr="00F60993">
        <w:rPr>
          <w:rFonts w:ascii="Arial" w:hAnsi="Arial" w:cs="Arial"/>
          <w:i/>
          <w:sz w:val="22"/>
          <w:szCs w:val="22"/>
        </w:rPr>
        <w:t xml:space="preserve"> za granicą sami się do nas zgłosili i szybko znaleźli odpowiedni lokal pod inwestycję. </w:t>
      </w:r>
    </w:p>
    <w:p w:rsidR="001974AA" w:rsidRPr="00F60993" w:rsidRDefault="001974AA" w:rsidP="001974AA">
      <w:pPr>
        <w:rPr>
          <w:rFonts w:ascii="Arial" w:hAnsi="Arial" w:cs="Arial"/>
          <w:sz w:val="22"/>
          <w:szCs w:val="22"/>
        </w:rPr>
      </w:pPr>
    </w:p>
    <w:p w:rsidR="001974AA" w:rsidRPr="00F60993" w:rsidRDefault="001974AA" w:rsidP="001974AA">
      <w:pPr>
        <w:rPr>
          <w:rFonts w:ascii="Arial" w:hAnsi="Arial" w:cs="Arial"/>
          <w:sz w:val="22"/>
          <w:szCs w:val="22"/>
        </w:rPr>
      </w:pPr>
      <w:proofErr w:type="spellStart"/>
      <w:r w:rsidRPr="00F60993">
        <w:rPr>
          <w:rFonts w:ascii="Arial" w:hAnsi="Arial" w:cs="Arial"/>
          <w:sz w:val="22"/>
          <w:szCs w:val="22"/>
        </w:rPr>
        <w:t>Makarun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zainteresowany jest rozwijaniem </w:t>
      </w:r>
      <w:proofErr w:type="spellStart"/>
      <w:r w:rsidRPr="00F60993">
        <w:rPr>
          <w:rFonts w:ascii="Arial" w:hAnsi="Arial" w:cs="Arial"/>
          <w:sz w:val="22"/>
          <w:szCs w:val="22"/>
        </w:rPr>
        <w:t>franczyzy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także w innych krajach. Prowadzi rozmowy z inwestorami w Czechach, Rumunii, Wielkiej Brytanii i na Bliskim Wschodzie. Restauracja w Dubaju będzie 27 lokalem </w:t>
      </w:r>
      <w:proofErr w:type="spellStart"/>
      <w:r w:rsidRPr="00F60993">
        <w:rPr>
          <w:rFonts w:ascii="Arial" w:hAnsi="Arial" w:cs="Arial"/>
          <w:sz w:val="22"/>
          <w:szCs w:val="22"/>
        </w:rPr>
        <w:t>Makaruna</w:t>
      </w:r>
      <w:proofErr w:type="spellEnd"/>
      <w:r w:rsidRPr="00F60993">
        <w:rPr>
          <w:rFonts w:ascii="Arial" w:hAnsi="Arial" w:cs="Arial"/>
          <w:sz w:val="22"/>
          <w:szCs w:val="22"/>
        </w:rPr>
        <w:t xml:space="preserve"> - i drugim poza granicami Polski. Pierwszy działa w Hamburgu w Niemczech. </w:t>
      </w:r>
    </w:p>
    <w:sectPr w:rsidR="001974AA" w:rsidRPr="00F60993">
      <w:footerReference w:type="default" r:id="rId8"/>
      <w:footerReference w:type="first" r:id="rId9"/>
      <w:footnotePr>
        <w:pos w:val="beneathText"/>
      </w:footnotePr>
      <w:pgSz w:w="11906" w:h="16838"/>
      <w:pgMar w:top="1134" w:right="1134" w:bottom="1969" w:left="1134" w:header="708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5CC" w:rsidRDefault="007D55CC">
      <w:r>
        <w:separator/>
      </w:r>
    </w:p>
  </w:endnote>
  <w:endnote w:type="continuationSeparator" w:id="0">
    <w:p w:rsidR="007D55CC" w:rsidRDefault="007D5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1974AA">
    <w:pPr>
      <w:pStyle w:val="Stopka"/>
      <w:jc w:val="right"/>
    </w:pPr>
    <w:r>
      <w:rPr>
        <w:noProof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-158750</wp:posOffset>
          </wp:positionV>
          <wp:extent cx="896620" cy="89662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20" r="-20" b="-20"/>
                  <a:stretch>
                    <a:fillRect/>
                  </a:stretch>
                </pic:blipFill>
                <pic:spPr bwMode="auto">
                  <a:xfrm>
                    <a:off x="0" y="0"/>
                    <a:ext cx="896620" cy="8966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0F05" w:rsidRDefault="00AD6E46">
    <w:pPr>
      <w:pStyle w:val="Stopka"/>
      <w:jc w:val="right"/>
    </w:pPr>
    <w:r>
      <w:rPr>
        <w:rFonts w:ascii="Arial" w:hAnsi="Arial" w:cs="Arial"/>
        <w:color w:val="800080"/>
        <w:sz w:val="16"/>
        <w:szCs w:val="16"/>
      </w:rPr>
      <w:t xml:space="preserve">PUBLICUM Janusz </w:t>
    </w:r>
    <w:proofErr w:type="spellStart"/>
    <w:r>
      <w:rPr>
        <w:rFonts w:ascii="Arial" w:hAnsi="Arial" w:cs="Arial"/>
        <w:color w:val="800080"/>
        <w:sz w:val="16"/>
        <w:szCs w:val="16"/>
      </w:rPr>
      <w:t>MroczkowskiAgencja</w:t>
    </w:r>
    <w:proofErr w:type="spellEnd"/>
    <w:r>
      <w:rPr>
        <w:rFonts w:ascii="Arial" w:hAnsi="Arial" w:cs="Arial"/>
        <w:color w:val="800080"/>
        <w:sz w:val="16"/>
        <w:szCs w:val="16"/>
      </w:rPr>
      <w:t xml:space="preserve"> Public Relations. 15-238 Białystok, ul. Modrzewiowa 9/3</w:t>
    </w:r>
  </w:p>
  <w:p w:rsidR="00720F05" w:rsidRDefault="00AD6E46">
    <w:pPr>
      <w:pStyle w:val="Stopka"/>
      <w:jc w:val="right"/>
    </w:pPr>
    <w:r>
      <w:rPr>
        <w:rFonts w:ascii="Arial" w:eastAsia="Arial" w:hAnsi="Arial" w:cs="Arial"/>
        <w:color w:val="800080"/>
        <w:sz w:val="16"/>
        <w:szCs w:val="16"/>
      </w:rPr>
      <w:t xml:space="preserve"> </w:t>
    </w:r>
    <w:r>
      <w:rPr>
        <w:rFonts w:ascii="Arial" w:hAnsi="Arial" w:cs="Arial"/>
        <w:color w:val="800080"/>
        <w:sz w:val="16"/>
        <w:szCs w:val="16"/>
      </w:rPr>
      <w:t>t. 501035853 e.: janusz@publicum.pl www.publicum.pl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F05" w:rsidRDefault="007D55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5CC" w:rsidRDefault="007D55CC">
      <w:r>
        <w:separator/>
      </w:r>
    </w:p>
  </w:footnote>
  <w:footnote w:type="continuationSeparator" w:id="0">
    <w:p w:rsidR="007D55CC" w:rsidRDefault="007D5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AA"/>
    <w:rsid w:val="001974AA"/>
    <w:rsid w:val="007D55CC"/>
    <w:rsid w:val="009F051A"/>
    <w:rsid w:val="00AD6E46"/>
    <w:rsid w:val="00CB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974A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974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1974AA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semiHidden/>
    <w:rsid w:val="001974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3</cp:revision>
  <dcterms:created xsi:type="dcterms:W3CDTF">2019-01-14T21:08:00Z</dcterms:created>
  <dcterms:modified xsi:type="dcterms:W3CDTF">2019-01-14T21:37:00Z</dcterms:modified>
</cp:coreProperties>
</file>