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3A" w:rsidRPr="00F57492" w:rsidRDefault="00AF7C3A" w:rsidP="00F57492">
      <w:pPr>
        <w:spacing w:before="0"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B4484" w:rsidRPr="00E60A79" w:rsidRDefault="00DB3242" w:rsidP="00E60A79">
      <w:pPr>
        <w:spacing w:before="0" w:after="0" w:line="276" w:lineRule="auto"/>
        <w:jc w:val="right"/>
        <w:rPr>
          <w:rFonts w:asciiTheme="minorHAnsi" w:hAnsiTheme="minorHAnsi" w:cstheme="minorHAnsi"/>
          <w:b/>
          <w:sz w:val="32"/>
        </w:rPr>
      </w:pPr>
      <w:r w:rsidRPr="00E60A79">
        <w:rPr>
          <w:rFonts w:asciiTheme="minorHAnsi" w:hAnsiTheme="minorHAnsi" w:cstheme="minorHAnsi"/>
          <w:b/>
          <w:sz w:val="32"/>
        </w:rPr>
        <w:t>Informacja p</w:t>
      </w:r>
      <w:r w:rsidR="006254D4" w:rsidRPr="00E60A79">
        <w:rPr>
          <w:rFonts w:asciiTheme="minorHAnsi" w:hAnsiTheme="minorHAnsi" w:cstheme="minorHAnsi"/>
          <w:b/>
          <w:sz w:val="32"/>
        </w:rPr>
        <w:t>rasowa</w:t>
      </w:r>
      <w:r w:rsidR="00726EA4" w:rsidRPr="00E60A79">
        <w:rPr>
          <w:rFonts w:asciiTheme="minorHAnsi" w:hAnsiTheme="minorHAnsi" w:cstheme="minorHAnsi"/>
          <w:b/>
          <w:sz w:val="32"/>
        </w:rPr>
        <w:t xml:space="preserve"> </w:t>
      </w:r>
      <w:r w:rsidR="00CB4484" w:rsidRPr="00E60A79">
        <w:rPr>
          <w:rFonts w:asciiTheme="minorHAnsi" w:hAnsiTheme="minorHAnsi" w:cstheme="minorHAnsi"/>
          <w:b/>
          <w:sz w:val="32"/>
        </w:rPr>
        <w:t>do dowolnego wykorzystania</w:t>
      </w:r>
    </w:p>
    <w:p w:rsidR="00AF1EB8" w:rsidRPr="00E60A79" w:rsidRDefault="00AF1EB8" w:rsidP="00726EA4">
      <w:pPr>
        <w:spacing w:before="0" w:after="0" w:line="276" w:lineRule="auto"/>
        <w:ind w:firstLine="0"/>
        <w:jc w:val="right"/>
        <w:rPr>
          <w:rFonts w:asciiTheme="minorHAnsi" w:hAnsiTheme="minorHAnsi" w:cstheme="minorHAnsi"/>
        </w:rPr>
      </w:pPr>
    </w:p>
    <w:p w:rsidR="00AF1EB8" w:rsidRDefault="00E60A79" w:rsidP="00D73F50">
      <w:pPr>
        <w:spacing w:before="0" w:after="0" w:line="276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767C2">
        <w:rPr>
          <w:rFonts w:asciiTheme="minorHAnsi" w:hAnsiTheme="minorHAnsi" w:cstheme="minorHAnsi"/>
        </w:rPr>
        <w:t>7</w:t>
      </w:r>
      <w:r w:rsidR="00C74603" w:rsidRPr="00E60A79">
        <w:rPr>
          <w:rFonts w:asciiTheme="minorHAnsi" w:hAnsiTheme="minorHAnsi" w:cstheme="minorHAnsi"/>
        </w:rPr>
        <w:t xml:space="preserve"> stycznia 2019</w:t>
      </w:r>
      <w:r w:rsidR="006C64C1" w:rsidRPr="00E60A79">
        <w:rPr>
          <w:rFonts w:asciiTheme="minorHAnsi" w:hAnsiTheme="minorHAnsi" w:cstheme="minorHAnsi"/>
        </w:rPr>
        <w:t xml:space="preserve"> </w:t>
      </w:r>
      <w:r w:rsidR="00954700" w:rsidRPr="00E60A79">
        <w:rPr>
          <w:rFonts w:asciiTheme="minorHAnsi" w:hAnsiTheme="minorHAnsi" w:cstheme="minorHAnsi"/>
        </w:rPr>
        <w:t>r.</w:t>
      </w:r>
    </w:p>
    <w:p w:rsidR="00E60A79" w:rsidRPr="00E60A79" w:rsidRDefault="00E60A79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</w:p>
    <w:p w:rsidR="00DB7C4D" w:rsidRPr="00D127FE" w:rsidRDefault="00B539B7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b/>
          <w:bCs/>
          <w:sz w:val="40"/>
        </w:rPr>
      </w:pPr>
      <w:r w:rsidRPr="00D127FE">
        <w:rPr>
          <w:rFonts w:asciiTheme="minorHAnsi" w:hAnsiTheme="minorHAnsi" w:cstheme="minorHAnsi"/>
          <w:b/>
          <w:bCs/>
          <w:sz w:val="40"/>
        </w:rPr>
        <w:t>Aflofarm</w:t>
      </w:r>
      <w:r w:rsidR="000B1D13" w:rsidRPr="00D127FE">
        <w:rPr>
          <w:rFonts w:asciiTheme="minorHAnsi" w:hAnsiTheme="minorHAnsi" w:cstheme="minorHAnsi"/>
          <w:b/>
          <w:bCs/>
          <w:sz w:val="40"/>
        </w:rPr>
        <w:t xml:space="preserve"> </w:t>
      </w:r>
      <w:r w:rsidRPr="00D127FE">
        <w:rPr>
          <w:rFonts w:asciiTheme="minorHAnsi" w:hAnsiTheme="minorHAnsi" w:cstheme="minorHAnsi"/>
          <w:b/>
          <w:bCs/>
          <w:sz w:val="40"/>
        </w:rPr>
        <w:t xml:space="preserve">od 30 lat </w:t>
      </w:r>
      <w:r w:rsidR="003630EF" w:rsidRPr="00D127FE">
        <w:rPr>
          <w:rFonts w:asciiTheme="minorHAnsi" w:hAnsiTheme="minorHAnsi" w:cstheme="minorHAnsi"/>
          <w:b/>
          <w:bCs/>
          <w:sz w:val="40"/>
        </w:rPr>
        <w:t>po stronie zdrowia</w:t>
      </w:r>
    </w:p>
    <w:p w:rsidR="00DB7C4D" w:rsidRPr="00E60A79" w:rsidRDefault="00DB7C4D" w:rsidP="00F57492">
      <w:pPr>
        <w:spacing w:before="0" w:after="0" w:line="252" w:lineRule="auto"/>
        <w:ind w:firstLine="0"/>
        <w:jc w:val="both"/>
        <w:rPr>
          <w:rFonts w:asciiTheme="minorHAnsi" w:hAnsiTheme="minorHAnsi" w:cstheme="minorHAnsi"/>
          <w:b/>
        </w:rPr>
      </w:pPr>
    </w:p>
    <w:p w:rsidR="00623F68" w:rsidRPr="00E60A79" w:rsidRDefault="008E7294" w:rsidP="00F57492">
      <w:pPr>
        <w:spacing w:before="0" w:after="0" w:line="252" w:lineRule="auto"/>
        <w:ind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piątek 18 stycznia</w:t>
      </w:r>
      <w:r w:rsidR="0078429A" w:rsidRPr="00E60A79">
        <w:rPr>
          <w:rFonts w:asciiTheme="minorHAnsi" w:hAnsiTheme="minorHAnsi" w:cstheme="minorHAnsi"/>
          <w:b/>
        </w:rPr>
        <w:t xml:space="preserve"> mija 30 lat od założenia Aflofarmu, rodzinnej fi</w:t>
      </w:r>
      <w:r w:rsidR="00DF19DC" w:rsidRPr="00E60A79">
        <w:rPr>
          <w:rFonts w:asciiTheme="minorHAnsi" w:hAnsiTheme="minorHAnsi" w:cstheme="minorHAnsi"/>
          <w:b/>
        </w:rPr>
        <w:t xml:space="preserve">rmy farmaceutycznej, lidera na </w:t>
      </w:r>
      <w:r w:rsidR="00F56F73" w:rsidRPr="00E60A79">
        <w:rPr>
          <w:rFonts w:asciiTheme="minorHAnsi" w:hAnsiTheme="minorHAnsi" w:cstheme="minorHAnsi"/>
          <w:b/>
        </w:rPr>
        <w:t>r</w:t>
      </w:r>
      <w:r w:rsidR="00DF19DC" w:rsidRPr="00E60A79">
        <w:rPr>
          <w:rFonts w:asciiTheme="minorHAnsi" w:hAnsiTheme="minorHAnsi" w:cstheme="minorHAnsi"/>
          <w:b/>
        </w:rPr>
        <w:t xml:space="preserve">ynku </w:t>
      </w:r>
      <w:r w:rsidR="005E092F">
        <w:rPr>
          <w:rFonts w:asciiTheme="minorHAnsi" w:hAnsiTheme="minorHAnsi" w:cstheme="minorHAnsi"/>
          <w:b/>
        </w:rPr>
        <w:t>produktów</w:t>
      </w:r>
      <w:r w:rsidR="00DF19DC" w:rsidRPr="00E60A79">
        <w:rPr>
          <w:rFonts w:asciiTheme="minorHAnsi" w:hAnsiTheme="minorHAnsi" w:cstheme="minorHAnsi"/>
          <w:b/>
        </w:rPr>
        <w:t xml:space="preserve"> bez recepty i jednego z największych </w:t>
      </w:r>
      <w:r w:rsidR="00EF6BF0">
        <w:rPr>
          <w:rFonts w:asciiTheme="minorHAnsi" w:hAnsiTheme="minorHAnsi" w:cstheme="minorHAnsi"/>
          <w:b/>
        </w:rPr>
        <w:t>producentów leków w Polsce. 2018 r</w:t>
      </w:r>
      <w:r w:rsidR="00D638A7">
        <w:rPr>
          <w:rFonts w:asciiTheme="minorHAnsi" w:hAnsiTheme="minorHAnsi" w:cstheme="minorHAnsi"/>
          <w:b/>
        </w:rPr>
        <w:t>ok</w:t>
      </w:r>
      <w:r w:rsidR="00EF6BF0">
        <w:rPr>
          <w:rFonts w:asciiTheme="minorHAnsi" w:hAnsiTheme="minorHAnsi" w:cstheme="minorHAnsi"/>
          <w:b/>
        </w:rPr>
        <w:t xml:space="preserve"> by</w:t>
      </w:r>
      <w:r w:rsidR="00C767C2">
        <w:rPr>
          <w:rFonts w:asciiTheme="minorHAnsi" w:hAnsiTheme="minorHAnsi" w:cstheme="minorHAnsi"/>
          <w:b/>
        </w:rPr>
        <w:t>ł</w:t>
      </w:r>
      <w:r w:rsidR="00EF6BF0">
        <w:rPr>
          <w:rFonts w:asciiTheme="minorHAnsi" w:hAnsiTheme="minorHAnsi" w:cstheme="minorHAnsi"/>
          <w:b/>
        </w:rPr>
        <w:t xml:space="preserve"> dla firmy przełomowy – Aflofa</w:t>
      </w:r>
      <w:r w:rsidR="00C767C2">
        <w:rPr>
          <w:rFonts w:asciiTheme="minorHAnsi" w:hAnsiTheme="minorHAnsi" w:cstheme="minorHAnsi"/>
          <w:b/>
        </w:rPr>
        <w:t>r</w:t>
      </w:r>
      <w:r w:rsidR="00EF6BF0">
        <w:rPr>
          <w:rFonts w:asciiTheme="minorHAnsi" w:hAnsiTheme="minorHAnsi" w:cstheme="minorHAnsi"/>
          <w:b/>
        </w:rPr>
        <w:t>m  r</w:t>
      </w:r>
      <w:r w:rsidR="005E28DD">
        <w:rPr>
          <w:rFonts w:asciiTheme="minorHAnsi" w:hAnsiTheme="minorHAnsi" w:cstheme="minorHAnsi"/>
          <w:b/>
        </w:rPr>
        <w:t xml:space="preserve">ozpoczął rozwój poprzez akwizycję, a także </w:t>
      </w:r>
      <w:r w:rsidR="00EF6BF0">
        <w:rPr>
          <w:rFonts w:asciiTheme="minorHAnsi" w:hAnsiTheme="minorHAnsi" w:cstheme="minorHAnsi"/>
          <w:b/>
        </w:rPr>
        <w:t>stworzył nowy dział rynków zagranicznych. W ten sposób firma wyznaczyła kierunki rozwoju na najbliższe lata.</w:t>
      </w:r>
    </w:p>
    <w:p w:rsidR="00AF1EB8" w:rsidRPr="00E60A79" w:rsidRDefault="00AF1EB8" w:rsidP="00F57492">
      <w:pPr>
        <w:spacing w:before="0" w:after="0" w:line="252" w:lineRule="auto"/>
        <w:ind w:firstLine="0"/>
        <w:jc w:val="both"/>
        <w:rPr>
          <w:rFonts w:asciiTheme="minorHAnsi" w:hAnsiTheme="minorHAnsi" w:cstheme="minorHAnsi"/>
          <w:b/>
        </w:rPr>
      </w:pPr>
    </w:p>
    <w:p w:rsidR="00E60A79" w:rsidRPr="00E60A79" w:rsidRDefault="00760786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b/>
        </w:rPr>
      </w:pPr>
      <w:r w:rsidRPr="00E60A79">
        <w:rPr>
          <w:rFonts w:asciiTheme="minorHAnsi" w:hAnsiTheme="minorHAnsi" w:cstheme="minorHAnsi"/>
          <w:b/>
        </w:rPr>
        <w:t>Przełomow</w:t>
      </w:r>
      <w:r w:rsidR="00E60A79" w:rsidRPr="00E60A79">
        <w:rPr>
          <w:rFonts w:asciiTheme="minorHAnsi" w:hAnsiTheme="minorHAnsi" w:cstheme="minorHAnsi"/>
          <w:b/>
        </w:rPr>
        <w:t>e chwile</w:t>
      </w:r>
      <w:r w:rsidR="001C5A67">
        <w:rPr>
          <w:rFonts w:asciiTheme="minorHAnsi" w:hAnsiTheme="minorHAnsi" w:cstheme="minorHAnsi"/>
          <w:b/>
        </w:rPr>
        <w:t xml:space="preserve"> w historii firmy</w:t>
      </w:r>
    </w:p>
    <w:p w:rsidR="00E60A79" w:rsidRDefault="00E60A79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1C5A67">
        <w:rPr>
          <w:rFonts w:asciiTheme="minorHAnsi" w:hAnsiTheme="minorHAnsi" w:cstheme="minorHAnsi"/>
        </w:rPr>
        <w:t xml:space="preserve">Rok 1989. Andrzej Furman zakłada z żoną </w:t>
      </w:r>
      <w:r w:rsidR="00D32248" w:rsidRPr="001C5A67">
        <w:rPr>
          <w:rFonts w:asciiTheme="minorHAnsi" w:hAnsiTheme="minorHAnsi" w:cstheme="minorHAnsi"/>
        </w:rPr>
        <w:t>przedsiębiorstwo handlowo-usługowe, od którego zaczyna się historia Aflofarmu</w:t>
      </w:r>
      <w:r w:rsidRPr="001C5A67">
        <w:rPr>
          <w:rFonts w:asciiTheme="minorHAnsi" w:hAnsiTheme="minorHAnsi" w:cstheme="minorHAnsi"/>
        </w:rPr>
        <w:t xml:space="preserve">. </w:t>
      </w:r>
      <w:r w:rsidR="00B73314" w:rsidRPr="001C5A67">
        <w:rPr>
          <w:rFonts w:asciiTheme="minorHAnsi" w:hAnsiTheme="minorHAnsi" w:cstheme="minorHAnsi"/>
        </w:rPr>
        <w:t xml:space="preserve">Ma </w:t>
      </w:r>
      <w:r w:rsidR="00D32248" w:rsidRPr="001C5A67">
        <w:rPr>
          <w:rFonts w:asciiTheme="minorHAnsi" w:hAnsiTheme="minorHAnsi" w:cstheme="minorHAnsi"/>
        </w:rPr>
        <w:t xml:space="preserve">już wtedy </w:t>
      </w:r>
      <w:r w:rsidRPr="001C5A67">
        <w:rPr>
          <w:rFonts w:asciiTheme="minorHAnsi" w:hAnsiTheme="minorHAnsi" w:cstheme="minorHAnsi"/>
        </w:rPr>
        <w:t xml:space="preserve">doświadczenie w farmacji, pracował wcześniej m.in. na stanowisku głównego księgowego w miejscowych zakładach farmaceutycznych Polfa. </w:t>
      </w:r>
      <w:r w:rsidR="00B73314" w:rsidRPr="001C5A67">
        <w:rPr>
          <w:rFonts w:asciiTheme="minorHAnsi" w:hAnsiTheme="minorHAnsi" w:cstheme="minorHAnsi"/>
        </w:rPr>
        <w:t xml:space="preserve">Wciąż jednak szuka dla siebie miejsca w branży, której poświęci całe życie. </w:t>
      </w:r>
    </w:p>
    <w:p w:rsidR="007B3EF3" w:rsidRPr="00D638A7" w:rsidRDefault="00D32248" w:rsidP="00D638A7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1C5A67">
        <w:rPr>
          <w:rFonts w:asciiTheme="minorHAnsi" w:hAnsiTheme="minorHAnsi" w:cstheme="minorHAnsi"/>
        </w:rPr>
        <w:t xml:space="preserve">Początkowo firma Furmanów jest przede wszystkim hurtownią farmaceutyczną. Po dwóch latach Ministerstwo Zdrowia i Opieki Społecznej wydaje zgodę na produkcję pierwszego preparatu, którym był </w:t>
      </w:r>
      <w:proofErr w:type="spellStart"/>
      <w:r w:rsidRPr="001C5A67">
        <w:rPr>
          <w:rFonts w:asciiTheme="minorHAnsi" w:hAnsiTheme="minorHAnsi" w:cstheme="minorHAnsi"/>
        </w:rPr>
        <w:t>Mentho-Paraffinol</w:t>
      </w:r>
      <w:proofErr w:type="spellEnd"/>
      <w:r w:rsidRPr="001C5A67">
        <w:rPr>
          <w:rFonts w:asciiTheme="minorHAnsi" w:hAnsiTheme="minorHAnsi" w:cstheme="minorHAnsi"/>
        </w:rPr>
        <w:t xml:space="preserve">. To pierwszy moment przełomowy w historii przedsiębiorstwa. </w:t>
      </w:r>
    </w:p>
    <w:p w:rsidR="000E5C2B" w:rsidRDefault="007B3EF3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7B3EF3">
        <w:rPr>
          <w:rFonts w:asciiTheme="minorHAnsi" w:hAnsiTheme="minorHAnsi" w:cstheme="minorHAnsi"/>
        </w:rPr>
        <w:t>O tempie rozwoju firmy decyduje kilka czynników. Rynek farmaceutyczny w Polsce dynamicznie się zmienia, konieczne jest więc stałe dopasowywanie swojej strategii do warunków rynkowych. Firma rozwija się dzięki szybkim i trafnym decyzjom podejmowanym przez zarząd.</w:t>
      </w:r>
      <w:r w:rsidR="000E5C2B">
        <w:rPr>
          <w:rFonts w:asciiTheme="minorHAnsi" w:hAnsiTheme="minorHAnsi" w:cstheme="minorHAnsi"/>
        </w:rPr>
        <w:t xml:space="preserve"> </w:t>
      </w:r>
      <w:r w:rsidR="00D32248" w:rsidRPr="001C5A67">
        <w:rPr>
          <w:rFonts w:asciiTheme="minorHAnsi" w:hAnsiTheme="minorHAnsi" w:cstheme="minorHAnsi"/>
        </w:rPr>
        <w:t>Fu</w:t>
      </w:r>
      <w:r w:rsidR="00B73314" w:rsidRPr="001C5A67">
        <w:rPr>
          <w:rFonts w:asciiTheme="minorHAnsi" w:hAnsiTheme="minorHAnsi" w:cstheme="minorHAnsi"/>
        </w:rPr>
        <w:t xml:space="preserve">rmanowie nie wiedzą jeszcze, że za jakiś czas ich rodzinna firma osiągnie pozycję lidera na rynku </w:t>
      </w:r>
      <w:r>
        <w:rPr>
          <w:rFonts w:asciiTheme="minorHAnsi" w:hAnsiTheme="minorHAnsi" w:cstheme="minorHAnsi"/>
        </w:rPr>
        <w:t>produktów</w:t>
      </w:r>
      <w:r w:rsidR="00B73314" w:rsidRPr="001C5A67">
        <w:rPr>
          <w:rFonts w:asciiTheme="minorHAnsi" w:hAnsiTheme="minorHAnsi" w:cstheme="minorHAnsi"/>
        </w:rPr>
        <w:t xml:space="preserve"> bez recepty.</w:t>
      </w:r>
      <w:r w:rsidR="00D32248" w:rsidRPr="001C5A67">
        <w:rPr>
          <w:rFonts w:asciiTheme="minorHAnsi" w:hAnsiTheme="minorHAnsi" w:cstheme="minorHAnsi"/>
        </w:rPr>
        <w:t xml:space="preserve"> </w:t>
      </w:r>
      <w:r w:rsidR="00AC3496" w:rsidRPr="001C5A67">
        <w:rPr>
          <w:rFonts w:asciiTheme="minorHAnsi" w:hAnsiTheme="minorHAnsi" w:cstheme="minorHAnsi"/>
        </w:rPr>
        <w:t xml:space="preserve">W tej chwili Aflofarm posiada w sprzedaży 123 </w:t>
      </w:r>
      <w:r>
        <w:rPr>
          <w:rFonts w:asciiTheme="minorHAnsi" w:hAnsiTheme="minorHAnsi" w:cstheme="minorHAnsi"/>
        </w:rPr>
        <w:t>leki bez recepty</w:t>
      </w:r>
      <w:r w:rsidR="000E5C2B">
        <w:rPr>
          <w:rFonts w:asciiTheme="minorHAnsi" w:hAnsiTheme="minorHAnsi" w:cstheme="minorHAnsi"/>
        </w:rPr>
        <w:t xml:space="preserve">, </w:t>
      </w:r>
      <w:r w:rsidR="00AC3496" w:rsidRPr="001C5A67">
        <w:rPr>
          <w:rFonts w:asciiTheme="minorHAnsi" w:hAnsiTheme="minorHAnsi" w:cstheme="minorHAnsi"/>
        </w:rPr>
        <w:t>ponad 30 leków na receptę</w:t>
      </w:r>
      <w:r w:rsidR="000E5C2B">
        <w:rPr>
          <w:rFonts w:asciiTheme="minorHAnsi" w:hAnsiTheme="minorHAnsi" w:cstheme="minorHAnsi"/>
        </w:rPr>
        <w:t>, a także wyroby medyczne, kosmetyki czy suplementy diety</w:t>
      </w:r>
      <w:r w:rsidR="00D638A7">
        <w:rPr>
          <w:rFonts w:asciiTheme="minorHAnsi" w:hAnsiTheme="minorHAnsi" w:cstheme="minorHAnsi"/>
        </w:rPr>
        <w:t>.</w:t>
      </w:r>
    </w:p>
    <w:p w:rsidR="00B73314" w:rsidRPr="001C5A67" w:rsidRDefault="00D6056C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1C5A67">
        <w:rPr>
          <w:rFonts w:asciiTheme="minorHAnsi" w:hAnsiTheme="minorHAnsi" w:cstheme="minorHAnsi"/>
        </w:rPr>
        <w:t xml:space="preserve">W 2006 roku na czele firmy staje Jacek Furman, obecny prezes. Zarządza nią </w:t>
      </w:r>
      <w:r w:rsidR="008E7294">
        <w:rPr>
          <w:rFonts w:asciiTheme="minorHAnsi" w:hAnsiTheme="minorHAnsi" w:cstheme="minorHAnsi"/>
        </w:rPr>
        <w:t>wspólnie ze swoimi braćmi, Wojciechem i Tomaszem.</w:t>
      </w:r>
      <w:r>
        <w:rPr>
          <w:rFonts w:asciiTheme="minorHAnsi" w:hAnsiTheme="minorHAnsi" w:cstheme="minorHAnsi"/>
        </w:rPr>
        <w:t xml:space="preserve"> </w:t>
      </w:r>
      <w:r w:rsidR="008E7294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ozwój firmy </w:t>
      </w:r>
      <w:r w:rsidR="008E7294">
        <w:rPr>
          <w:rFonts w:asciiTheme="minorHAnsi" w:hAnsiTheme="minorHAnsi" w:cstheme="minorHAnsi"/>
        </w:rPr>
        <w:t xml:space="preserve">dalej toczy się bardzo </w:t>
      </w:r>
      <w:r>
        <w:rPr>
          <w:rFonts w:asciiTheme="minorHAnsi" w:hAnsiTheme="minorHAnsi" w:cstheme="minorHAnsi"/>
        </w:rPr>
        <w:t>dynamicznie. W ciągu zaledwie sześciu kolejny</w:t>
      </w:r>
      <w:r w:rsidR="008E7294">
        <w:rPr>
          <w:rFonts w:asciiTheme="minorHAnsi" w:hAnsiTheme="minorHAnsi" w:cstheme="minorHAnsi"/>
        </w:rPr>
        <w:t>ch</w:t>
      </w:r>
      <w:r>
        <w:rPr>
          <w:rFonts w:asciiTheme="minorHAnsi" w:hAnsiTheme="minorHAnsi" w:cstheme="minorHAnsi"/>
        </w:rPr>
        <w:t xml:space="preserve"> lat </w:t>
      </w:r>
      <w:r w:rsidR="0053465F">
        <w:rPr>
          <w:rFonts w:asciiTheme="minorHAnsi" w:hAnsiTheme="minorHAnsi" w:cstheme="minorHAnsi"/>
        </w:rPr>
        <w:t xml:space="preserve">liczba pracowników Aflofarmu wzrośnie niemal trzykrotnie. </w:t>
      </w:r>
      <w:r w:rsidR="00041541" w:rsidRPr="001C5A67">
        <w:rPr>
          <w:rFonts w:asciiTheme="minorHAnsi" w:hAnsiTheme="minorHAnsi" w:cstheme="minorHAnsi"/>
        </w:rPr>
        <w:t>Przełomowych chwil będzie</w:t>
      </w:r>
      <w:r w:rsidR="00B73314" w:rsidRPr="001C5A67">
        <w:rPr>
          <w:rFonts w:asciiTheme="minorHAnsi" w:hAnsiTheme="minorHAnsi" w:cstheme="minorHAnsi"/>
        </w:rPr>
        <w:t xml:space="preserve"> jeszcze kilka:</w:t>
      </w:r>
      <w:r w:rsidR="0053465F">
        <w:rPr>
          <w:rFonts w:asciiTheme="minorHAnsi" w:hAnsiTheme="minorHAnsi" w:cstheme="minorHAnsi"/>
        </w:rPr>
        <w:t xml:space="preserve"> </w:t>
      </w:r>
      <w:r w:rsidR="00B73314" w:rsidRPr="001C5A67">
        <w:rPr>
          <w:rFonts w:asciiTheme="minorHAnsi" w:hAnsiTheme="minorHAnsi" w:cstheme="minorHAnsi"/>
        </w:rPr>
        <w:t xml:space="preserve">otwarcie się na rynki zagraniczne czy wejście w 2010 roku na rynek dermokosmetyków to tylko </w:t>
      </w:r>
      <w:r w:rsidR="00041541" w:rsidRPr="001C5A67">
        <w:rPr>
          <w:rFonts w:asciiTheme="minorHAnsi" w:hAnsiTheme="minorHAnsi" w:cstheme="minorHAnsi"/>
        </w:rPr>
        <w:t>wybrane</w:t>
      </w:r>
      <w:r w:rsidR="00B73314" w:rsidRPr="001C5A67">
        <w:rPr>
          <w:rFonts w:asciiTheme="minorHAnsi" w:hAnsiTheme="minorHAnsi" w:cstheme="minorHAnsi"/>
        </w:rPr>
        <w:t xml:space="preserve"> z nich.</w:t>
      </w:r>
      <w:r w:rsidR="0053465F">
        <w:rPr>
          <w:rFonts w:asciiTheme="minorHAnsi" w:hAnsiTheme="minorHAnsi" w:cstheme="minorHAnsi"/>
        </w:rPr>
        <w:t xml:space="preserve"> W 2013 r. Aflofarm wprowadził na polski rynek Desmoxan – pierwszy lek zawierający cytyzynę w kapsułkach</w:t>
      </w:r>
      <w:r w:rsidR="005E28DD">
        <w:rPr>
          <w:rFonts w:asciiTheme="minorHAnsi" w:hAnsiTheme="minorHAnsi" w:cstheme="minorHAnsi"/>
        </w:rPr>
        <w:t>.</w:t>
      </w:r>
      <w:r w:rsidR="0053465F">
        <w:rPr>
          <w:rFonts w:asciiTheme="minorHAnsi" w:hAnsiTheme="minorHAnsi" w:cstheme="minorHAnsi"/>
        </w:rPr>
        <w:t xml:space="preserve"> </w:t>
      </w:r>
      <w:r w:rsidR="005E28DD">
        <w:rPr>
          <w:rFonts w:asciiTheme="minorHAnsi" w:hAnsiTheme="minorHAnsi" w:cstheme="minorHAnsi"/>
        </w:rPr>
        <w:t xml:space="preserve">To przełomowe rozwiązanie, które jest skuteczną alternatywą dla  nikotynowej terapii zastępczej. </w:t>
      </w:r>
    </w:p>
    <w:p w:rsidR="001C5A67" w:rsidRDefault="001C5A67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highlight w:val="yellow"/>
        </w:rPr>
      </w:pPr>
    </w:p>
    <w:p w:rsidR="004962F0" w:rsidRPr="00E60A79" w:rsidRDefault="00B811B3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b/>
        </w:rPr>
      </w:pPr>
      <w:r w:rsidRPr="00E60A79">
        <w:rPr>
          <w:rFonts w:asciiTheme="minorHAnsi" w:hAnsiTheme="minorHAnsi" w:cstheme="minorHAnsi"/>
          <w:b/>
        </w:rPr>
        <w:t>Dwie fundacje, jeden cel</w:t>
      </w:r>
    </w:p>
    <w:p w:rsidR="00DF4149" w:rsidRPr="00E60A79" w:rsidRDefault="00B54D4C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E60A79">
        <w:rPr>
          <w:rFonts w:asciiTheme="minorHAnsi" w:hAnsiTheme="minorHAnsi" w:cstheme="minorHAnsi"/>
        </w:rPr>
        <w:lastRenderedPageBreak/>
        <w:t>Mieszkańcy Pabianic i regionu</w:t>
      </w:r>
      <w:r w:rsidR="004962F0" w:rsidRPr="00E60A79">
        <w:rPr>
          <w:rFonts w:asciiTheme="minorHAnsi" w:hAnsiTheme="minorHAnsi" w:cstheme="minorHAnsi"/>
        </w:rPr>
        <w:t xml:space="preserve"> kojarzą Aflofarm jednak nie tylko jako jednego z największych producentów leków w Polsce, lecz także jako firmę dbającą o </w:t>
      </w:r>
      <w:r w:rsidRPr="00E60A79">
        <w:rPr>
          <w:rFonts w:asciiTheme="minorHAnsi" w:hAnsiTheme="minorHAnsi" w:cstheme="minorHAnsi"/>
        </w:rPr>
        <w:t>ich potrzeby.</w:t>
      </w:r>
    </w:p>
    <w:p w:rsidR="007F3A18" w:rsidRPr="00E60A79" w:rsidRDefault="004962F0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E60A79">
        <w:rPr>
          <w:rFonts w:asciiTheme="minorHAnsi" w:hAnsiTheme="minorHAnsi" w:cstheme="minorHAnsi"/>
        </w:rPr>
        <w:t xml:space="preserve">W 2011 roku z inicjatywy </w:t>
      </w:r>
      <w:r w:rsidR="0098264F" w:rsidRPr="00E60A79">
        <w:rPr>
          <w:rFonts w:asciiTheme="minorHAnsi" w:hAnsiTheme="minorHAnsi" w:cstheme="minorHAnsi"/>
        </w:rPr>
        <w:t xml:space="preserve">Andrzeja i Grażyny Furmanów powstała </w:t>
      </w:r>
      <w:r w:rsidR="0098264F" w:rsidRPr="00270D07">
        <w:rPr>
          <w:rFonts w:asciiTheme="minorHAnsi" w:hAnsiTheme="minorHAnsi" w:cstheme="minorHAnsi"/>
        </w:rPr>
        <w:t>fundacja My kochamy Pabianice, której misją jest</w:t>
      </w:r>
      <w:r w:rsidR="00E60A79" w:rsidRPr="00270D07">
        <w:rPr>
          <w:rFonts w:asciiTheme="minorHAnsi" w:hAnsiTheme="minorHAnsi" w:cstheme="minorHAnsi"/>
        </w:rPr>
        <w:t xml:space="preserve"> </w:t>
      </w:r>
      <w:r w:rsidR="00DF4149" w:rsidRPr="00270D07">
        <w:rPr>
          <w:rFonts w:asciiTheme="minorHAnsi" w:hAnsiTheme="minorHAnsi" w:cstheme="minorHAnsi"/>
        </w:rPr>
        <w:t>wspomaganie władz miasta w tworzeniu przyjaznej mieszkańcom przestrzeni do wypoczynku.</w:t>
      </w:r>
      <w:r w:rsidR="00E60A79" w:rsidRPr="00270D07">
        <w:rPr>
          <w:rFonts w:asciiTheme="minorHAnsi" w:hAnsiTheme="minorHAnsi" w:cstheme="minorHAnsi"/>
        </w:rPr>
        <w:t xml:space="preserve"> </w:t>
      </w:r>
      <w:r w:rsidR="0098264F" w:rsidRPr="00270D07">
        <w:rPr>
          <w:rFonts w:asciiTheme="minorHAnsi" w:hAnsiTheme="minorHAnsi" w:cstheme="minorHAnsi"/>
        </w:rPr>
        <w:t>Celem realizowanych przez</w:t>
      </w:r>
      <w:r w:rsidR="00B54D4C" w:rsidRPr="00270D07">
        <w:rPr>
          <w:rFonts w:asciiTheme="minorHAnsi" w:hAnsiTheme="minorHAnsi" w:cstheme="minorHAnsi"/>
        </w:rPr>
        <w:t xml:space="preserve"> nią projektów</w:t>
      </w:r>
      <w:r w:rsidR="0098264F" w:rsidRPr="00E60A79">
        <w:rPr>
          <w:rFonts w:asciiTheme="minorHAnsi" w:hAnsiTheme="minorHAnsi" w:cstheme="minorHAnsi"/>
        </w:rPr>
        <w:t xml:space="preserve"> jest pomoc w organizacji imprez kulturalnych i sportowych, ochrona zabytków i pielęgnowanie zieleni w miejscach publicznych</w:t>
      </w:r>
      <w:r w:rsidR="00760786" w:rsidRPr="00E60A79">
        <w:rPr>
          <w:rFonts w:asciiTheme="minorHAnsi" w:hAnsiTheme="minorHAnsi" w:cstheme="minorHAnsi"/>
        </w:rPr>
        <w:t>.</w:t>
      </w:r>
    </w:p>
    <w:p w:rsidR="00DF4149" w:rsidRPr="00E60A79" w:rsidRDefault="00270D07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E60A7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DF4149" w:rsidRPr="00E60A79">
        <w:rPr>
          <w:rFonts w:asciiTheme="minorHAnsi" w:hAnsiTheme="minorHAnsi" w:cstheme="minorHAnsi"/>
          <w:i/>
        </w:rPr>
        <w:t>Chcemy zmieniać Pabianice przy udziale ich mieszkańców i za ich akceptacją</w:t>
      </w:r>
      <w:r w:rsidR="00DF4149" w:rsidRPr="00E60A79">
        <w:rPr>
          <w:rFonts w:asciiTheme="minorHAnsi" w:hAnsiTheme="minorHAnsi" w:cstheme="minorHAnsi"/>
        </w:rPr>
        <w:t xml:space="preserve"> – komentuje </w:t>
      </w:r>
      <w:r w:rsidR="00DF4149" w:rsidRPr="00E60A79">
        <w:rPr>
          <w:rFonts w:asciiTheme="minorHAnsi" w:hAnsiTheme="minorHAnsi" w:cstheme="minorHAnsi"/>
          <w:b/>
        </w:rPr>
        <w:t xml:space="preserve">Andrzej Furman </w:t>
      </w:r>
      <w:r w:rsidR="00DF4149" w:rsidRPr="00E60A79">
        <w:rPr>
          <w:rFonts w:asciiTheme="minorHAnsi" w:hAnsiTheme="minorHAnsi" w:cstheme="minorHAnsi"/>
        </w:rPr>
        <w:t>Prezes Fundacji My Kochamy Pabianice.</w:t>
      </w:r>
    </w:p>
    <w:p w:rsidR="00D6056C" w:rsidRPr="00E60A79" w:rsidRDefault="0098264F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E60A79">
        <w:rPr>
          <w:rFonts w:asciiTheme="minorHAnsi" w:hAnsiTheme="minorHAnsi" w:cstheme="minorHAnsi"/>
        </w:rPr>
        <w:t xml:space="preserve">Od początku działalności fundacja zrealizowała </w:t>
      </w:r>
      <w:r w:rsidR="00B54D4C" w:rsidRPr="00E60A79">
        <w:rPr>
          <w:rFonts w:asciiTheme="minorHAnsi" w:hAnsiTheme="minorHAnsi" w:cstheme="minorHAnsi"/>
        </w:rPr>
        <w:t>około</w:t>
      </w:r>
      <w:r w:rsidRPr="00E60A79">
        <w:rPr>
          <w:rFonts w:asciiTheme="minorHAnsi" w:hAnsiTheme="minorHAnsi" w:cstheme="minorHAnsi"/>
        </w:rPr>
        <w:t xml:space="preserve"> 100 projektów</w:t>
      </w:r>
      <w:r w:rsidR="006361AA" w:rsidRPr="00E60A79">
        <w:rPr>
          <w:rFonts w:asciiTheme="minorHAnsi" w:hAnsiTheme="minorHAnsi" w:cstheme="minorHAnsi"/>
        </w:rPr>
        <w:t xml:space="preserve"> o łącznej wartości prawie 2,2 mln złotych</w:t>
      </w:r>
      <w:r w:rsidRPr="00E60A79">
        <w:rPr>
          <w:rFonts w:asciiTheme="minorHAnsi" w:hAnsiTheme="minorHAnsi" w:cstheme="minorHAnsi"/>
        </w:rPr>
        <w:t>, aktywnie przyczyniając się do rozwoju Pabianic</w:t>
      </w:r>
      <w:r w:rsidR="001952D6" w:rsidRPr="00E60A79">
        <w:rPr>
          <w:rFonts w:asciiTheme="minorHAnsi" w:hAnsiTheme="minorHAnsi" w:cstheme="minorHAnsi"/>
        </w:rPr>
        <w:t xml:space="preserve"> i regionu</w:t>
      </w:r>
      <w:r w:rsidRPr="00E60A79">
        <w:rPr>
          <w:rFonts w:asciiTheme="minorHAnsi" w:hAnsiTheme="minorHAnsi" w:cstheme="minorHAnsi"/>
        </w:rPr>
        <w:t xml:space="preserve">. </w:t>
      </w:r>
    </w:p>
    <w:p w:rsidR="000E5C2B" w:rsidRPr="00E60A79" w:rsidRDefault="00EA6B00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270D07">
        <w:rPr>
          <w:rFonts w:asciiTheme="minorHAnsi" w:hAnsiTheme="minorHAnsi" w:cstheme="minorHAnsi"/>
        </w:rPr>
        <w:t xml:space="preserve">W 2017 roku firma zdecydowała się otworzyć kolejną fundację, której spektrum działania obejmowałoby całą Polskę. </w:t>
      </w:r>
      <w:r w:rsidR="00B3016C" w:rsidRPr="00270D07">
        <w:rPr>
          <w:rFonts w:asciiTheme="minorHAnsi" w:hAnsiTheme="minorHAnsi" w:cstheme="minorHAnsi"/>
        </w:rPr>
        <w:t>Jej celem jest przede wszystkim prowadzenie kampanii edukacyjnych w zakresie profilaktyki zdrowotnej i wsparcia środowisk naukowych i zawodowych.</w:t>
      </w:r>
      <w:r w:rsidR="000E0DB3" w:rsidRPr="00270D07">
        <w:rPr>
          <w:rFonts w:asciiTheme="minorHAnsi" w:hAnsiTheme="minorHAnsi" w:cstheme="minorHAnsi"/>
        </w:rPr>
        <w:t xml:space="preserve"> </w:t>
      </w:r>
      <w:r w:rsidRPr="00270D07">
        <w:rPr>
          <w:rFonts w:asciiTheme="minorHAnsi" w:hAnsiTheme="minorHAnsi" w:cstheme="minorHAnsi"/>
        </w:rPr>
        <w:t>Pierwszym sukcesem Fundacji Aflofarm była ogólnopolska antynikotynowa kampania społeczna „Nie spal się na starcie”, któr</w:t>
      </w:r>
      <w:r w:rsidR="00E500C3" w:rsidRPr="00270D07">
        <w:rPr>
          <w:rFonts w:asciiTheme="minorHAnsi" w:hAnsiTheme="minorHAnsi" w:cstheme="minorHAnsi"/>
        </w:rPr>
        <w:t xml:space="preserve">a dotarła do 27 mln Polaków. </w:t>
      </w:r>
    </w:p>
    <w:p w:rsidR="005A0927" w:rsidRPr="00E60A79" w:rsidRDefault="005C3349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E60A79">
        <w:rPr>
          <w:rFonts w:asciiTheme="minorHAnsi" w:hAnsiTheme="minorHAnsi" w:cstheme="minorHAnsi"/>
        </w:rPr>
        <w:t xml:space="preserve">– </w:t>
      </w:r>
      <w:r w:rsidRPr="00E60A79">
        <w:rPr>
          <w:rFonts w:asciiTheme="minorHAnsi" w:hAnsiTheme="minorHAnsi" w:cstheme="minorHAnsi"/>
          <w:i/>
        </w:rPr>
        <w:t>Nasza k</w:t>
      </w:r>
      <w:r w:rsidR="00CA3DC2" w:rsidRPr="00E60A79">
        <w:rPr>
          <w:rFonts w:asciiTheme="minorHAnsi" w:hAnsiTheme="minorHAnsi" w:cstheme="minorHAnsi"/>
          <w:i/>
        </w:rPr>
        <w:t>ampania była realizowana za pomocą spotów telewizyjnych, filmu edukacyjnego, strony internetowej oraz mediów społecznościowych</w:t>
      </w:r>
      <w:r w:rsidRPr="00E60A79">
        <w:rPr>
          <w:rFonts w:asciiTheme="minorHAnsi" w:hAnsiTheme="minorHAnsi" w:cstheme="minorHAnsi"/>
          <w:i/>
        </w:rPr>
        <w:t xml:space="preserve">. Wszystkie szkoły podstawowe i gimnazjalne w Polsce otrzymały od nas </w:t>
      </w:r>
      <w:r w:rsidR="00CA3DC2" w:rsidRPr="00E60A79">
        <w:rPr>
          <w:rFonts w:asciiTheme="minorHAnsi" w:hAnsiTheme="minorHAnsi" w:cstheme="minorHAnsi"/>
          <w:i/>
        </w:rPr>
        <w:t xml:space="preserve">materiały edukacyjne poświęcone profilaktyce antynikotynowej. </w:t>
      </w:r>
      <w:r w:rsidRPr="00E60A79">
        <w:rPr>
          <w:rFonts w:asciiTheme="minorHAnsi" w:hAnsiTheme="minorHAnsi" w:cstheme="minorHAnsi"/>
          <w:i/>
        </w:rPr>
        <w:t xml:space="preserve">Chcieliśmy zaangażować </w:t>
      </w:r>
      <w:r w:rsidR="008A7571" w:rsidRPr="00E60A79">
        <w:rPr>
          <w:rFonts w:asciiTheme="minorHAnsi" w:hAnsiTheme="minorHAnsi" w:cstheme="minorHAnsi"/>
          <w:i/>
        </w:rPr>
        <w:t xml:space="preserve">również </w:t>
      </w:r>
      <w:r w:rsidRPr="00E60A79">
        <w:rPr>
          <w:rFonts w:asciiTheme="minorHAnsi" w:hAnsiTheme="minorHAnsi" w:cstheme="minorHAnsi"/>
          <w:i/>
        </w:rPr>
        <w:t xml:space="preserve">młodych ludzi w tworzenie przekazu antynikotynowego, dlatego zorganizowaliśmy </w:t>
      </w:r>
      <w:r w:rsidR="00CA3DC2" w:rsidRPr="00E60A79">
        <w:rPr>
          <w:rFonts w:asciiTheme="minorHAnsi" w:hAnsiTheme="minorHAnsi" w:cstheme="minorHAnsi"/>
          <w:i/>
        </w:rPr>
        <w:t xml:space="preserve">konkurs, w którym zadaniem było nakręcenie dodatkowej części do </w:t>
      </w:r>
      <w:r w:rsidRPr="00E60A79">
        <w:rPr>
          <w:rFonts w:asciiTheme="minorHAnsi" w:hAnsiTheme="minorHAnsi" w:cstheme="minorHAnsi"/>
          <w:i/>
        </w:rPr>
        <w:t>naszego edukacyjnego filmu</w:t>
      </w:r>
      <w:r w:rsidRPr="00E60A79">
        <w:rPr>
          <w:rFonts w:asciiTheme="minorHAnsi" w:hAnsiTheme="minorHAnsi" w:cstheme="minorHAnsi"/>
        </w:rPr>
        <w:t xml:space="preserve"> </w:t>
      </w:r>
      <w:r w:rsidR="00201D6E" w:rsidRPr="00E60A79">
        <w:rPr>
          <w:rFonts w:asciiTheme="minorHAnsi" w:hAnsiTheme="minorHAnsi" w:cstheme="minorHAnsi"/>
        </w:rPr>
        <w:t xml:space="preserve">– mówi </w:t>
      </w:r>
      <w:r w:rsidR="00201D6E" w:rsidRPr="00E60A79">
        <w:rPr>
          <w:rFonts w:asciiTheme="minorHAnsi" w:hAnsiTheme="minorHAnsi" w:cstheme="minorHAnsi"/>
          <w:b/>
        </w:rPr>
        <w:t>Tomasz Furman</w:t>
      </w:r>
      <w:r w:rsidR="00201D6E" w:rsidRPr="00E60A79">
        <w:rPr>
          <w:rFonts w:asciiTheme="minorHAnsi" w:hAnsiTheme="minorHAnsi" w:cstheme="minorHAnsi"/>
        </w:rPr>
        <w:t>, prezes Fundacji Aflofarm.</w:t>
      </w:r>
    </w:p>
    <w:p w:rsidR="00A8204C" w:rsidRDefault="00A8204C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b/>
        </w:rPr>
      </w:pPr>
    </w:p>
    <w:p w:rsidR="001C5A67" w:rsidRPr="005E28DD" w:rsidRDefault="005E092F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 dalej? </w:t>
      </w:r>
    </w:p>
    <w:p w:rsidR="00D6056C" w:rsidRDefault="00C53B56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C53B56">
        <w:rPr>
          <w:rFonts w:asciiTheme="minorHAnsi" w:hAnsiTheme="minorHAnsi" w:cstheme="minorHAnsi"/>
        </w:rPr>
        <w:t>Obecnie jesteśmy świadkami kolejnego przełomu w rozwoju firmy.</w:t>
      </w:r>
      <w:r w:rsidR="001C5A67" w:rsidRPr="001C5A67">
        <w:rPr>
          <w:rFonts w:asciiTheme="minorHAnsi" w:hAnsiTheme="minorHAnsi" w:cstheme="minorHAnsi"/>
        </w:rPr>
        <w:t xml:space="preserve"> </w:t>
      </w:r>
      <w:r w:rsidR="001C5A67">
        <w:rPr>
          <w:rFonts w:asciiTheme="minorHAnsi" w:hAnsiTheme="minorHAnsi" w:cstheme="minorHAnsi"/>
        </w:rPr>
        <w:t xml:space="preserve">Aflofarm rozpoczął </w:t>
      </w:r>
      <w:r w:rsidR="001C5A67" w:rsidRPr="001C5A67">
        <w:rPr>
          <w:rFonts w:asciiTheme="minorHAnsi" w:hAnsiTheme="minorHAnsi" w:cstheme="minorHAnsi"/>
        </w:rPr>
        <w:t xml:space="preserve">niedawno rozwój przez akwizycję. W 2018 zakupił całość udziałów spółki Trec Nutrition zajmującej się produkcją specjalistycznych odżywek dla sportowców. </w:t>
      </w:r>
      <w:r w:rsidR="001C5A67">
        <w:rPr>
          <w:rFonts w:asciiTheme="minorHAnsi" w:hAnsiTheme="minorHAnsi" w:cstheme="minorHAnsi"/>
        </w:rPr>
        <w:t xml:space="preserve">Do spółki dołączył też producent leków i </w:t>
      </w:r>
      <w:r w:rsidR="00D6056C">
        <w:rPr>
          <w:rFonts w:asciiTheme="minorHAnsi" w:hAnsiTheme="minorHAnsi" w:cstheme="minorHAnsi"/>
        </w:rPr>
        <w:t xml:space="preserve">naturalnych kosmetyków </w:t>
      </w:r>
      <w:r w:rsidR="001C5A67">
        <w:rPr>
          <w:rFonts w:asciiTheme="minorHAnsi" w:hAnsiTheme="minorHAnsi" w:cstheme="minorHAnsi"/>
        </w:rPr>
        <w:t xml:space="preserve">– </w:t>
      </w:r>
      <w:proofErr w:type="spellStart"/>
      <w:r w:rsidR="001C5A67">
        <w:rPr>
          <w:rFonts w:asciiTheme="minorHAnsi" w:hAnsiTheme="minorHAnsi" w:cstheme="minorHAnsi"/>
        </w:rPr>
        <w:t>Scan</w:t>
      </w:r>
      <w:proofErr w:type="spellEnd"/>
      <w:r w:rsidR="001C5A67">
        <w:rPr>
          <w:rFonts w:asciiTheme="minorHAnsi" w:hAnsiTheme="minorHAnsi" w:cstheme="minorHAnsi"/>
        </w:rPr>
        <w:t xml:space="preserve"> </w:t>
      </w:r>
      <w:proofErr w:type="spellStart"/>
      <w:r w:rsidR="001C5A67">
        <w:rPr>
          <w:rFonts w:asciiTheme="minorHAnsi" w:hAnsiTheme="minorHAnsi" w:cstheme="minorHAnsi"/>
        </w:rPr>
        <w:t>Anida</w:t>
      </w:r>
      <w:proofErr w:type="spellEnd"/>
      <w:r w:rsidR="001C5A67">
        <w:rPr>
          <w:rFonts w:asciiTheme="minorHAnsi" w:hAnsiTheme="minorHAnsi" w:cstheme="minorHAnsi"/>
        </w:rPr>
        <w:t xml:space="preserve">. </w:t>
      </w:r>
      <w:r w:rsidR="00D13F31">
        <w:rPr>
          <w:rFonts w:asciiTheme="minorHAnsi" w:hAnsiTheme="minorHAnsi" w:cstheme="minorHAnsi"/>
        </w:rPr>
        <w:t xml:space="preserve">Spółka </w:t>
      </w:r>
      <w:r w:rsidR="000E5C2B">
        <w:rPr>
          <w:rFonts w:asciiTheme="minorHAnsi" w:hAnsiTheme="minorHAnsi" w:cstheme="minorHAnsi"/>
        </w:rPr>
        <w:t xml:space="preserve">został włączona w struktury </w:t>
      </w:r>
      <w:r w:rsidR="00D13F31">
        <w:rPr>
          <w:rFonts w:asciiTheme="minorHAnsi" w:hAnsiTheme="minorHAnsi" w:cstheme="minorHAnsi"/>
        </w:rPr>
        <w:t>Aflofarmu.</w:t>
      </w:r>
    </w:p>
    <w:p w:rsidR="00D13F31" w:rsidRPr="0056103A" w:rsidRDefault="00270D07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Pr="00E60A79">
        <w:rPr>
          <w:rFonts w:asciiTheme="minorHAnsi" w:hAnsiTheme="minorHAnsi" w:cstheme="minorHAnsi"/>
        </w:rPr>
        <w:t>–</w:t>
      </w:r>
      <w:r w:rsidR="000E5C2B" w:rsidRPr="000E5C2B">
        <w:rPr>
          <w:rFonts w:asciiTheme="minorHAnsi" w:hAnsiTheme="minorHAnsi" w:cstheme="minorHAnsi"/>
          <w:i/>
        </w:rPr>
        <w:t xml:space="preserve"> </w:t>
      </w:r>
      <w:r w:rsidR="00D6056C" w:rsidRPr="000E5C2B">
        <w:rPr>
          <w:rFonts w:asciiTheme="minorHAnsi" w:hAnsiTheme="minorHAnsi" w:cstheme="minorHAnsi"/>
          <w:i/>
        </w:rPr>
        <w:t xml:space="preserve">Przez ostatnie trzydzieści lat udało nam się osiągnąć skalę, która sprawia, że teraz możemy </w:t>
      </w:r>
      <w:r w:rsidR="00DA3436" w:rsidRPr="000E5C2B">
        <w:rPr>
          <w:rFonts w:asciiTheme="minorHAnsi" w:hAnsiTheme="minorHAnsi" w:cstheme="minorHAnsi"/>
          <w:i/>
        </w:rPr>
        <w:t>s</w:t>
      </w:r>
      <w:r w:rsidR="00D6056C" w:rsidRPr="000E5C2B">
        <w:rPr>
          <w:rFonts w:asciiTheme="minorHAnsi" w:hAnsiTheme="minorHAnsi" w:cstheme="minorHAnsi"/>
          <w:i/>
        </w:rPr>
        <w:t>ięgnąć po wsparcie z zewnątrz.</w:t>
      </w:r>
      <w:r w:rsidR="00D6056C" w:rsidRPr="00D6056C">
        <w:rPr>
          <w:rFonts w:asciiTheme="minorHAnsi" w:hAnsiTheme="minorHAnsi" w:cstheme="minorHAnsi"/>
          <w:i/>
        </w:rPr>
        <w:t xml:space="preserve"> </w:t>
      </w:r>
      <w:r w:rsidR="005E28DD" w:rsidRPr="000E5C2B">
        <w:rPr>
          <w:rFonts w:asciiTheme="minorHAnsi" w:hAnsiTheme="minorHAnsi" w:cstheme="minorHAnsi"/>
          <w:i/>
        </w:rPr>
        <w:t>Nie wykluczamy</w:t>
      </w:r>
      <w:r w:rsidR="00D6056C" w:rsidRPr="000E5C2B">
        <w:rPr>
          <w:rFonts w:asciiTheme="minorHAnsi" w:hAnsiTheme="minorHAnsi" w:cstheme="minorHAnsi"/>
          <w:i/>
        </w:rPr>
        <w:t xml:space="preserve"> kolejn</w:t>
      </w:r>
      <w:r w:rsidR="005E28DD" w:rsidRPr="000E5C2B">
        <w:rPr>
          <w:rFonts w:asciiTheme="minorHAnsi" w:hAnsiTheme="minorHAnsi" w:cstheme="minorHAnsi"/>
          <w:i/>
        </w:rPr>
        <w:t>ych</w:t>
      </w:r>
      <w:r w:rsidR="00D6056C" w:rsidRPr="000E5C2B">
        <w:rPr>
          <w:rFonts w:asciiTheme="minorHAnsi" w:hAnsiTheme="minorHAnsi" w:cstheme="minorHAnsi"/>
          <w:i/>
        </w:rPr>
        <w:t xml:space="preserve"> akwizycj</w:t>
      </w:r>
      <w:r w:rsidR="005E28DD" w:rsidRPr="000E5C2B">
        <w:rPr>
          <w:rFonts w:asciiTheme="minorHAnsi" w:hAnsiTheme="minorHAnsi" w:cstheme="minorHAnsi"/>
          <w:i/>
        </w:rPr>
        <w:t>i</w:t>
      </w:r>
      <w:r w:rsidR="00D6056C" w:rsidRPr="000E5C2B">
        <w:rPr>
          <w:rFonts w:asciiTheme="minorHAnsi" w:hAnsiTheme="minorHAnsi" w:cstheme="minorHAnsi"/>
          <w:i/>
        </w:rPr>
        <w:t xml:space="preserve"> – szukamy firm, które są nie tylko perspektywiczne, ale których profil jak najlepiej pasuje do nas – jako lidera na rynku farmaceutycznym w Polsce</w:t>
      </w:r>
      <w:r>
        <w:rPr>
          <w:rFonts w:asciiTheme="minorHAnsi" w:hAnsiTheme="minorHAnsi" w:cstheme="minorHAnsi"/>
          <w:i/>
        </w:rPr>
        <w:t xml:space="preserve"> </w:t>
      </w:r>
      <w:r w:rsidRPr="00E60A79">
        <w:rPr>
          <w:rFonts w:asciiTheme="minorHAnsi" w:hAnsiTheme="minorHAnsi" w:cstheme="minorHAnsi"/>
        </w:rPr>
        <w:t>–</w:t>
      </w:r>
      <w:r w:rsidR="000163F5" w:rsidRPr="000E5C2B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mówi</w:t>
      </w:r>
      <w:r w:rsidR="00D6056C" w:rsidRPr="000E0DB3">
        <w:rPr>
          <w:rFonts w:asciiTheme="minorHAnsi" w:hAnsiTheme="minorHAnsi" w:cstheme="minorHAnsi"/>
        </w:rPr>
        <w:t xml:space="preserve"> </w:t>
      </w:r>
      <w:r w:rsidR="000163F5" w:rsidRPr="00270D07">
        <w:rPr>
          <w:rFonts w:asciiTheme="minorHAnsi" w:hAnsiTheme="minorHAnsi" w:cstheme="minorHAnsi"/>
          <w:b/>
        </w:rPr>
        <w:t xml:space="preserve">Jacek </w:t>
      </w:r>
      <w:r w:rsidR="00D6056C" w:rsidRPr="00270D07">
        <w:rPr>
          <w:rFonts w:asciiTheme="minorHAnsi" w:hAnsiTheme="minorHAnsi" w:cstheme="minorHAnsi"/>
          <w:b/>
        </w:rPr>
        <w:t>Furma</w:t>
      </w:r>
      <w:r w:rsidRPr="00270D07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</w:rPr>
        <w:t>, prezes Aflofarmu.</w:t>
      </w:r>
    </w:p>
    <w:p w:rsidR="000163F5" w:rsidRDefault="00D13F31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Kolejnym priorytetem na najbliższe lata jest rozwój</w:t>
      </w:r>
      <w:r w:rsidR="000E0DB3">
        <w:rPr>
          <w:rFonts w:asciiTheme="minorHAnsi" w:hAnsiTheme="minorHAnsi" w:cstheme="minorHAnsi"/>
        </w:rPr>
        <w:t xml:space="preserve"> zagraniczny</w:t>
      </w:r>
      <w:r w:rsidR="00211A4D">
        <w:rPr>
          <w:rFonts w:asciiTheme="minorHAnsi" w:hAnsiTheme="minorHAnsi" w:cstheme="minorHAnsi"/>
        </w:rPr>
        <w:t>. W styczniu 2018 r.</w:t>
      </w:r>
      <w:r>
        <w:rPr>
          <w:rFonts w:asciiTheme="minorHAnsi" w:hAnsiTheme="minorHAnsi" w:cstheme="minorHAnsi"/>
        </w:rPr>
        <w:t xml:space="preserve">  do firmy dołączył Paweł Tomczak – wcześniejszy prezes firmy </w:t>
      </w:r>
      <w:proofErr w:type="spellStart"/>
      <w:r>
        <w:rPr>
          <w:rFonts w:asciiTheme="minorHAnsi" w:hAnsiTheme="minorHAnsi" w:cstheme="minorHAnsi"/>
        </w:rPr>
        <w:t>Walmark</w:t>
      </w:r>
      <w:proofErr w:type="spellEnd"/>
      <w:r>
        <w:rPr>
          <w:rFonts w:asciiTheme="minorHAnsi" w:hAnsiTheme="minorHAnsi" w:cstheme="minorHAnsi"/>
        </w:rPr>
        <w:t xml:space="preserve">, którego zadaniem jest rozbudowa struktur Aflofarmu poza granicami kraju. </w:t>
      </w:r>
      <w:r w:rsidR="000E0DB3">
        <w:rPr>
          <w:rFonts w:asciiTheme="minorHAnsi" w:hAnsiTheme="minorHAnsi" w:cstheme="minorHAnsi"/>
        </w:rPr>
        <w:t xml:space="preserve"> </w:t>
      </w:r>
      <w:r w:rsidR="00D6056C" w:rsidRPr="00D6056C">
        <w:rPr>
          <w:rFonts w:asciiTheme="minorHAnsi" w:hAnsiTheme="minorHAnsi" w:cstheme="minorHAnsi"/>
        </w:rPr>
        <w:t xml:space="preserve">Dziś produkty </w:t>
      </w:r>
      <w:r w:rsidR="000E0DB3">
        <w:rPr>
          <w:rFonts w:asciiTheme="minorHAnsi" w:hAnsiTheme="minorHAnsi" w:cstheme="minorHAnsi"/>
        </w:rPr>
        <w:t>Aflofarmu</w:t>
      </w:r>
      <w:r w:rsidR="00D6056C" w:rsidRPr="00D6056C">
        <w:rPr>
          <w:rFonts w:asciiTheme="minorHAnsi" w:hAnsiTheme="minorHAnsi" w:cstheme="minorHAnsi"/>
        </w:rPr>
        <w:t xml:space="preserve"> można dostać w 28 krajach na trzech kontynentach. </w:t>
      </w:r>
    </w:p>
    <w:p w:rsidR="000E0DB3" w:rsidRDefault="000E0DB3" w:rsidP="00D6056C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</w:p>
    <w:p w:rsidR="00A86658" w:rsidRPr="00E60A79" w:rsidRDefault="00D6056C" w:rsidP="00A86658">
      <w:pPr>
        <w:spacing w:before="0" w:after="0" w:line="276" w:lineRule="auto"/>
        <w:ind w:firstLine="0"/>
        <w:jc w:val="both"/>
        <w:rPr>
          <w:rFonts w:asciiTheme="minorHAnsi" w:hAnsiTheme="minorHAnsi" w:cstheme="minorHAnsi"/>
        </w:rPr>
      </w:pPr>
      <w:r w:rsidRPr="00D6056C">
        <w:rPr>
          <w:rFonts w:asciiTheme="minorHAnsi" w:hAnsiTheme="minorHAnsi" w:cstheme="minorHAnsi"/>
        </w:rPr>
        <w:lastRenderedPageBreak/>
        <w:t xml:space="preserve">– </w:t>
      </w:r>
      <w:r w:rsidRPr="00D6056C">
        <w:rPr>
          <w:rFonts w:asciiTheme="minorHAnsi" w:hAnsiTheme="minorHAnsi" w:cstheme="minorHAnsi"/>
          <w:i/>
        </w:rPr>
        <w:t>Będzie ich więcej</w:t>
      </w:r>
      <w:r w:rsidRPr="00D6056C">
        <w:rPr>
          <w:rFonts w:asciiTheme="minorHAnsi" w:hAnsiTheme="minorHAnsi" w:cstheme="minorHAnsi"/>
        </w:rPr>
        <w:t xml:space="preserve">. </w:t>
      </w:r>
      <w:r w:rsidRPr="00D6056C">
        <w:rPr>
          <w:rFonts w:asciiTheme="minorHAnsi" w:hAnsiTheme="minorHAnsi" w:cstheme="minorHAnsi"/>
          <w:i/>
        </w:rPr>
        <w:t xml:space="preserve">Dążymy do stworzenia własnych struktur </w:t>
      </w:r>
      <w:r w:rsidR="005E28DD">
        <w:rPr>
          <w:rFonts w:asciiTheme="minorHAnsi" w:hAnsiTheme="minorHAnsi" w:cstheme="minorHAnsi"/>
          <w:i/>
        </w:rPr>
        <w:t>poza Polską</w:t>
      </w:r>
      <w:r w:rsidRPr="00D6056C">
        <w:rPr>
          <w:rFonts w:asciiTheme="minorHAnsi" w:hAnsiTheme="minorHAnsi" w:cstheme="minorHAnsi"/>
          <w:i/>
        </w:rPr>
        <w:t>. Planujemy też zwiększać rozpoznawalność naszych marek na rynkach zagranicznych</w:t>
      </w:r>
      <w:r w:rsidRPr="00D6056C">
        <w:rPr>
          <w:rFonts w:asciiTheme="minorHAnsi" w:hAnsiTheme="minorHAnsi" w:cstheme="minorHAnsi"/>
        </w:rPr>
        <w:t xml:space="preserve"> – zapowiada </w:t>
      </w:r>
      <w:r w:rsidRPr="00D6056C">
        <w:rPr>
          <w:rFonts w:asciiTheme="minorHAnsi" w:hAnsiTheme="minorHAnsi" w:cstheme="minorHAnsi"/>
          <w:b/>
        </w:rPr>
        <w:t>Jacek Furman</w:t>
      </w:r>
      <w:r w:rsidRPr="00D6056C">
        <w:rPr>
          <w:rFonts w:asciiTheme="minorHAnsi" w:hAnsiTheme="minorHAnsi" w:cstheme="minorHAnsi"/>
        </w:rPr>
        <w:t>.</w:t>
      </w:r>
      <w:r w:rsidRPr="00E60A79">
        <w:rPr>
          <w:rFonts w:asciiTheme="minorHAnsi" w:hAnsiTheme="minorHAnsi" w:cstheme="minorHAnsi"/>
        </w:rPr>
        <w:t xml:space="preserve"> </w:t>
      </w:r>
      <w:r w:rsidR="0053465F" w:rsidRPr="00E60A79">
        <w:rPr>
          <w:rFonts w:asciiTheme="minorHAnsi" w:hAnsiTheme="minorHAnsi" w:cstheme="minorHAnsi"/>
        </w:rPr>
        <w:t xml:space="preserve">– </w:t>
      </w:r>
      <w:r w:rsidR="0053465F" w:rsidRPr="00E60A79">
        <w:rPr>
          <w:rFonts w:asciiTheme="minorHAnsi" w:hAnsiTheme="minorHAnsi" w:cstheme="minorHAnsi"/>
          <w:i/>
        </w:rPr>
        <w:t>Trzydzieści lat na rynku to dla nas czas podsumowań. W tym czasie nasza firma bardzo się rozwinęła: posiadamy już cztery zakłady produkcyjne</w:t>
      </w:r>
      <w:r w:rsidR="0053465F">
        <w:rPr>
          <w:rFonts w:asciiTheme="minorHAnsi" w:hAnsiTheme="minorHAnsi" w:cstheme="minorHAnsi"/>
          <w:i/>
        </w:rPr>
        <w:t xml:space="preserve">, </w:t>
      </w:r>
      <w:r w:rsidR="0053465F" w:rsidRPr="00E60A79">
        <w:rPr>
          <w:rFonts w:asciiTheme="minorHAnsi" w:hAnsiTheme="minorHAnsi" w:cstheme="minorHAnsi"/>
          <w:i/>
        </w:rPr>
        <w:t>wprowadziliśmy na rynek wiele innowacyjnych produktów. Tworząc leki, staramy się oferować pacjentom dodatkową korzyść: łatwiejszą formę podania, na przykład syrop zamiast tabletek, czy większą dawkę, dzięki czemu pacjenci mogą zażywać jedną tabletkę, a nie dwie. Dziękuję pacjentom, bez których nasza praca nie miałaby sensu, że są z nami już tak długo. Ich potrzeby motywują nas do działania</w:t>
      </w:r>
      <w:r w:rsidR="00A86658">
        <w:rPr>
          <w:rFonts w:asciiTheme="minorHAnsi" w:hAnsiTheme="minorHAnsi" w:cstheme="minorHAnsi"/>
          <w:i/>
        </w:rPr>
        <w:t>.</w:t>
      </w:r>
      <w:r w:rsidR="00A86658" w:rsidRPr="00A86658">
        <w:rPr>
          <w:rFonts w:asciiTheme="minorHAnsi" w:hAnsiTheme="minorHAnsi" w:cstheme="minorHAnsi"/>
          <w:i/>
        </w:rPr>
        <w:t xml:space="preserve"> </w:t>
      </w:r>
      <w:r w:rsidR="00A86658">
        <w:rPr>
          <w:rFonts w:asciiTheme="minorHAnsi" w:hAnsiTheme="minorHAnsi" w:cstheme="minorHAnsi"/>
          <w:i/>
        </w:rPr>
        <w:t>Chciałbym też podziękować pracownikom naszej firmy. Jestem przekonany, że s</w:t>
      </w:r>
      <w:r w:rsidR="00A86658" w:rsidRPr="00E60A79">
        <w:rPr>
          <w:rFonts w:asciiTheme="minorHAnsi" w:hAnsiTheme="minorHAnsi" w:cstheme="minorHAnsi"/>
          <w:i/>
        </w:rPr>
        <w:t xml:space="preserve">ukces nie byłby możliwy bez </w:t>
      </w:r>
      <w:r w:rsidR="00A86658">
        <w:rPr>
          <w:rFonts w:asciiTheme="minorHAnsi" w:hAnsiTheme="minorHAnsi" w:cstheme="minorHAnsi"/>
          <w:i/>
        </w:rPr>
        <w:t>ich pracy.</w:t>
      </w:r>
      <w:r w:rsidR="00A86658" w:rsidRPr="00E60A79">
        <w:rPr>
          <w:rFonts w:asciiTheme="minorHAnsi" w:hAnsiTheme="minorHAnsi" w:cstheme="minorHAnsi"/>
          <w:i/>
        </w:rPr>
        <w:t xml:space="preserve"> Doskonale rozumieją oni naszą misję, którą najlepiej wyraża hasło Aflofarmu: stoimy po stronie zdrowia. Już od trzydziestu lat </w:t>
      </w:r>
      <w:r w:rsidR="00A86658" w:rsidRPr="00E60A79">
        <w:rPr>
          <w:rFonts w:asciiTheme="minorHAnsi" w:hAnsiTheme="minorHAnsi" w:cstheme="minorHAnsi"/>
        </w:rPr>
        <w:t xml:space="preserve">– </w:t>
      </w:r>
      <w:r w:rsidR="00A86658" w:rsidRPr="0056103A">
        <w:rPr>
          <w:rFonts w:asciiTheme="minorHAnsi" w:hAnsiTheme="minorHAnsi" w:cstheme="minorHAnsi"/>
        </w:rPr>
        <w:t xml:space="preserve">mówi </w:t>
      </w:r>
      <w:r w:rsidR="0056103A" w:rsidRPr="0056103A">
        <w:rPr>
          <w:rFonts w:asciiTheme="minorHAnsi" w:hAnsiTheme="minorHAnsi" w:cstheme="minorHAnsi"/>
        </w:rPr>
        <w:t>prezes.</w:t>
      </w:r>
    </w:p>
    <w:p w:rsidR="00E00C3F" w:rsidRPr="00F57492" w:rsidRDefault="00E00C3F" w:rsidP="00F57492">
      <w:pPr>
        <w:pBdr>
          <w:bottom w:val="single" w:sz="4" w:space="1" w:color="auto"/>
        </w:pBdr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A7787F" w:rsidRDefault="00A7787F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F5749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Aflofarm to dynamicznie rozwijająca się polska firma, działającą w sektorze ochrony zdrowia już od trzydziestu lat. </w:t>
      </w:r>
      <w:r w:rsidRPr="00F57492">
        <w:rPr>
          <w:rFonts w:asciiTheme="minorHAnsi" w:hAnsiTheme="minorHAnsi" w:cstheme="minorHAnsi"/>
          <w:i/>
          <w:iCs/>
          <w:sz w:val="20"/>
          <w:szCs w:val="20"/>
        </w:rPr>
        <w:t xml:space="preserve">Aktualnie jest jedną z wiodących firm farmaceutycznych na polskim rynku oraz liderem w segmencie produktów bez recepty, z takimi markami jak: Neosine, </w:t>
      </w:r>
      <w:proofErr w:type="spellStart"/>
      <w:r w:rsidRPr="00F57492">
        <w:rPr>
          <w:rFonts w:asciiTheme="minorHAnsi" w:hAnsiTheme="minorHAnsi" w:cstheme="minorHAnsi"/>
          <w:i/>
          <w:iCs/>
          <w:sz w:val="20"/>
          <w:szCs w:val="20"/>
        </w:rPr>
        <w:t>Pulneo</w:t>
      </w:r>
      <w:proofErr w:type="spellEnd"/>
      <w:r w:rsidRPr="00F57492">
        <w:rPr>
          <w:rFonts w:asciiTheme="minorHAnsi" w:hAnsiTheme="minorHAnsi" w:cstheme="minorHAnsi"/>
          <w:i/>
          <w:iCs/>
          <w:sz w:val="20"/>
          <w:szCs w:val="20"/>
        </w:rPr>
        <w:t xml:space="preserve">, Desmoxan, </w:t>
      </w:r>
      <w:proofErr w:type="spellStart"/>
      <w:r w:rsidRPr="00F57492">
        <w:rPr>
          <w:rFonts w:asciiTheme="minorHAnsi" w:hAnsiTheme="minorHAnsi" w:cstheme="minorHAnsi"/>
          <w:i/>
          <w:iCs/>
          <w:sz w:val="20"/>
          <w:szCs w:val="20"/>
        </w:rPr>
        <w:t>Diohespan</w:t>
      </w:r>
      <w:proofErr w:type="spellEnd"/>
      <w:r w:rsidRPr="00F57492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F57492">
        <w:rPr>
          <w:rFonts w:asciiTheme="minorHAnsi" w:hAnsiTheme="minorHAnsi" w:cstheme="minorHAnsi"/>
          <w:i/>
          <w:iCs/>
          <w:sz w:val="20"/>
          <w:szCs w:val="20"/>
        </w:rPr>
        <w:t>Opokan</w:t>
      </w:r>
      <w:proofErr w:type="spellEnd"/>
      <w:r w:rsidRPr="00F57492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F57492">
        <w:rPr>
          <w:rFonts w:asciiTheme="minorHAnsi" w:hAnsiTheme="minorHAnsi" w:cstheme="minorHAnsi"/>
          <w:i/>
          <w:iCs/>
          <w:sz w:val="20"/>
          <w:szCs w:val="20"/>
        </w:rPr>
        <w:t>Inventum</w:t>
      </w:r>
      <w:proofErr w:type="spellEnd"/>
      <w:r w:rsidRPr="00F57492">
        <w:rPr>
          <w:rFonts w:asciiTheme="minorHAnsi" w:hAnsiTheme="minorHAnsi" w:cstheme="minorHAnsi"/>
          <w:i/>
          <w:iCs/>
          <w:sz w:val="20"/>
          <w:szCs w:val="20"/>
        </w:rPr>
        <w:t xml:space="preserve">. Firma prowadzi intensywne działania, mające na celu rozwój w zakresie produktów leczniczych (OTC i </w:t>
      </w:r>
      <w:proofErr w:type="spellStart"/>
      <w:r w:rsidRPr="00F57492">
        <w:rPr>
          <w:rFonts w:asciiTheme="minorHAnsi" w:hAnsiTheme="minorHAnsi" w:cstheme="minorHAnsi"/>
          <w:i/>
          <w:iCs/>
          <w:sz w:val="20"/>
          <w:szCs w:val="20"/>
        </w:rPr>
        <w:t>Rp</w:t>
      </w:r>
      <w:proofErr w:type="spellEnd"/>
      <w:r w:rsidRPr="00F57492">
        <w:rPr>
          <w:rFonts w:asciiTheme="minorHAnsi" w:hAnsiTheme="minorHAnsi" w:cstheme="minorHAnsi"/>
          <w:i/>
          <w:iCs/>
          <w:sz w:val="20"/>
          <w:szCs w:val="20"/>
        </w:rPr>
        <w:t xml:space="preserve">), wyrobów medycznych, suplementów diety i kosmetyków. </w:t>
      </w:r>
      <w:r w:rsidRPr="00F5749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trosce o zdrowie, Aflofarm wdraża nowe rozwiązania terapeutyczne, dopasowane do potrzeb pacjentów. </w:t>
      </w:r>
      <w:r w:rsidRPr="00F57492">
        <w:rPr>
          <w:rFonts w:asciiTheme="minorHAnsi" w:hAnsiTheme="minorHAnsi" w:cstheme="minorHAnsi"/>
          <w:i/>
          <w:iCs/>
          <w:sz w:val="20"/>
          <w:szCs w:val="20"/>
        </w:rPr>
        <w:t xml:space="preserve">Poza ciągłym umacnianiem pozycji rynkowej w Polsce, Aflofarm intensywnie rozwija się także na rynkach zagranicznych. Obecnie produkty firmy można kupić w </w:t>
      </w:r>
      <w:r w:rsidR="0053465F">
        <w:rPr>
          <w:rFonts w:asciiTheme="minorHAnsi" w:hAnsiTheme="minorHAnsi" w:cstheme="minorHAnsi"/>
          <w:i/>
          <w:iCs/>
          <w:sz w:val="20"/>
          <w:szCs w:val="20"/>
        </w:rPr>
        <w:t>28</w:t>
      </w:r>
      <w:r w:rsidRPr="00F57492">
        <w:rPr>
          <w:rFonts w:asciiTheme="minorHAnsi" w:hAnsiTheme="minorHAnsi" w:cstheme="minorHAnsi"/>
          <w:i/>
          <w:iCs/>
          <w:sz w:val="20"/>
          <w:szCs w:val="20"/>
        </w:rPr>
        <w:t xml:space="preserve"> krajach na całym świecie.</w:t>
      </w:r>
    </w:p>
    <w:p w:rsidR="0053465F" w:rsidRPr="00F57492" w:rsidRDefault="0053465F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:rsidR="00293AD1" w:rsidRPr="00F57492" w:rsidRDefault="00A7787F" w:rsidP="00F57492">
      <w:pPr>
        <w:pBdr>
          <w:bottom w:val="single" w:sz="6" w:space="1" w:color="auto"/>
        </w:pBdr>
        <w:spacing w:before="0" w:after="0" w:line="276" w:lineRule="auto"/>
        <w:ind w:firstLine="0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F5749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Więcej informacji na temat firmy można znaleźć na stronie internetowej </w:t>
      </w:r>
      <w:hyperlink r:id="rId8" w:history="1">
        <w:r w:rsidRPr="00F57492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http://www.aflofarm.com.pl/</w:t>
        </w:r>
      </w:hyperlink>
      <w:r w:rsidRPr="00F5749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5749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oraz na oficjalnym profilu firmy na portalu LinkedIn: </w:t>
      </w:r>
      <w:hyperlink r:id="rId9" w:history="1">
        <w:r w:rsidRPr="00F57492">
          <w:rPr>
            <w:rStyle w:val="Hipercze"/>
            <w:rFonts w:asciiTheme="minorHAnsi" w:hAnsiTheme="minorHAnsi" w:cstheme="minorHAnsi"/>
            <w:i/>
            <w:sz w:val="20"/>
            <w:szCs w:val="20"/>
          </w:rPr>
          <w:t>www.linkedin.com/company/aflofarm-farmacja-polska-sp-z-o-o</w:t>
        </w:r>
      </w:hyperlink>
      <w:r w:rsidRPr="00F57492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</w:p>
    <w:p w:rsidR="00211A4D" w:rsidRDefault="00211A4D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D2675" w:rsidRPr="00F57492" w:rsidRDefault="005B1401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F57492">
        <w:rPr>
          <w:rFonts w:asciiTheme="minorHAnsi" w:hAnsiTheme="minorHAnsi" w:cstheme="minorHAnsi"/>
          <w:color w:val="000000"/>
          <w:sz w:val="20"/>
          <w:szCs w:val="20"/>
        </w:rPr>
        <w:t>Dodatkowych informacji udziela</w:t>
      </w:r>
      <w:r w:rsidR="00FD2675" w:rsidRPr="00F57492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FD2675" w:rsidRPr="00F57492" w:rsidRDefault="00FD2675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D2675" w:rsidRDefault="00D13F31" w:rsidP="00726EA4">
      <w:pPr>
        <w:spacing w:before="0" w:after="0" w:line="276" w:lineRule="auto"/>
        <w:ind w:firstLine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Maciej Bartosik</w:t>
      </w:r>
    </w:p>
    <w:p w:rsidR="00D13F31" w:rsidRDefault="00D13F31" w:rsidP="00726EA4">
      <w:pPr>
        <w:spacing w:before="0" w:after="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 Manager</w:t>
      </w:r>
    </w:p>
    <w:p w:rsidR="00D13F31" w:rsidRPr="00C53B56" w:rsidRDefault="00EE62C1" w:rsidP="00726EA4">
      <w:pPr>
        <w:spacing w:before="0" w:after="0" w:line="276" w:lineRule="auto"/>
        <w:ind w:firstLine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C53B56">
        <w:rPr>
          <w:rFonts w:asciiTheme="minorHAnsi" w:hAnsiTheme="minorHAnsi" w:cstheme="minorHAnsi"/>
          <w:color w:val="000000"/>
          <w:sz w:val="20"/>
          <w:szCs w:val="20"/>
          <w:lang w:val="en-US"/>
        </w:rPr>
        <w:t>Tel. 505 752 894</w:t>
      </w:r>
    </w:p>
    <w:p w:rsidR="00EE62C1" w:rsidRPr="00EE62C1" w:rsidRDefault="00EE62C1" w:rsidP="00726EA4">
      <w:pPr>
        <w:spacing w:before="0" w:after="0" w:line="276" w:lineRule="auto"/>
        <w:ind w:firstLine="0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E62C1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Email: </w:t>
      </w:r>
      <w:hyperlink r:id="rId10" w:history="1">
        <w:r w:rsidR="0011675D" w:rsidRPr="00AC4AE0">
          <w:rPr>
            <w:rStyle w:val="Hipercze"/>
            <w:rFonts w:asciiTheme="minorHAnsi" w:hAnsiTheme="minorHAnsi" w:cstheme="minorHAnsi"/>
            <w:sz w:val="20"/>
            <w:szCs w:val="20"/>
            <w:lang w:val="en-US"/>
          </w:rPr>
          <w:t>maciej.bartosik@aflofarm.pl</w:t>
        </w:r>
      </w:hyperlink>
      <w:r w:rsidR="00C53B5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</w:p>
    <w:p w:rsidR="00954700" w:rsidRDefault="00954700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644055" w:rsidRPr="00D638A7" w:rsidRDefault="00644055" w:rsidP="00F57492">
      <w:pPr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sectPr w:rsidR="00644055" w:rsidRPr="00D638A7" w:rsidSect="00954700">
      <w:headerReference w:type="default" r:id="rId11"/>
      <w:footerReference w:type="default" r:id="rId12"/>
      <w:pgSz w:w="11906" w:h="16838" w:code="9"/>
      <w:pgMar w:top="1134" w:right="1416" w:bottom="1134" w:left="1418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03" w:rsidRDefault="00C40803">
      <w:r>
        <w:separator/>
      </w:r>
    </w:p>
  </w:endnote>
  <w:endnote w:type="continuationSeparator" w:id="0">
    <w:p w:rsidR="00C40803" w:rsidRDefault="00C4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CB" w:rsidRDefault="00F516CB" w:rsidP="00A373AB">
    <w:pPr>
      <w:pStyle w:val="Firmowy"/>
    </w:pPr>
    <w:r w:rsidRPr="00776ED0">
      <w:t xml:space="preserve">KRS: </w:t>
    </w:r>
    <w:r>
      <w:t>0000014115</w:t>
    </w:r>
    <w:r w:rsidR="00E60A79">
      <w:t xml:space="preserve"> </w:t>
    </w:r>
    <w:r>
      <w:t>|</w:t>
    </w:r>
    <w:r w:rsidR="00E60A79">
      <w:t xml:space="preserve"> </w:t>
    </w:r>
    <w:r>
      <w:t>Sąd rejonowy dla Łodzi Śródmieścia w Łodzi XX Wydział KRS</w:t>
    </w:r>
    <w:r w:rsidR="00E60A79">
      <w:t xml:space="preserve"> </w:t>
    </w:r>
    <w:r>
      <w:t>|</w:t>
    </w:r>
    <w:r w:rsidR="00E60A79">
      <w:t xml:space="preserve"> </w:t>
    </w:r>
    <w:r>
      <w:t>NIP: 731 18 21 205</w:t>
    </w:r>
    <w:r w:rsidR="00E60A79">
      <w:t xml:space="preserve"> </w:t>
    </w:r>
    <w:r>
      <w:t>|</w:t>
    </w:r>
    <w:r w:rsidR="00E60A79">
      <w:t xml:space="preserve"> </w:t>
    </w:r>
    <w:r>
      <w:t>Regon: 47 28 71 255</w:t>
    </w:r>
  </w:p>
  <w:p w:rsidR="00F516CB" w:rsidRPr="00776ED0" w:rsidRDefault="00F516CB" w:rsidP="00A373AB">
    <w:pPr>
      <w:pStyle w:val="Firmowy"/>
    </w:pPr>
    <w:r>
      <w:t xml:space="preserve">Wysokość kapitału zakładowego: </w:t>
    </w:r>
    <w:r w:rsidR="00FB3CBC">
      <w:t>2</w:t>
    </w:r>
    <w:r w:rsidR="00810784">
      <w:t>6</w:t>
    </w:r>
    <w:r w:rsidR="00FB3CBC">
      <w:t xml:space="preserve"> 271 500 </w:t>
    </w:r>
    <w:r>
      <w:t>PLN</w:t>
    </w:r>
    <w:r w:rsidR="00E60A79">
      <w:t xml:space="preserve"> </w:t>
    </w:r>
    <w:r>
      <w:t>|</w:t>
    </w:r>
    <w:r w:rsidR="00E60A79">
      <w:t xml:space="preserve"> </w:t>
    </w:r>
    <w:r>
      <w:t xml:space="preserve">Wysokość kapitału wpłaconego </w:t>
    </w:r>
    <w:r w:rsidR="00FB3CBC">
      <w:t>2</w:t>
    </w:r>
    <w:r w:rsidR="00810784">
      <w:t>6</w:t>
    </w:r>
    <w:r>
      <w:t> </w:t>
    </w:r>
    <w:r w:rsidR="00FB3CBC">
      <w:t>271</w:t>
    </w:r>
    <w:r>
      <w:t xml:space="preserve"> </w:t>
    </w:r>
    <w:r w:rsidR="00FB3CBC">
      <w:t>500</w:t>
    </w:r>
    <w:r>
      <w:t xml:space="preserve">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03" w:rsidRDefault="00C40803">
      <w:r>
        <w:separator/>
      </w:r>
    </w:p>
  </w:footnote>
  <w:footnote w:type="continuationSeparator" w:id="0">
    <w:p w:rsidR="00C40803" w:rsidRDefault="00C4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252" w:type="dxa"/>
      <w:tblBorders>
        <w:insideH w:val="single" w:sz="18" w:space="0" w:color="808080"/>
        <w:insideV w:val="single" w:sz="18" w:space="0" w:color="808080"/>
      </w:tblBorders>
      <w:tblLook w:val="01E0"/>
    </w:tblPr>
    <w:tblGrid>
      <w:gridCol w:w="7680"/>
      <w:gridCol w:w="2520"/>
    </w:tblGrid>
    <w:tr w:rsidR="00F516CB" w:rsidRPr="00D638A7" w:rsidTr="003E6793">
      <w:tc>
        <w:tcPr>
          <w:tcW w:w="7680" w:type="dxa"/>
          <w:tcBorders>
            <w:right w:val="single" w:sz="12" w:space="0" w:color="993366"/>
          </w:tcBorders>
          <w:shd w:val="clear" w:color="auto" w:fill="auto"/>
        </w:tcPr>
        <w:p w:rsidR="00F516CB" w:rsidRPr="00A373AB" w:rsidRDefault="00954700" w:rsidP="003E6793">
          <w:pPr>
            <w:pStyle w:val="Firmowy"/>
            <w:jc w:val="left"/>
          </w:pPr>
          <w:r w:rsidRPr="00A373AB">
            <w:rPr>
              <w:noProof/>
            </w:rPr>
            <w:drawing>
              <wp:inline distT="0" distB="0" distL="0" distR="0">
                <wp:extent cx="2423160" cy="784860"/>
                <wp:effectExtent l="0" t="0" r="0" b="0"/>
                <wp:docPr id="18" name="Obraz 18" descr="logo_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_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2470" t="3189" r="1537" b="7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left w:val="single" w:sz="12" w:space="0" w:color="993366"/>
          </w:tcBorders>
          <w:shd w:val="clear" w:color="auto" w:fill="auto"/>
          <w:vAlign w:val="center"/>
        </w:tcPr>
        <w:p w:rsidR="00F516CB" w:rsidRPr="00A373AB" w:rsidRDefault="00F516CB" w:rsidP="003E6793">
          <w:pPr>
            <w:pStyle w:val="Firmowy"/>
            <w:jc w:val="left"/>
          </w:pPr>
          <w:r w:rsidRPr="00A373AB">
            <w:t>Aflofarm Farmacja Polska Sp. z o.o.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ul. Partyzancka 133/151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95-200 Pabianice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tel. +48 42 22 53 100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fax. +48 42 22 53 105</w:t>
          </w:r>
        </w:p>
        <w:p w:rsidR="00F516CB" w:rsidRPr="00713DC9" w:rsidRDefault="00F516CB" w:rsidP="003E6793">
          <w:pPr>
            <w:pStyle w:val="Firmowy"/>
            <w:jc w:val="left"/>
            <w:rPr>
              <w:lang w:val="en-US"/>
            </w:rPr>
          </w:pPr>
          <w:r w:rsidRPr="00713DC9">
            <w:rPr>
              <w:lang w:val="en-US"/>
            </w:rPr>
            <w:t>e-mail: kontakt@aflofarm.pl</w:t>
          </w:r>
        </w:p>
        <w:p w:rsidR="00F516CB" w:rsidRPr="00713DC9" w:rsidRDefault="00F516CB" w:rsidP="003E6793">
          <w:pPr>
            <w:pStyle w:val="Firmowy"/>
            <w:jc w:val="left"/>
            <w:rPr>
              <w:lang w:val="en-US"/>
            </w:rPr>
          </w:pPr>
          <w:r w:rsidRPr="00713DC9">
            <w:rPr>
              <w:lang w:val="en-US"/>
            </w:rPr>
            <w:t>www.aflofarm.pl</w:t>
          </w:r>
        </w:p>
      </w:tc>
    </w:tr>
  </w:tbl>
  <w:p w:rsidR="00F516CB" w:rsidRPr="00713DC9" w:rsidRDefault="00F516CB" w:rsidP="00A373AB">
    <w:pPr>
      <w:pStyle w:val="Firmowy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830"/>
    <w:multiLevelType w:val="hybridMultilevel"/>
    <w:tmpl w:val="C1FA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675B"/>
    <w:multiLevelType w:val="hybridMultilevel"/>
    <w:tmpl w:val="AE72E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A2534A"/>
    <w:multiLevelType w:val="hybridMultilevel"/>
    <w:tmpl w:val="A3D8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6ED0"/>
    <w:rsid w:val="00000CC6"/>
    <w:rsid w:val="00001E72"/>
    <w:rsid w:val="00002787"/>
    <w:rsid w:val="00003742"/>
    <w:rsid w:val="000050C4"/>
    <w:rsid w:val="00005CA3"/>
    <w:rsid w:val="00006B63"/>
    <w:rsid w:val="000163F5"/>
    <w:rsid w:val="000179CC"/>
    <w:rsid w:val="00021F67"/>
    <w:rsid w:val="0002219E"/>
    <w:rsid w:val="000253E7"/>
    <w:rsid w:val="000255E5"/>
    <w:rsid w:val="00027585"/>
    <w:rsid w:val="00027BA6"/>
    <w:rsid w:val="000300A0"/>
    <w:rsid w:val="00036A7D"/>
    <w:rsid w:val="00036F64"/>
    <w:rsid w:val="00041541"/>
    <w:rsid w:val="00044F07"/>
    <w:rsid w:val="00047642"/>
    <w:rsid w:val="00047E50"/>
    <w:rsid w:val="00051DCA"/>
    <w:rsid w:val="00055B74"/>
    <w:rsid w:val="00064A1B"/>
    <w:rsid w:val="000650EC"/>
    <w:rsid w:val="000707BE"/>
    <w:rsid w:val="000720EA"/>
    <w:rsid w:val="00075207"/>
    <w:rsid w:val="000869F8"/>
    <w:rsid w:val="00087B63"/>
    <w:rsid w:val="00092433"/>
    <w:rsid w:val="00093985"/>
    <w:rsid w:val="000A0CF7"/>
    <w:rsid w:val="000A18A5"/>
    <w:rsid w:val="000A2ABC"/>
    <w:rsid w:val="000A5120"/>
    <w:rsid w:val="000A726C"/>
    <w:rsid w:val="000B1D13"/>
    <w:rsid w:val="000B2841"/>
    <w:rsid w:val="000B7465"/>
    <w:rsid w:val="000C0840"/>
    <w:rsid w:val="000C1D31"/>
    <w:rsid w:val="000C326A"/>
    <w:rsid w:val="000C45A2"/>
    <w:rsid w:val="000C4A49"/>
    <w:rsid w:val="000C4B01"/>
    <w:rsid w:val="000C50E8"/>
    <w:rsid w:val="000C5B25"/>
    <w:rsid w:val="000C5FDD"/>
    <w:rsid w:val="000D3E7B"/>
    <w:rsid w:val="000E0DB3"/>
    <w:rsid w:val="000E1159"/>
    <w:rsid w:val="000E2356"/>
    <w:rsid w:val="000E5C2B"/>
    <w:rsid w:val="000F3044"/>
    <w:rsid w:val="000F51B0"/>
    <w:rsid w:val="000F6DE6"/>
    <w:rsid w:val="00100783"/>
    <w:rsid w:val="00101E51"/>
    <w:rsid w:val="00102497"/>
    <w:rsid w:val="00102A99"/>
    <w:rsid w:val="00105B7B"/>
    <w:rsid w:val="00105D6C"/>
    <w:rsid w:val="00106C3E"/>
    <w:rsid w:val="00110596"/>
    <w:rsid w:val="00110D81"/>
    <w:rsid w:val="0011287F"/>
    <w:rsid w:val="00115764"/>
    <w:rsid w:val="0011675D"/>
    <w:rsid w:val="0011706C"/>
    <w:rsid w:val="0012021B"/>
    <w:rsid w:val="00121C2D"/>
    <w:rsid w:val="00121C90"/>
    <w:rsid w:val="0012281D"/>
    <w:rsid w:val="001239AC"/>
    <w:rsid w:val="00126E14"/>
    <w:rsid w:val="0012761B"/>
    <w:rsid w:val="001279E0"/>
    <w:rsid w:val="0013221A"/>
    <w:rsid w:val="00132E44"/>
    <w:rsid w:val="00133EE9"/>
    <w:rsid w:val="00141917"/>
    <w:rsid w:val="001431F6"/>
    <w:rsid w:val="00144331"/>
    <w:rsid w:val="00146684"/>
    <w:rsid w:val="00146A43"/>
    <w:rsid w:val="00150C3C"/>
    <w:rsid w:val="00151D8E"/>
    <w:rsid w:val="00152FC8"/>
    <w:rsid w:val="001548C4"/>
    <w:rsid w:val="00155AD3"/>
    <w:rsid w:val="00156B08"/>
    <w:rsid w:val="001607A8"/>
    <w:rsid w:val="001630B9"/>
    <w:rsid w:val="0017019F"/>
    <w:rsid w:val="001722F4"/>
    <w:rsid w:val="001733F0"/>
    <w:rsid w:val="00185935"/>
    <w:rsid w:val="00187E27"/>
    <w:rsid w:val="00190C3F"/>
    <w:rsid w:val="001917F9"/>
    <w:rsid w:val="00191F0E"/>
    <w:rsid w:val="0019273E"/>
    <w:rsid w:val="00192C06"/>
    <w:rsid w:val="00194317"/>
    <w:rsid w:val="001952D6"/>
    <w:rsid w:val="001973A6"/>
    <w:rsid w:val="001A0B1E"/>
    <w:rsid w:val="001A55C4"/>
    <w:rsid w:val="001A5DC8"/>
    <w:rsid w:val="001B0D75"/>
    <w:rsid w:val="001B2100"/>
    <w:rsid w:val="001B44AC"/>
    <w:rsid w:val="001B7780"/>
    <w:rsid w:val="001C005A"/>
    <w:rsid w:val="001C0DAB"/>
    <w:rsid w:val="001C3919"/>
    <w:rsid w:val="001C4C6A"/>
    <w:rsid w:val="001C5A67"/>
    <w:rsid w:val="001D00C2"/>
    <w:rsid w:val="001D0128"/>
    <w:rsid w:val="001D36E8"/>
    <w:rsid w:val="001D576F"/>
    <w:rsid w:val="001D5F95"/>
    <w:rsid w:val="001E075C"/>
    <w:rsid w:val="001F02AF"/>
    <w:rsid w:val="001F2712"/>
    <w:rsid w:val="001F5CAE"/>
    <w:rsid w:val="002014EE"/>
    <w:rsid w:val="00201D6E"/>
    <w:rsid w:val="002028FD"/>
    <w:rsid w:val="00203EA0"/>
    <w:rsid w:val="00205663"/>
    <w:rsid w:val="00210F55"/>
    <w:rsid w:val="00211A4D"/>
    <w:rsid w:val="002141A5"/>
    <w:rsid w:val="002165E9"/>
    <w:rsid w:val="002214A6"/>
    <w:rsid w:val="002216A8"/>
    <w:rsid w:val="002242E8"/>
    <w:rsid w:val="00225726"/>
    <w:rsid w:val="002269FB"/>
    <w:rsid w:val="00227F17"/>
    <w:rsid w:val="00227FBB"/>
    <w:rsid w:val="0023162B"/>
    <w:rsid w:val="002358F7"/>
    <w:rsid w:val="00245098"/>
    <w:rsid w:val="00245A19"/>
    <w:rsid w:val="00246673"/>
    <w:rsid w:val="00246DAC"/>
    <w:rsid w:val="002478A0"/>
    <w:rsid w:val="00250186"/>
    <w:rsid w:val="00250897"/>
    <w:rsid w:val="002530E0"/>
    <w:rsid w:val="00253A23"/>
    <w:rsid w:val="00253D52"/>
    <w:rsid w:val="00255069"/>
    <w:rsid w:val="00256952"/>
    <w:rsid w:val="00262B2D"/>
    <w:rsid w:val="00270D07"/>
    <w:rsid w:val="00271498"/>
    <w:rsid w:val="00274C9B"/>
    <w:rsid w:val="00277370"/>
    <w:rsid w:val="00281385"/>
    <w:rsid w:val="00281B5E"/>
    <w:rsid w:val="00284479"/>
    <w:rsid w:val="00284F5A"/>
    <w:rsid w:val="002850B9"/>
    <w:rsid w:val="00287812"/>
    <w:rsid w:val="002904A9"/>
    <w:rsid w:val="0029076C"/>
    <w:rsid w:val="00293AD1"/>
    <w:rsid w:val="00295BD6"/>
    <w:rsid w:val="002A037F"/>
    <w:rsid w:val="002A26CE"/>
    <w:rsid w:val="002A2C39"/>
    <w:rsid w:val="002A5477"/>
    <w:rsid w:val="002A7064"/>
    <w:rsid w:val="002C1096"/>
    <w:rsid w:val="002C2A9E"/>
    <w:rsid w:val="002C3E0B"/>
    <w:rsid w:val="002C525C"/>
    <w:rsid w:val="002C55C2"/>
    <w:rsid w:val="002D0931"/>
    <w:rsid w:val="002D163C"/>
    <w:rsid w:val="002D1CD4"/>
    <w:rsid w:val="002D1E8E"/>
    <w:rsid w:val="002D5F13"/>
    <w:rsid w:val="002E119C"/>
    <w:rsid w:val="002E5C8F"/>
    <w:rsid w:val="002E5F81"/>
    <w:rsid w:val="002E5F87"/>
    <w:rsid w:val="002F3433"/>
    <w:rsid w:val="002F491D"/>
    <w:rsid w:val="00301D02"/>
    <w:rsid w:val="0031275C"/>
    <w:rsid w:val="00312C45"/>
    <w:rsid w:val="00320236"/>
    <w:rsid w:val="00327BEC"/>
    <w:rsid w:val="00330981"/>
    <w:rsid w:val="00331B04"/>
    <w:rsid w:val="00333504"/>
    <w:rsid w:val="00337612"/>
    <w:rsid w:val="00345B8F"/>
    <w:rsid w:val="00354AC2"/>
    <w:rsid w:val="00357644"/>
    <w:rsid w:val="003604FE"/>
    <w:rsid w:val="00362DCA"/>
    <w:rsid w:val="00362F02"/>
    <w:rsid w:val="003630EF"/>
    <w:rsid w:val="00363E00"/>
    <w:rsid w:val="00364481"/>
    <w:rsid w:val="003673E3"/>
    <w:rsid w:val="00367425"/>
    <w:rsid w:val="0037176C"/>
    <w:rsid w:val="0037226F"/>
    <w:rsid w:val="00374A09"/>
    <w:rsid w:val="00376F55"/>
    <w:rsid w:val="00377AA4"/>
    <w:rsid w:val="00381D5A"/>
    <w:rsid w:val="003823C0"/>
    <w:rsid w:val="00382482"/>
    <w:rsid w:val="003825D0"/>
    <w:rsid w:val="003862F8"/>
    <w:rsid w:val="00387104"/>
    <w:rsid w:val="00390F1F"/>
    <w:rsid w:val="00394C86"/>
    <w:rsid w:val="00397CA0"/>
    <w:rsid w:val="003A2E8E"/>
    <w:rsid w:val="003A396F"/>
    <w:rsid w:val="003A5DBE"/>
    <w:rsid w:val="003A6965"/>
    <w:rsid w:val="003A6FA8"/>
    <w:rsid w:val="003A7F66"/>
    <w:rsid w:val="003B0499"/>
    <w:rsid w:val="003B4923"/>
    <w:rsid w:val="003B58FD"/>
    <w:rsid w:val="003B6D7D"/>
    <w:rsid w:val="003B7D33"/>
    <w:rsid w:val="003C1079"/>
    <w:rsid w:val="003C15AF"/>
    <w:rsid w:val="003C37B8"/>
    <w:rsid w:val="003C4826"/>
    <w:rsid w:val="003C4ED1"/>
    <w:rsid w:val="003C6F88"/>
    <w:rsid w:val="003C701F"/>
    <w:rsid w:val="003D0BC7"/>
    <w:rsid w:val="003D3E22"/>
    <w:rsid w:val="003D6001"/>
    <w:rsid w:val="003D6238"/>
    <w:rsid w:val="003D6923"/>
    <w:rsid w:val="003D6ADD"/>
    <w:rsid w:val="003E02F4"/>
    <w:rsid w:val="003E0DAD"/>
    <w:rsid w:val="003E2BF3"/>
    <w:rsid w:val="003E59A6"/>
    <w:rsid w:val="003E617C"/>
    <w:rsid w:val="003E6793"/>
    <w:rsid w:val="003F2496"/>
    <w:rsid w:val="003F5A57"/>
    <w:rsid w:val="003F6E61"/>
    <w:rsid w:val="00401E2F"/>
    <w:rsid w:val="00404B2D"/>
    <w:rsid w:val="00410CF0"/>
    <w:rsid w:val="00411477"/>
    <w:rsid w:val="00413708"/>
    <w:rsid w:val="00413D33"/>
    <w:rsid w:val="0042128C"/>
    <w:rsid w:val="004316D3"/>
    <w:rsid w:val="00450F8A"/>
    <w:rsid w:val="00451B93"/>
    <w:rsid w:val="00454355"/>
    <w:rsid w:val="00456A20"/>
    <w:rsid w:val="00460F15"/>
    <w:rsid w:val="004625E8"/>
    <w:rsid w:val="0046398C"/>
    <w:rsid w:val="004712DA"/>
    <w:rsid w:val="004739AB"/>
    <w:rsid w:val="004753AA"/>
    <w:rsid w:val="00480DF8"/>
    <w:rsid w:val="004810AC"/>
    <w:rsid w:val="004847D5"/>
    <w:rsid w:val="004851CC"/>
    <w:rsid w:val="0048537C"/>
    <w:rsid w:val="00486862"/>
    <w:rsid w:val="00487544"/>
    <w:rsid w:val="004962F0"/>
    <w:rsid w:val="00497CE0"/>
    <w:rsid w:val="004A0E79"/>
    <w:rsid w:val="004A27B3"/>
    <w:rsid w:val="004A6422"/>
    <w:rsid w:val="004A741F"/>
    <w:rsid w:val="004B3941"/>
    <w:rsid w:val="004B4B8A"/>
    <w:rsid w:val="004B4BA5"/>
    <w:rsid w:val="004C2FFC"/>
    <w:rsid w:val="004C39A2"/>
    <w:rsid w:val="004C4B40"/>
    <w:rsid w:val="004C7BD1"/>
    <w:rsid w:val="004D0F6B"/>
    <w:rsid w:val="004D2207"/>
    <w:rsid w:val="004E027C"/>
    <w:rsid w:val="004E0E73"/>
    <w:rsid w:val="004E6C37"/>
    <w:rsid w:val="004F294D"/>
    <w:rsid w:val="004F42F9"/>
    <w:rsid w:val="004F5996"/>
    <w:rsid w:val="005010E2"/>
    <w:rsid w:val="0050130A"/>
    <w:rsid w:val="0050254F"/>
    <w:rsid w:val="00502E6F"/>
    <w:rsid w:val="005038FF"/>
    <w:rsid w:val="005047E4"/>
    <w:rsid w:val="00505ABE"/>
    <w:rsid w:val="005114F7"/>
    <w:rsid w:val="00514547"/>
    <w:rsid w:val="00514EDC"/>
    <w:rsid w:val="00515533"/>
    <w:rsid w:val="00515EE9"/>
    <w:rsid w:val="00516E29"/>
    <w:rsid w:val="00522043"/>
    <w:rsid w:val="005226FE"/>
    <w:rsid w:val="00523013"/>
    <w:rsid w:val="005253D7"/>
    <w:rsid w:val="005270AB"/>
    <w:rsid w:val="005270AC"/>
    <w:rsid w:val="005313DE"/>
    <w:rsid w:val="005339E7"/>
    <w:rsid w:val="0053415C"/>
    <w:rsid w:val="0053465F"/>
    <w:rsid w:val="00536ED7"/>
    <w:rsid w:val="0054276D"/>
    <w:rsid w:val="00543C88"/>
    <w:rsid w:val="00546717"/>
    <w:rsid w:val="00547A24"/>
    <w:rsid w:val="00554B78"/>
    <w:rsid w:val="00556827"/>
    <w:rsid w:val="00560C71"/>
    <w:rsid w:val="00560DF7"/>
    <w:rsid w:val="0056103A"/>
    <w:rsid w:val="005610D6"/>
    <w:rsid w:val="005621D6"/>
    <w:rsid w:val="0056420E"/>
    <w:rsid w:val="00564B7E"/>
    <w:rsid w:val="005657CE"/>
    <w:rsid w:val="00566F56"/>
    <w:rsid w:val="005703FB"/>
    <w:rsid w:val="00574D84"/>
    <w:rsid w:val="0057594D"/>
    <w:rsid w:val="005759A0"/>
    <w:rsid w:val="005775EE"/>
    <w:rsid w:val="0058503B"/>
    <w:rsid w:val="00590FE0"/>
    <w:rsid w:val="00591C2D"/>
    <w:rsid w:val="00593162"/>
    <w:rsid w:val="005977A3"/>
    <w:rsid w:val="005A0927"/>
    <w:rsid w:val="005A3314"/>
    <w:rsid w:val="005A5164"/>
    <w:rsid w:val="005A5D86"/>
    <w:rsid w:val="005B1401"/>
    <w:rsid w:val="005B23AC"/>
    <w:rsid w:val="005B2DBD"/>
    <w:rsid w:val="005B35C8"/>
    <w:rsid w:val="005B4916"/>
    <w:rsid w:val="005B4D0D"/>
    <w:rsid w:val="005B5677"/>
    <w:rsid w:val="005B7E2A"/>
    <w:rsid w:val="005C1BAC"/>
    <w:rsid w:val="005C1BFF"/>
    <w:rsid w:val="005C3349"/>
    <w:rsid w:val="005C5490"/>
    <w:rsid w:val="005C5978"/>
    <w:rsid w:val="005C5D2B"/>
    <w:rsid w:val="005C7285"/>
    <w:rsid w:val="005D11B0"/>
    <w:rsid w:val="005D1241"/>
    <w:rsid w:val="005D2096"/>
    <w:rsid w:val="005D4895"/>
    <w:rsid w:val="005D6395"/>
    <w:rsid w:val="005D695F"/>
    <w:rsid w:val="005E092F"/>
    <w:rsid w:val="005E28DD"/>
    <w:rsid w:val="005E31F5"/>
    <w:rsid w:val="005E6393"/>
    <w:rsid w:val="005F4CE1"/>
    <w:rsid w:val="005F75C3"/>
    <w:rsid w:val="005F7C90"/>
    <w:rsid w:val="006017E0"/>
    <w:rsid w:val="00613AE1"/>
    <w:rsid w:val="00622E8E"/>
    <w:rsid w:val="00623F68"/>
    <w:rsid w:val="006254D4"/>
    <w:rsid w:val="00625EC4"/>
    <w:rsid w:val="006302E6"/>
    <w:rsid w:val="006361AA"/>
    <w:rsid w:val="00636AB9"/>
    <w:rsid w:val="0064109C"/>
    <w:rsid w:val="00644055"/>
    <w:rsid w:val="00651516"/>
    <w:rsid w:val="00660C2D"/>
    <w:rsid w:val="006672C3"/>
    <w:rsid w:val="00672AFC"/>
    <w:rsid w:val="00680D94"/>
    <w:rsid w:val="00684019"/>
    <w:rsid w:val="00687221"/>
    <w:rsid w:val="006902D2"/>
    <w:rsid w:val="0069196D"/>
    <w:rsid w:val="0069566C"/>
    <w:rsid w:val="006A3987"/>
    <w:rsid w:val="006B1E23"/>
    <w:rsid w:val="006B22CE"/>
    <w:rsid w:val="006B4204"/>
    <w:rsid w:val="006B4C30"/>
    <w:rsid w:val="006C1B7A"/>
    <w:rsid w:val="006C2336"/>
    <w:rsid w:val="006C2ECD"/>
    <w:rsid w:val="006C6260"/>
    <w:rsid w:val="006C64C1"/>
    <w:rsid w:val="006D6569"/>
    <w:rsid w:val="006E0716"/>
    <w:rsid w:val="006E085D"/>
    <w:rsid w:val="006E192D"/>
    <w:rsid w:val="006E2681"/>
    <w:rsid w:val="006E335F"/>
    <w:rsid w:val="006F2F6E"/>
    <w:rsid w:val="006F3F31"/>
    <w:rsid w:val="006F6C52"/>
    <w:rsid w:val="0070353F"/>
    <w:rsid w:val="007043C0"/>
    <w:rsid w:val="0071078A"/>
    <w:rsid w:val="00713DC9"/>
    <w:rsid w:val="0071764A"/>
    <w:rsid w:val="0071765A"/>
    <w:rsid w:val="00720CC4"/>
    <w:rsid w:val="00721DB8"/>
    <w:rsid w:val="00725B6A"/>
    <w:rsid w:val="007260DB"/>
    <w:rsid w:val="00726EA4"/>
    <w:rsid w:val="00727CDC"/>
    <w:rsid w:val="00732640"/>
    <w:rsid w:val="00734D01"/>
    <w:rsid w:val="007365B5"/>
    <w:rsid w:val="0074597D"/>
    <w:rsid w:val="007528CB"/>
    <w:rsid w:val="00753DE9"/>
    <w:rsid w:val="00757E9B"/>
    <w:rsid w:val="00760786"/>
    <w:rsid w:val="00761642"/>
    <w:rsid w:val="00763819"/>
    <w:rsid w:val="00764A0D"/>
    <w:rsid w:val="007707F4"/>
    <w:rsid w:val="0077644A"/>
    <w:rsid w:val="00776ED0"/>
    <w:rsid w:val="00782379"/>
    <w:rsid w:val="00783A7F"/>
    <w:rsid w:val="0078429A"/>
    <w:rsid w:val="007848AE"/>
    <w:rsid w:val="0078546C"/>
    <w:rsid w:val="00785A3D"/>
    <w:rsid w:val="007922CB"/>
    <w:rsid w:val="007923F3"/>
    <w:rsid w:val="0079580B"/>
    <w:rsid w:val="007B3004"/>
    <w:rsid w:val="007B3475"/>
    <w:rsid w:val="007B3EF3"/>
    <w:rsid w:val="007B4613"/>
    <w:rsid w:val="007B6644"/>
    <w:rsid w:val="007C05A5"/>
    <w:rsid w:val="007C2BFF"/>
    <w:rsid w:val="007C43FA"/>
    <w:rsid w:val="007C5145"/>
    <w:rsid w:val="007C5210"/>
    <w:rsid w:val="007C5A30"/>
    <w:rsid w:val="007C6A60"/>
    <w:rsid w:val="007C6DA4"/>
    <w:rsid w:val="007C73F7"/>
    <w:rsid w:val="007D1553"/>
    <w:rsid w:val="007D1CF9"/>
    <w:rsid w:val="007D4DE8"/>
    <w:rsid w:val="007D53B0"/>
    <w:rsid w:val="007E4DA5"/>
    <w:rsid w:val="007F1FBB"/>
    <w:rsid w:val="007F2844"/>
    <w:rsid w:val="007F2878"/>
    <w:rsid w:val="007F3A18"/>
    <w:rsid w:val="007F7630"/>
    <w:rsid w:val="007F77B5"/>
    <w:rsid w:val="00800272"/>
    <w:rsid w:val="0080618D"/>
    <w:rsid w:val="0080703E"/>
    <w:rsid w:val="00810784"/>
    <w:rsid w:val="00814FFF"/>
    <w:rsid w:val="008178A0"/>
    <w:rsid w:val="00820CB3"/>
    <w:rsid w:val="008235AD"/>
    <w:rsid w:val="00823D71"/>
    <w:rsid w:val="0082473E"/>
    <w:rsid w:val="008248F7"/>
    <w:rsid w:val="00826A0C"/>
    <w:rsid w:val="00826CBD"/>
    <w:rsid w:val="008307A1"/>
    <w:rsid w:val="00835807"/>
    <w:rsid w:val="008420A8"/>
    <w:rsid w:val="0084228C"/>
    <w:rsid w:val="00850988"/>
    <w:rsid w:val="0085109E"/>
    <w:rsid w:val="008560B3"/>
    <w:rsid w:val="00857B2E"/>
    <w:rsid w:val="008603AE"/>
    <w:rsid w:val="008704A2"/>
    <w:rsid w:val="008706C1"/>
    <w:rsid w:val="00873436"/>
    <w:rsid w:val="00877D98"/>
    <w:rsid w:val="00880330"/>
    <w:rsid w:val="00881321"/>
    <w:rsid w:val="0088157E"/>
    <w:rsid w:val="0088173A"/>
    <w:rsid w:val="0088208A"/>
    <w:rsid w:val="008830ED"/>
    <w:rsid w:val="00883FE7"/>
    <w:rsid w:val="00887433"/>
    <w:rsid w:val="00894BEA"/>
    <w:rsid w:val="008954DD"/>
    <w:rsid w:val="008962F7"/>
    <w:rsid w:val="0089725A"/>
    <w:rsid w:val="008A44D8"/>
    <w:rsid w:val="008A5858"/>
    <w:rsid w:val="008A64C6"/>
    <w:rsid w:val="008A67B5"/>
    <w:rsid w:val="008A7571"/>
    <w:rsid w:val="008B2321"/>
    <w:rsid w:val="008B275B"/>
    <w:rsid w:val="008B3079"/>
    <w:rsid w:val="008B4725"/>
    <w:rsid w:val="008B60C6"/>
    <w:rsid w:val="008C267A"/>
    <w:rsid w:val="008C4C9D"/>
    <w:rsid w:val="008D1010"/>
    <w:rsid w:val="008D4A17"/>
    <w:rsid w:val="008D64E6"/>
    <w:rsid w:val="008D7BAE"/>
    <w:rsid w:val="008E016A"/>
    <w:rsid w:val="008E07C8"/>
    <w:rsid w:val="008E1A77"/>
    <w:rsid w:val="008E4B54"/>
    <w:rsid w:val="008E5CED"/>
    <w:rsid w:val="008E7294"/>
    <w:rsid w:val="008F017E"/>
    <w:rsid w:val="008F1D67"/>
    <w:rsid w:val="008F3CBE"/>
    <w:rsid w:val="008F7293"/>
    <w:rsid w:val="008F7AD5"/>
    <w:rsid w:val="00900DA8"/>
    <w:rsid w:val="00907811"/>
    <w:rsid w:val="0091029B"/>
    <w:rsid w:val="009103A9"/>
    <w:rsid w:val="00910BB4"/>
    <w:rsid w:val="00913BDC"/>
    <w:rsid w:val="00914933"/>
    <w:rsid w:val="00914FA2"/>
    <w:rsid w:val="00923656"/>
    <w:rsid w:val="0092636C"/>
    <w:rsid w:val="00927804"/>
    <w:rsid w:val="00927B36"/>
    <w:rsid w:val="00930E6E"/>
    <w:rsid w:val="00932198"/>
    <w:rsid w:val="00933130"/>
    <w:rsid w:val="0093500C"/>
    <w:rsid w:val="00935D91"/>
    <w:rsid w:val="00937908"/>
    <w:rsid w:val="00940D4F"/>
    <w:rsid w:val="00945062"/>
    <w:rsid w:val="00945D06"/>
    <w:rsid w:val="00945DD6"/>
    <w:rsid w:val="009527E7"/>
    <w:rsid w:val="00952B0D"/>
    <w:rsid w:val="00954065"/>
    <w:rsid w:val="00954700"/>
    <w:rsid w:val="0095476C"/>
    <w:rsid w:val="00954870"/>
    <w:rsid w:val="00960746"/>
    <w:rsid w:val="00961E51"/>
    <w:rsid w:val="0096265E"/>
    <w:rsid w:val="00967CCF"/>
    <w:rsid w:val="00967FEC"/>
    <w:rsid w:val="00973666"/>
    <w:rsid w:val="00974C50"/>
    <w:rsid w:val="00975938"/>
    <w:rsid w:val="00976456"/>
    <w:rsid w:val="009807B5"/>
    <w:rsid w:val="0098264F"/>
    <w:rsid w:val="00984D86"/>
    <w:rsid w:val="00992D68"/>
    <w:rsid w:val="009934EF"/>
    <w:rsid w:val="00993D18"/>
    <w:rsid w:val="009949D3"/>
    <w:rsid w:val="00997374"/>
    <w:rsid w:val="0099771C"/>
    <w:rsid w:val="009A11E8"/>
    <w:rsid w:val="009A1D69"/>
    <w:rsid w:val="009A24B0"/>
    <w:rsid w:val="009A5476"/>
    <w:rsid w:val="009A72D0"/>
    <w:rsid w:val="009A780F"/>
    <w:rsid w:val="009A7DDC"/>
    <w:rsid w:val="009B4AB1"/>
    <w:rsid w:val="009C19B5"/>
    <w:rsid w:val="009C2857"/>
    <w:rsid w:val="009C305D"/>
    <w:rsid w:val="009C5B9E"/>
    <w:rsid w:val="009C5BE3"/>
    <w:rsid w:val="009D3819"/>
    <w:rsid w:val="009D3D43"/>
    <w:rsid w:val="009D58FA"/>
    <w:rsid w:val="009D65E3"/>
    <w:rsid w:val="009E3CA5"/>
    <w:rsid w:val="009E7AD0"/>
    <w:rsid w:val="009F3A5A"/>
    <w:rsid w:val="009F55F0"/>
    <w:rsid w:val="009F599D"/>
    <w:rsid w:val="009F7E8B"/>
    <w:rsid w:val="00A0066A"/>
    <w:rsid w:val="00A06B2B"/>
    <w:rsid w:val="00A07217"/>
    <w:rsid w:val="00A07EFE"/>
    <w:rsid w:val="00A116F4"/>
    <w:rsid w:val="00A12FE5"/>
    <w:rsid w:val="00A166DB"/>
    <w:rsid w:val="00A1702B"/>
    <w:rsid w:val="00A207A2"/>
    <w:rsid w:val="00A215F5"/>
    <w:rsid w:val="00A22C93"/>
    <w:rsid w:val="00A264B9"/>
    <w:rsid w:val="00A26B54"/>
    <w:rsid w:val="00A30090"/>
    <w:rsid w:val="00A306CA"/>
    <w:rsid w:val="00A30FAD"/>
    <w:rsid w:val="00A3172D"/>
    <w:rsid w:val="00A373AB"/>
    <w:rsid w:val="00A374F9"/>
    <w:rsid w:val="00A43876"/>
    <w:rsid w:val="00A51642"/>
    <w:rsid w:val="00A540FE"/>
    <w:rsid w:val="00A562A2"/>
    <w:rsid w:val="00A57220"/>
    <w:rsid w:val="00A61E0C"/>
    <w:rsid w:val="00A66665"/>
    <w:rsid w:val="00A66C30"/>
    <w:rsid w:val="00A724C1"/>
    <w:rsid w:val="00A73722"/>
    <w:rsid w:val="00A7787F"/>
    <w:rsid w:val="00A77B26"/>
    <w:rsid w:val="00A80D93"/>
    <w:rsid w:val="00A8204C"/>
    <w:rsid w:val="00A85A52"/>
    <w:rsid w:val="00A86658"/>
    <w:rsid w:val="00A872EC"/>
    <w:rsid w:val="00A94D45"/>
    <w:rsid w:val="00A95C56"/>
    <w:rsid w:val="00A973FC"/>
    <w:rsid w:val="00AA2FC7"/>
    <w:rsid w:val="00AA4727"/>
    <w:rsid w:val="00AA52DE"/>
    <w:rsid w:val="00AA5F50"/>
    <w:rsid w:val="00AA7826"/>
    <w:rsid w:val="00AB1EAB"/>
    <w:rsid w:val="00AB52ED"/>
    <w:rsid w:val="00AB5828"/>
    <w:rsid w:val="00AB5F74"/>
    <w:rsid w:val="00AB6AC1"/>
    <w:rsid w:val="00AC1C26"/>
    <w:rsid w:val="00AC1EC8"/>
    <w:rsid w:val="00AC3282"/>
    <w:rsid w:val="00AC3496"/>
    <w:rsid w:val="00AC6D59"/>
    <w:rsid w:val="00AC788E"/>
    <w:rsid w:val="00AD38FD"/>
    <w:rsid w:val="00AD5926"/>
    <w:rsid w:val="00AD5FCD"/>
    <w:rsid w:val="00AD7910"/>
    <w:rsid w:val="00AE438D"/>
    <w:rsid w:val="00AE45AC"/>
    <w:rsid w:val="00AE5523"/>
    <w:rsid w:val="00AE5D45"/>
    <w:rsid w:val="00AE7BC0"/>
    <w:rsid w:val="00AF0745"/>
    <w:rsid w:val="00AF1EB8"/>
    <w:rsid w:val="00AF7C3A"/>
    <w:rsid w:val="00B008D0"/>
    <w:rsid w:val="00B02B9C"/>
    <w:rsid w:val="00B0463F"/>
    <w:rsid w:val="00B04839"/>
    <w:rsid w:val="00B1142E"/>
    <w:rsid w:val="00B11796"/>
    <w:rsid w:val="00B12C40"/>
    <w:rsid w:val="00B1390F"/>
    <w:rsid w:val="00B13E18"/>
    <w:rsid w:val="00B147BE"/>
    <w:rsid w:val="00B17619"/>
    <w:rsid w:val="00B17F26"/>
    <w:rsid w:val="00B21E20"/>
    <w:rsid w:val="00B237CC"/>
    <w:rsid w:val="00B23A9B"/>
    <w:rsid w:val="00B261A5"/>
    <w:rsid w:val="00B3016C"/>
    <w:rsid w:val="00B30578"/>
    <w:rsid w:val="00B33B11"/>
    <w:rsid w:val="00B342B9"/>
    <w:rsid w:val="00B36E34"/>
    <w:rsid w:val="00B4492A"/>
    <w:rsid w:val="00B46342"/>
    <w:rsid w:val="00B539B7"/>
    <w:rsid w:val="00B54D4C"/>
    <w:rsid w:val="00B560EA"/>
    <w:rsid w:val="00B6193B"/>
    <w:rsid w:val="00B65FDC"/>
    <w:rsid w:val="00B669BF"/>
    <w:rsid w:val="00B66D0F"/>
    <w:rsid w:val="00B73314"/>
    <w:rsid w:val="00B73856"/>
    <w:rsid w:val="00B73EBA"/>
    <w:rsid w:val="00B75487"/>
    <w:rsid w:val="00B811B3"/>
    <w:rsid w:val="00B858BE"/>
    <w:rsid w:val="00B90343"/>
    <w:rsid w:val="00B9550B"/>
    <w:rsid w:val="00BA2CF8"/>
    <w:rsid w:val="00BB0452"/>
    <w:rsid w:val="00BB07CE"/>
    <w:rsid w:val="00BB115B"/>
    <w:rsid w:val="00BB1425"/>
    <w:rsid w:val="00BB2165"/>
    <w:rsid w:val="00BB2D22"/>
    <w:rsid w:val="00BB4C3C"/>
    <w:rsid w:val="00BB51A4"/>
    <w:rsid w:val="00BB6DED"/>
    <w:rsid w:val="00BD0B9F"/>
    <w:rsid w:val="00BD13A6"/>
    <w:rsid w:val="00BD1F8D"/>
    <w:rsid w:val="00BD3392"/>
    <w:rsid w:val="00BD4EA1"/>
    <w:rsid w:val="00BD682F"/>
    <w:rsid w:val="00BE41CB"/>
    <w:rsid w:val="00BE44A2"/>
    <w:rsid w:val="00BF10E9"/>
    <w:rsid w:val="00BF577C"/>
    <w:rsid w:val="00BF604C"/>
    <w:rsid w:val="00BF6661"/>
    <w:rsid w:val="00C1454A"/>
    <w:rsid w:val="00C1573C"/>
    <w:rsid w:val="00C2403B"/>
    <w:rsid w:val="00C301D6"/>
    <w:rsid w:val="00C31311"/>
    <w:rsid w:val="00C3499A"/>
    <w:rsid w:val="00C35386"/>
    <w:rsid w:val="00C40803"/>
    <w:rsid w:val="00C41154"/>
    <w:rsid w:val="00C426C1"/>
    <w:rsid w:val="00C44246"/>
    <w:rsid w:val="00C4471F"/>
    <w:rsid w:val="00C4685F"/>
    <w:rsid w:val="00C50448"/>
    <w:rsid w:val="00C508DB"/>
    <w:rsid w:val="00C52776"/>
    <w:rsid w:val="00C53B56"/>
    <w:rsid w:val="00C53EAB"/>
    <w:rsid w:val="00C54DBE"/>
    <w:rsid w:val="00C60254"/>
    <w:rsid w:val="00C637A2"/>
    <w:rsid w:val="00C64037"/>
    <w:rsid w:val="00C6696C"/>
    <w:rsid w:val="00C70512"/>
    <w:rsid w:val="00C731AF"/>
    <w:rsid w:val="00C73DDA"/>
    <w:rsid w:val="00C74603"/>
    <w:rsid w:val="00C747E4"/>
    <w:rsid w:val="00C767C2"/>
    <w:rsid w:val="00C76EF2"/>
    <w:rsid w:val="00C806C1"/>
    <w:rsid w:val="00C85D58"/>
    <w:rsid w:val="00C87E58"/>
    <w:rsid w:val="00C92439"/>
    <w:rsid w:val="00C966E3"/>
    <w:rsid w:val="00C97AE4"/>
    <w:rsid w:val="00CA3DC2"/>
    <w:rsid w:val="00CA41EE"/>
    <w:rsid w:val="00CA6DE0"/>
    <w:rsid w:val="00CB4484"/>
    <w:rsid w:val="00CB4E5C"/>
    <w:rsid w:val="00CB7F76"/>
    <w:rsid w:val="00CC02CF"/>
    <w:rsid w:val="00CC0C30"/>
    <w:rsid w:val="00CC4A56"/>
    <w:rsid w:val="00CD0849"/>
    <w:rsid w:val="00CD3276"/>
    <w:rsid w:val="00CD6A0C"/>
    <w:rsid w:val="00CD75CF"/>
    <w:rsid w:val="00CE205F"/>
    <w:rsid w:val="00CE2FD7"/>
    <w:rsid w:val="00CE323D"/>
    <w:rsid w:val="00CE4B7F"/>
    <w:rsid w:val="00CE720B"/>
    <w:rsid w:val="00CF0074"/>
    <w:rsid w:val="00CF012B"/>
    <w:rsid w:val="00CF077A"/>
    <w:rsid w:val="00CF1301"/>
    <w:rsid w:val="00CF1E8B"/>
    <w:rsid w:val="00CF3111"/>
    <w:rsid w:val="00CF3FDC"/>
    <w:rsid w:val="00CF6085"/>
    <w:rsid w:val="00D01A03"/>
    <w:rsid w:val="00D03E37"/>
    <w:rsid w:val="00D055E8"/>
    <w:rsid w:val="00D06A1D"/>
    <w:rsid w:val="00D1199C"/>
    <w:rsid w:val="00D11B54"/>
    <w:rsid w:val="00D12076"/>
    <w:rsid w:val="00D127FE"/>
    <w:rsid w:val="00D13F31"/>
    <w:rsid w:val="00D140F8"/>
    <w:rsid w:val="00D2143B"/>
    <w:rsid w:val="00D21B0A"/>
    <w:rsid w:val="00D25E87"/>
    <w:rsid w:val="00D279D4"/>
    <w:rsid w:val="00D3180C"/>
    <w:rsid w:val="00D32248"/>
    <w:rsid w:val="00D32A26"/>
    <w:rsid w:val="00D34D7A"/>
    <w:rsid w:val="00D40DDC"/>
    <w:rsid w:val="00D41B3D"/>
    <w:rsid w:val="00D4298D"/>
    <w:rsid w:val="00D43DB9"/>
    <w:rsid w:val="00D44A42"/>
    <w:rsid w:val="00D520F2"/>
    <w:rsid w:val="00D52173"/>
    <w:rsid w:val="00D53E13"/>
    <w:rsid w:val="00D5492D"/>
    <w:rsid w:val="00D55FFD"/>
    <w:rsid w:val="00D60151"/>
    <w:rsid w:val="00D6056C"/>
    <w:rsid w:val="00D62C25"/>
    <w:rsid w:val="00D638A7"/>
    <w:rsid w:val="00D67C1F"/>
    <w:rsid w:val="00D67EF5"/>
    <w:rsid w:val="00D70D45"/>
    <w:rsid w:val="00D73F50"/>
    <w:rsid w:val="00D751A2"/>
    <w:rsid w:val="00D75693"/>
    <w:rsid w:val="00D75B3F"/>
    <w:rsid w:val="00D75E4A"/>
    <w:rsid w:val="00D77420"/>
    <w:rsid w:val="00D821A3"/>
    <w:rsid w:val="00D82584"/>
    <w:rsid w:val="00D869B1"/>
    <w:rsid w:val="00D874BE"/>
    <w:rsid w:val="00D9535D"/>
    <w:rsid w:val="00DA0C3F"/>
    <w:rsid w:val="00DA3436"/>
    <w:rsid w:val="00DA612D"/>
    <w:rsid w:val="00DB3242"/>
    <w:rsid w:val="00DB3A34"/>
    <w:rsid w:val="00DB7C4D"/>
    <w:rsid w:val="00DC372B"/>
    <w:rsid w:val="00DD0DE8"/>
    <w:rsid w:val="00DD266E"/>
    <w:rsid w:val="00DD2C81"/>
    <w:rsid w:val="00DD5BE1"/>
    <w:rsid w:val="00DD7557"/>
    <w:rsid w:val="00DD7659"/>
    <w:rsid w:val="00DD7821"/>
    <w:rsid w:val="00DE0D0B"/>
    <w:rsid w:val="00DE15F3"/>
    <w:rsid w:val="00DE1F76"/>
    <w:rsid w:val="00DE521D"/>
    <w:rsid w:val="00DE71BD"/>
    <w:rsid w:val="00DE7E71"/>
    <w:rsid w:val="00DF168A"/>
    <w:rsid w:val="00DF19DC"/>
    <w:rsid w:val="00DF4149"/>
    <w:rsid w:val="00DF5991"/>
    <w:rsid w:val="00DF7186"/>
    <w:rsid w:val="00E00C3F"/>
    <w:rsid w:val="00E043CD"/>
    <w:rsid w:val="00E05F1F"/>
    <w:rsid w:val="00E07ABF"/>
    <w:rsid w:val="00E1131C"/>
    <w:rsid w:val="00E11BB3"/>
    <w:rsid w:val="00E12E28"/>
    <w:rsid w:val="00E169EB"/>
    <w:rsid w:val="00E20613"/>
    <w:rsid w:val="00E22817"/>
    <w:rsid w:val="00E238EE"/>
    <w:rsid w:val="00E26638"/>
    <w:rsid w:val="00E2775B"/>
    <w:rsid w:val="00E30176"/>
    <w:rsid w:val="00E30A2F"/>
    <w:rsid w:val="00E32014"/>
    <w:rsid w:val="00E329B5"/>
    <w:rsid w:val="00E4045F"/>
    <w:rsid w:val="00E41BBD"/>
    <w:rsid w:val="00E4288C"/>
    <w:rsid w:val="00E44584"/>
    <w:rsid w:val="00E45145"/>
    <w:rsid w:val="00E45E3D"/>
    <w:rsid w:val="00E500C3"/>
    <w:rsid w:val="00E5249F"/>
    <w:rsid w:val="00E528C3"/>
    <w:rsid w:val="00E5587F"/>
    <w:rsid w:val="00E57521"/>
    <w:rsid w:val="00E57997"/>
    <w:rsid w:val="00E609A2"/>
    <w:rsid w:val="00E60A79"/>
    <w:rsid w:val="00E61E9F"/>
    <w:rsid w:val="00E61F07"/>
    <w:rsid w:val="00E6235F"/>
    <w:rsid w:val="00E62E86"/>
    <w:rsid w:val="00E64154"/>
    <w:rsid w:val="00E65DE6"/>
    <w:rsid w:val="00E70297"/>
    <w:rsid w:val="00E726BD"/>
    <w:rsid w:val="00E72BE0"/>
    <w:rsid w:val="00E75F27"/>
    <w:rsid w:val="00E80AFF"/>
    <w:rsid w:val="00E82A57"/>
    <w:rsid w:val="00E87379"/>
    <w:rsid w:val="00E909F6"/>
    <w:rsid w:val="00E94883"/>
    <w:rsid w:val="00E958B4"/>
    <w:rsid w:val="00E96ABD"/>
    <w:rsid w:val="00E97236"/>
    <w:rsid w:val="00E97A2E"/>
    <w:rsid w:val="00EA04C9"/>
    <w:rsid w:val="00EA0D29"/>
    <w:rsid w:val="00EA6686"/>
    <w:rsid w:val="00EA6B00"/>
    <w:rsid w:val="00EA7E96"/>
    <w:rsid w:val="00EB0057"/>
    <w:rsid w:val="00EB3AF4"/>
    <w:rsid w:val="00EB4001"/>
    <w:rsid w:val="00EB4B9D"/>
    <w:rsid w:val="00EC0E44"/>
    <w:rsid w:val="00EC1A55"/>
    <w:rsid w:val="00ED1304"/>
    <w:rsid w:val="00ED7D37"/>
    <w:rsid w:val="00ED7D3B"/>
    <w:rsid w:val="00EE0434"/>
    <w:rsid w:val="00EE4AB6"/>
    <w:rsid w:val="00EE62C1"/>
    <w:rsid w:val="00EE6D96"/>
    <w:rsid w:val="00EF1DD2"/>
    <w:rsid w:val="00EF6BF0"/>
    <w:rsid w:val="00EF748F"/>
    <w:rsid w:val="00F01624"/>
    <w:rsid w:val="00F01753"/>
    <w:rsid w:val="00F02707"/>
    <w:rsid w:val="00F042A2"/>
    <w:rsid w:val="00F15382"/>
    <w:rsid w:val="00F156AD"/>
    <w:rsid w:val="00F15943"/>
    <w:rsid w:val="00F16051"/>
    <w:rsid w:val="00F162E7"/>
    <w:rsid w:val="00F176C8"/>
    <w:rsid w:val="00F17F1C"/>
    <w:rsid w:val="00F237A1"/>
    <w:rsid w:val="00F24ACB"/>
    <w:rsid w:val="00F321E7"/>
    <w:rsid w:val="00F36963"/>
    <w:rsid w:val="00F37D97"/>
    <w:rsid w:val="00F40371"/>
    <w:rsid w:val="00F42B7E"/>
    <w:rsid w:val="00F42BC8"/>
    <w:rsid w:val="00F436C9"/>
    <w:rsid w:val="00F444D3"/>
    <w:rsid w:val="00F44CE0"/>
    <w:rsid w:val="00F47E9A"/>
    <w:rsid w:val="00F516CB"/>
    <w:rsid w:val="00F530E0"/>
    <w:rsid w:val="00F54289"/>
    <w:rsid w:val="00F54A49"/>
    <w:rsid w:val="00F56F73"/>
    <w:rsid w:val="00F57492"/>
    <w:rsid w:val="00F57FCF"/>
    <w:rsid w:val="00F62E2A"/>
    <w:rsid w:val="00F63C71"/>
    <w:rsid w:val="00F64CFE"/>
    <w:rsid w:val="00F76473"/>
    <w:rsid w:val="00F776F6"/>
    <w:rsid w:val="00F81801"/>
    <w:rsid w:val="00F83FA7"/>
    <w:rsid w:val="00F91E66"/>
    <w:rsid w:val="00F92012"/>
    <w:rsid w:val="00F932F6"/>
    <w:rsid w:val="00F95091"/>
    <w:rsid w:val="00FA4C84"/>
    <w:rsid w:val="00FA6201"/>
    <w:rsid w:val="00FB09D2"/>
    <w:rsid w:val="00FB17C6"/>
    <w:rsid w:val="00FB1FAC"/>
    <w:rsid w:val="00FB31CE"/>
    <w:rsid w:val="00FB3CBC"/>
    <w:rsid w:val="00FC2703"/>
    <w:rsid w:val="00FC2B33"/>
    <w:rsid w:val="00FD012E"/>
    <w:rsid w:val="00FD1DC3"/>
    <w:rsid w:val="00FD2675"/>
    <w:rsid w:val="00FD48D4"/>
    <w:rsid w:val="00FD588B"/>
    <w:rsid w:val="00FD71FE"/>
    <w:rsid w:val="00FE3334"/>
    <w:rsid w:val="00FE357F"/>
    <w:rsid w:val="00FF109C"/>
    <w:rsid w:val="00FF3A64"/>
    <w:rsid w:val="00FF464B"/>
    <w:rsid w:val="00FF5BE0"/>
    <w:rsid w:val="00FF66F3"/>
    <w:rsid w:val="00FF6A81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AB"/>
    <w:pPr>
      <w:spacing w:before="60" w:after="60"/>
      <w:ind w:firstLine="709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6E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E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6ED0"/>
    <w:rPr>
      <w:color w:val="0000FF"/>
      <w:u w:val="single"/>
    </w:rPr>
  </w:style>
  <w:style w:type="paragraph" w:customStyle="1" w:styleId="Firmowy">
    <w:name w:val="Firmowy"/>
    <w:next w:val="Normalny"/>
    <w:rsid w:val="000E1159"/>
    <w:pPr>
      <w:jc w:val="center"/>
    </w:pPr>
    <w:rPr>
      <w:rFonts w:ascii="Arial" w:hAnsi="Arial"/>
      <w:color w:val="000000"/>
      <w:sz w:val="1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13DC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unhideWhenUsed/>
    <w:rsid w:val="00954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700"/>
    <w:pPr>
      <w:spacing w:before="0" w:after="0"/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4700"/>
    <w:rPr>
      <w:rFonts w:eastAsia="Calibri"/>
    </w:rPr>
  </w:style>
  <w:style w:type="paragraph" w:styleId="Tekstdymka">
    <w:name w:val="Balloon Text"/>
    <w:basedOn w:val="Normalny"/>
    <w:link w:val="TekstdymkaZnak"/>
    <w:rsid w:val="009547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470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761642"/>
    <w:pPr>
      <w:spacing w:before="60" w:after="60"/>
      <w:ind w:firstLine="709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1642"/>
    <w:rPr>
      <w:rFonts w:ascii="Arial" w:eastAsia="Calibri" w:hAnsi="Arial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61642"/>
    <w:pPr>
      <w:spacing w:before="0" w:after="0"/>
      <w:ind w:firstLin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1642"/>
    <w:rPr>
      <w:rFonts w:ascii="Calibri" w:eastAsiaTheme="minorHAnsi" w:hAnsi="Calibri" w:cs="Consolas"/>
      <w:sz w:val="22"/>
      <w:szCs w:val="21"/>
      <w:lang w:eastAsia="en-US"/>
    </w:rPr>
  </w:style>
  <w:style w:type="character" w:styleId="UyteHipercze">
    <w:name w:val="FollowedHyperlink"/>
    <w:basedOn w:val="Domylnaczcionkaakapitu"/>
    <w:rsid w:val="00F0270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707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194317"/>
    <w:rPr>
      <w:b/>
      <w:bCs/>
    </w:rPr>
  </w:style>
  <w:style w:type="paragraph" w:styleId="Akapitzlist">
    <w:name w:val="List Paragraph"/>
    <w:basedOn w:val="Normalny"/>
    <w:uiPriority w:val="34"/>
    <w:qFormat/>
    <w:rsid w:val="00CF077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2C81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editable">
    <w:name w:val="editable"/>
    <w:basedOn w:val="Domylnaczcionkaakapitu"/>
    <w:rsid w:val="00DD2C81"/>
  </w:style>
  <w:style w:type="character" w:customStyle="1" w:styleId="apple-converted-space">
    <w:name w:val="apple-converted-space"/>
    <w:basedOn w:val="Domylnaczcionkaakapitu"/>
    <w:rsid w:val="00B17619"/>
  </w:style>
  <w:style w:type="paragraph" w:styleId="Tekstprzypisudolnego">
    <w:name w:val="footnote text"/>
    <w:basedOn w:val="Normalny"/>
    <w:link w:val="TekstprzypisudolnegoZnak"/>
    <w:semiHidden/>
    <w:unhideWhenUsed/>
    <w:rsid w:val="0078546C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46C"/>
    <w:rPr>
      <w:rFonts w:ascii="Arial" w:hAnsi="Arial"/>
    </w:rPr>
  </w:style>
  <w:style w:type="character" w:styleId="Odwoanieprzypisudolnego">
    <w:name w:val="footnote reference"/>
    <w:basedOn w:val="Domylnaczcionkaakapitu"/>
    <w:semiHidden/>
    <w:unhideWhenUsed/>
    <w:rsid w:val="0078546C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B2321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E62C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67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lofarm.com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ciej.bartosik@aflofar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aflofarm-farmacja-polska-sp-z-o-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47BB1-EB76-4EE1-BE2F-CBBDAA1E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mkraska</dc:creator>
  <cp:lastModifiedBy>alorenc</cp:lastModifiedBy>
  <cp:revision>6</cp:revision>
  <cp:lastPrinted>2019-01-07T14:08:00Z</cp:lastPrinted>
  <dcterms:created xsi:type="dcterms:W3CDTF">2019-01-17T11:26:00Z</dcterms:created>
  <dcterms:modified xsi:type="dcterms:W3CDTF">2019-01-17T12:27:00Z</dcterms:modified>
</cp:coreProperties>
</file>