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4D" w:rsidRDefault="00584DA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Dodatkowe rozwiązania LG wspomagające Asystenta Google </w:t>
      </w:r>
    </w:p>
    <w:p w:rsidR="00532C4D" w:rsidRDefault="00532C4D">
      <w:pPr>
        <w:widowControl w:val="0"/>
        <w:ind w:right="-96" w:firstLine="180"/>
        <w:jc w:val="center"/>
        <w:rPr>
          <w:sz w:val="36"/>
          <w:szCs w:val="36"/>
        </w:rPr>
      </w:pPr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Odsłuchiwanie i dyktowanie wiadomość SMS bez wyjmowania </w:t>
      </w:r>
      <w:proofErr w:type="spellStart"/>
      <w:r>
        <w:rPr>
          <w:rFonts w:ascii="Times New Roman" w:eastAsia="Times New Roman" w:hAnsi="Times New Roman" w:cs="Times New Roman"/>
          <w:b/>
        </w:rPr>
        <w:t>smartfona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 kieszeni, ustalanie nowej trasy bez odrywania wzroku od autostrady, a do tego </w:t>
      </w:r>
      <w:r>
        <w:rPr>
          <w:rFonts w:ascii="Times New Roman" w:eastAsia="Times New Roman" w:hAnsi="Times New Roman" w:cs="Times New Roman"/>
          <w:b/>
        </w:rPr>
        <w:t>łatwiejszy dostęp do Asystenta Google</w:t>
      </w:r>
      <w:r>
        <w:rPr>
          <w:rFonts w:ascii="Times New Roman" w:eastAsia="Times New Roman" w:hAnsi="Times New Roman" w:cs="Times New Roman"/>
          <w:b/>
        </w:rPr>
        <w:t xml:space="preserve"> - to tylko niektóre funkcje w sma</w:t>
      </w:r>
      <w:r>
        <w:rPr>
          <w:rFonts w:ascii="Times New Roman" w:eastAsia="Times New Roman" w:hAnsi="Times New Roman" w:cs="Times New Roman"/>
          <w:b/>
        </w:rPr>
        <w:t>rtfonach i słuchawkach LG</w:t>
      </w:r>
      <w:r>
        <w:rPr>
          <w:rFonts w:ascii="Times New Roman" w:eastAsia="Times New Roman" w:hAnsi="Times New Roman" w:cs="Times New Roman"/>
          <w:b/>
        </w:rPr>
        <w:t>.</w:t>
      </w:r>
    </w:p>
    <w:p w:rsidR="00532C4D" w:rsidRDefault="00532C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Łatwiejszy dostęp do </w:t>
      </w:r>
      <w:r>
        <w:rPr>
          <w:rFonts w:ascii="Times New Roman" w:eastAsia="Times New Roman" w:hAnsi="Times New Roman" w:cs="Times New Roman"/>
          <w:b/>
        </w:rPr>
        <w:t>Asystentem Google dzięki LG</w:t>
      </w:r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Asystenta Google można aktywować między innymi głosowo, ale do uruchomienia go w </w:t>
      </w:r>
      <w:r>
        <w:rPr>
          <w:rFonts w:ascii="Times New Roman" w:eastAsia="Times New Roman" w:hAnsi="Times New Roman" w:cs="Times New Roman"/>
          <w:b/>
        </w:rPr>
        <w:t xml:space="preserve">LG G7 </w:t>
      </w:r>
      <w:proofErr w:type="spellStart"/>
      <w:r>
        <w:rPr>
          <w:rFonts w:ascii="Times New Roman" w:eastAsia="Times New Roman" w:hAnsi="Times New Roman" w:cs="Times New Roman"/>
          <w:b/>
        </w:rPr>
        <w:t>ThinQ</w:t>
      </w:r>
      <w:proofErr w:type="spellEnd"/>
      <w:r>
        <w:rPr>
          <w:rFonts w:ascii="Times New Roman" w:eastAsia="Times New Roman" w:hAnsi="Times New Roman" w:cs="Times New Roman"/>
        </w:rPr>
        <w:t xml:space="preserve"> oraz w słuchawkach </w:t>
      </w:r>
      <w:r>
        <w:rPr>
          <w:rFonts w:ascii="Times New Roman" w:eastAsia="Times New Roman" w:hAnsi="Times New Roman" w:cs="Times New Roman"/>
          <w:b/>
        </w:rPr>
        <w:t xml:space="preserve">LG Tone Platinum </w:t>
      </w:r>
      <w:r>
        <w:rPr>
          <w:rFonts w:ascii="Times New Roman" w:eastAsia="Times New Roman" w:hAnsi="Times New Roman" w:cs="Times New Roman"/>
          <w:b/>
        </w:rPr>
        <w:t>SE</w:t>
      </w:r>
      <w:r>
        <w:rPr>
          <w:rFonts w:ascii="Times New Roman" w:eastAsia="Times New Roman" w:hAnsi="Times New Roman" w:cs="Times New Roman"/>
        </w:rPr>
        <w:t xml:space="preserve"> wystarczy nacisnąć dedykowany przycisk z boku obudowy. Zaletą takiego rozwiązania jest </w:t>
      </w:r>
      <w:r w:rsidRPr="007926AE">
        <w:rPr>
          <w:rFonts w:ascii="Times New Roman" w:eastAsia="Times New Roman" w:hAnsi="Times New Roman" w:cs="Times New Roman"/>
          <w:b/>
        </w:rPr>
        <w:t>szybki i łatwy dostęp</w:t>
      </w:r>
      <w:r w:rsidRPr="007926AE">
        <w:rPr>
          <w:rFonts w:ascii="Times New Roman" w:eastAsia="Times New Roman" w:hAnsi="Times New Roman" w:cs="Times New Roman"/>
          <w:b/>
        </w:rPr>
        <w:t xml:space="preserve"> do</w:t>
      </w:r>
      <w:r>
        <w:rPr>
          <w:rFonts w:ascii="Times New Roman" w:eastAsia="Times New Roman" w:hAnsi="Times New Roman" w:cs="Times New Roman"/>
          <w:b/>
        </w:rPr>
        <w:t xml:space="preserve"> Asystenta</w:t>
      </w:r>
      <w:r>
        <w:rPr>
          <w:rFonts w:ascii="Times New Roman" w:eastAsia="Times New Roman" w:hAnsi="Times New Roman" w:cs="Times New Roman"/>
        </w:rPr>
        <w:t xml:space="preserve">. W przypadku słuchawek to również możliwość odczytywania i odpowiadania na wiadomości bez telefonu w ręku. </w:t>
      </w:r>
    </w:p>
    <w:p w:rsidR="00532C4D" w:rsidRDefault="00532C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naciśnięciu dedykowanego przycisku w smartfonie LG G7 lub słuchawkach LG, Asystent Google będzie natychmiast gotowy do odpowiedzi na każde pyta</w:t>
      </w:r>
      <w:r>
        <w:rPr>
          <w:rFonts w:ascii="Times New Roman" w:eastAsia="Times New Roman" w:hAnsi="Times New Roman" w:cs="Times New Roman"/>
        </w:rPr>
        <w:t xml:space="preserve">nie, włączy budzik lub </w:t>
      </w:r>
      <w:r>
        <w:rPr>
          <w:rFonts w:ascii="Times New Roman" w:eastAsia="Times New Roman" w:hAnsi="Times New Roman" w:cs="Times New Roman"/>
        </w:rPr>
        <w:t xml:space="preserve">ustawi </w:t>
      </w:r>
      <w:r>
        <w:rPr>
          <w:rFonts w:ascii="Times New Roman" w:eastAsia="Times New Roman" w:hAnsi="Times New Roman" w:cs="Times New Roman"/>
        </w:rPr>
        <w:t xml:space="preserve">przypomnienie, </w:t>
      </w:r>
      <w:r>
        <w:rPr>
          <w:rFonts w:ascii="Times New Roman" w:eastAsia="Times New Roman" w:hAnsi="Times New Roman" w:cs="Times New Roman"/>
        </w:rPr>
        <w:t>doda</w:t>
      </w:r>
      <w:r>
        <w:rPr>
          <w:rFonts w:ascii="Times New Roman" w:eastAsia="Times New Roman" w:hAnsi="Times New Roman" w:cs="Times New Roman"/>
        </w:rPr>
        <w:t xml:space="preserve"> produkty </w:t>
      </w:r>
      <w:r>
        <w:rPr>
          <w:rFonts w:ascii="Times New Roman" w:eastAsia="Times New Roman" w:hAnsi="Times New Roman" w:cs="Times New Roman"/>
        </w:rPr>
        <w:t>do listy</w:t>
      </w:r>
      <w:r>
        <w:rPr>
          <w:rFonts w:ascii="Times New Roman" w:eastAsia="Times New Roman" w:hAnsi="Times New Roman" w:cs="Times New Roman"/>
        </w:rPr>
        <w:t xml:space="preserve"> zakupów. Dzięki rozwiniętym umiejętnościom rozumienia mowy może być również wykorzystywany jako notatnik. </w:t>
      </w:r>
    </w:p>
    <w:p w:rsidR="00532C4D" w:rsidRDefault="00532C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Asystent przydaje się przede wszystkim w moment</w:t>
      </w:r>
      <w:r>
        <w:rPr>
          <w:rFonts w:ascii="Times New Roman" w:eastAsia="Times New Roman" w:hAnsi="Times New Roman" w:cs="Times New Roman"/>
        </w:rPr>
        <w:t xml:space="preserve">ach, w których nie możemy trzymać </w:t>
      </w:r>
      <w:proofErr w:type="spellStart"/>
      <w:r>
        <w:rPr>
          <w:rFonts w:ascii="Times New Roman" w:eastAsia="Times New Roman" w:hAnsi="Times New Roman" w:cs="Times New Roman"/>
        </w:rPr>
        <w:t>smartfona</w:t>
      </w:r>
      <w:proofErr w:type="spellEnd"/>
      <w:r>
        <w:rPr>
          <w:rFonts w:ascii="Times New Roman" w:eastAsia="Times New Roman" w:hAnsi="Times New Roman" w:cs="Times New Roman"/>
        </w:rPr>
        <w:t xml:space="preserve"> w ręku. </w:t>
      </w:r>
      <w:r>
        <w:rPr>
          <w:rFonts w:ascii="Times New Roman" w:eastAsia="Times New Roman" w:hAnsi="Times New Roman" w:cs="Times New Roman"/>
          <w:b/>
        </w:rPr>
        <w:t>Świetnie sprawdzi się w samochodzie.</w:t>
      </w:r>
      <w:r>
        <w:rPr>
          <w:rFonts w:ascii="Times New Roman" w:eastAsia="Times New Roman" w:hAnsi="Times New Roman" w:cs="Times New Roman"/>
        </w:rPr>
        <w:t xml:space="preserve"> Wystarczy zapytać go o drogę do pracy, bez podawania konkretnego adresu za każdym razem</w:t>
      </w:r>
      <w:r>
        <w:rPr>
          <w:rFonts w:ascii="Times New Roman" w:eastAsia="Times New Roman" w:hAnsi="Times New Roman" w:cs="Times New Roman"/>
        </w:rPr>
        <w:t xml:space="preserve">, a Asystent samodzielnie wyznaczy najkrótszą drogę, dodatkowo aktualizowaną </w:t>
      </w:r>
      <w:r>
        <w:rPr>
          <w:rFonts w:ascii="Times New Roman" w:eastAsia="Times New Roman" w:hAnsi="Times New Roman" w:cs="Times New Roman"/>
        </w:rPr>
        <w:t xml:space="preserve">w czasie jazdy żeby sprawnie ominąć korki. </w:t>
      </w:r>
    </w:p>
    <w:p w:rsidR="00532C4D" w:rsidRDefault="00532C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Odczytywanie i odpowiadanie na powiadomienia</w:t>
      </w:r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Unikalną możliwość sterowania smartfonem bez dotykania go dają słuchawki </w:t>
      </w:r>
      <w:r>
        <w:rPr>
          <w:rFonts w:ascii="Times New Roman" w:eastAsia="Times New Roman" w:hAnsi="Times New Roman" w:cs="Times New Roman"/>
          <w:b/>
        </w:rPr>
        <w:t>LG Tone Platinum SE</w:t>
      </w:r>
      <w:r>
        <w:rPr>
          <w:rFonts w:ascii="Times New Roman" w:eastAsia="Times New Roman" w:hAnsi="Times New Roman" w:cs="Times New Roman"/>
        </w:rPr>
        <w:t xml:space="preserve">, wyposażone również w dedykowany przycisk wywołujący Asystenta Google. O </w:t>
      </w:r>
      <w:r>
        <w:rPr>
          <w:rFonts w:ascii="Times New Roman" w:eastAsia="Times New Roman" w:hAnsi="Times New Roman" w:cs="Times New Roman"/>
        </w:rPr>
        <w:t>ile zwykłe słuchawki sygnalizują nadejście powiadomienia, to słuchawki od LG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oznaczone jako </w:t>
      </w:r>
      <w:r w:rsidRPr="007926AE">
        <w:rPr>
          <w:rFonts w:ascii="Times New Roman" w:eastAsia="Times New Roman" w:hAnsi="Times New Roman" w:cs="Times New Roman"/>
          <w:i/>
        </w:rPr>
        <w:t>Assistant-</w:t>
      </w:r>
      <w:proofErr w:type="spellStart"/>
      <w:r w:rsidRPr="007926AE">
        <w:rPr>
          <w:rFonts w:ascii="Times New Roman" w:eastAsia="Times New Roman" w:hAnsi="Times New Roman" w:cs="Times New Roman"/>
          <w:i/>
        </w:rPr>
        <w:t>ready</w:t>
      </w:r>
      <w:proofErr w:type="spellEnd"/>
      <w:r w:rsidRPr="007926AE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umożliwiają dodatkowo </w:t>
      </w:r>
      <w:r>
        <w:rPr>
          <w:rFonts w:ascii="Times New Roman" w:eastAsia="Times New Roman" w:hAnsi="Times New Roman" w:cs="Times New Roman"/>
          <w:b/>
        </w:rPr>
        <w:t>odsłuchiwanie i odpowiadanie na wiadomości</w:t>
      </w:r>
      <w:r>
        <w:rPr>
          <w:rFonts w:ascii="Times New Roman" w:eastAsia="Times New Roman" w:hAnsi="Times New Roman" w:cs="Times New Roman"/>
        </w:rPr>
        <w:t xml:space="preserve"> bez wyjmowania </w:t>
      </w:r>
      <w:proofErr w:type="spellStart"/>
      <w:r>
        <w:rPr>
          <w:rFonts w:ascii="Times New Roman" w:eastAsia="Times New Roman" w:hAnsi="Times New Roman" w:cs="Times New Roman"/>
        </w:rPr>
        <w:t>smartfona</w:t>
      </w:r>
      <w:proofErr w:type="spellEnd"/>
      <w:r>
        <w:rPr>
          <w:rFonts w:ascii="Times New Roman" w:eastAsia="Times New Roman" w:hAnsi="Times New Roman" w:cs="Times New Roman"/>
        </w:rPr>
        <w:t xml:space="preserve"> z kieszeni np. w mroźny </w:t>
      </w:r>
      <w:r>
        <w:rPr>
          <w:rFonts w:ascii="Times New Roman" w:eastAsia="Times New Roman" w:hAnsi="Times New Roman" w:cs="Times New Roman"/>
        </w:rPr>
        <w:lastRenderedPageBreak/>
        <w:t xml:space="preserve">poranek w drodze do pracy. </w:t>
      </w:r>
    </w:p>
    <w:p w:rsidR="00532C4D" w:rsidRDefault="00532C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Dys</w:t>
      </w:r>
      <w:r>
        <w:rPr>
          <w:rFonts w:ascii="Times New Roman" w:eastAsia="Times New Roman" w:hAnsi="Times New Roman" w:cs="Times New Roman"/>
          <w:b/>
        </w:rPr>
        <w:t xml:space="preserve">krecja w słuchawkach LG Tone </w:t>
      </w:r>
      <w:proofErr w:type="spellStart"/>
      <w:r>
        <w:rPr>
          <w:rFonts w:ascii="Times New Roman" w:eastAsia="Times New Roman" w:hAnsi="Times New Roman" w:cs="Times New Roman"/>
          <w:b/>
        </w:rPr>
        <w:t>Platinium</w:t>
      </w:r>
      <w:proofErr w:type="spellEnd"/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Wystarczy nacisnąć przycisk, aby Asystent przeczytał wiadomość i natychmiast podyktować mu odpowiedź.</w:t>
      </w:r>
      <w:r>
        <w:rPr>
          <w:rFonts w:ascii="Times New Roman" w:eastAsia="Times New Roman" w:hAnsi="Times New Roman" w:cs="Times New Roman"/>
        </w:rPr>
        <w:t xml:space="preserve"> Wszystko to bez wyjmowania telefonu z kieszeni nawet na sekundę. Ta opcja przyda się szczególnie podczas gotowania, uprawiania sportu czy w mroźny, deszcz</w:t>
      </w:r>
      <w:r>
        <w:rPr>
          <w:rFonts w:ascii="Times New Roman" w:eastAsia="Times New Roman" w:hAnsi="Times New Roman" w:cs="Times New Roman"/>
        </w:rPr>
        <w:t>owy dzień, nie wspominając już o zapracowanych mamach z gromadką dzieci, które muszą natychmiast odpowiedzieć na wiadomość nie mając wolnej ręki.</w:t>
      </w:r>
    </w:p>
    <w:p w:rsidR="00532C4D" w:rsidRDefault="00532C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93C44">
        <w:rPr>
          <w:rFonts w:ascii="Times New Roman" w:eastAsia="Times New Roman" w:hAnsi="Times New Roman" w:cs="Times New Roman"/>
          <w:b/>
        </w:rPr>
        <w:t>Asystent w słuchawkach LG doskonale sprawdzi się także jako tłumacz.</w:t>
      </w:r>
      <w:r>
        <w:rPr>
          <w:rFonts w:ascii="Times New Roman" w:eastAsia="Times New Roman" w:hAnsi="Times New Roman" w:cs="Times New Roman"/>
        </w:rPr>
        <w:t xml:space="preserve"> Kiedy obcokrajowiec zada nam pytanie, </w:t>
      </w:r>
      <w:r>
        <w:rPr>
          <w:rFonts w:ascii="Times New Roman" w:eastAsia="Times New Roman" w:hAnsi="Times New Roman" w:cs="Times New Roman"/>
        </w:rPr>
        <w:t>wy</w:t>
      </w:r>
      <w:r>
        <w:rPr>
          <w:rFonts w:ascii="Times New Roman" w:eastAsia="Times New Roman" w:hAnsi="Times New Roman" w:cs="Times New Roman"/>
        </w:rPr>
        <w:t>starczy poprosić Asystenta, aby przetł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umaczył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nam </w:t>
      </w:r>
      <w:r>
        <w:rPr>
          <w:rFonts w:ascii="Times New Roman" w:eastAsia="Times New Roman" w:hAnsi="Times New Roman" w:cs="Times New Roman"/>
        </w:rPr>
        <w:t>zdanie</w:t>
      </w:r>
      <w:r>
        <w:rPr>
          <w:rFonts w:ascii="Times New Roman" w:eastAsia="Times New Roman" w:hAnsi="Times New Roman" w:cs="Times New Roman"/>
        </w:rPr>
        <w:t xml:space="preserve">, którego nie rozumiemy. Tłumaczenie </w:t>
      </w:r>
      <w:r>
        <w:rPr>
          <w:rFonts w:ascii="Times New Roman" w:eastAsia="Times New Roman" w:hAnsi="Times New Roman" w:cs="Times New Roman"/>
        </w:rPr>
        <w:t xml:space="preserve">przekaże do ucha użytkownika. </w:t>
      </w:r>
      <w:r w:rsidR="007926AE">
        <w:rPr>
          <w:rFonts w:ascii="Times New Roman" w:eastAsia="Times New Roman" w:hAnsi="Times New Roman" w:cs="Times New Roman"/>
        </w:rPr>
        <w:t xml:space="preserve">Słuchawki przydadzą </w:t>
      </w:r>
      <w:r>
        <w:rPr>
          <w:rFonts w:ascii="Times New Roman" w:eastAsia="Times New Roman" w:hAnsi="Times New Roman" w:cs="Times New Roman"/>
        </w:rPr>
        <w:t>się także w sytuacjach, w których nie zawsze chcemy</w:t>
      </w:r>
      <w:r>
        <w:rPr>
          <w:rFonts w:ascii="Times New Roman" w:eastAsia="Times New Roman" w:hAnsi="Times New Roman" w:cs="Times New Roman"/>
        </w:rPr>
        <w:t xml:space="preserve">, aby współpracownicy lub partnerzy usłyszeli treść dostarczonej wiadomości.  </w:t>
      </w:r>
    </w:p>
    <w:p w:rsidR="00532C4D" w:rsidRDefault="00532C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tylko niektóre z możliwości jakie przed użytkownikami otwiera Asystent Google na smartfonach LG. Sprawdzi się on przede wszystkim w sytuacjach, w których zadanie jednego pyt</w:t>
      </w:r>
      <w:r>
        <w:rPr>
          <w:rFonts w:ascii="Times New Roman" w:eastAsia="Times New Roman" w:hAnsi="Times New Roman" w:cs="Times New Roman"/>
        </w:rPr>
        <w:t xml:space="preserve">ania zastąpi cały proces otwierania aplikacji, wyszukiwania opcji, wpisywania komend do przeglądarki lub wyszukiwarki funkcji. </w:t>
      </w:r>
    </w:p>
    <w:p w:rsidR="00532C4D" w:rsidRDefault="00532C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532C4D" w:rsidRDefault="00584D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Dedykowany przycisk Asystenta Google dostępny jest w smartfonie LG G7 </w:t>
      </w:r>
      <w:proofErr w:type="spellStart"/>
      <w:r>
        <w:rPr>
          <w:rFonts w:ascii="Times New Roman" w:eastAsia="Times New Roman" w:hAnsi="Times New Roman" w:cs="Times New Roman"/>
          <w:b/>
        </w:rPr>
        <w:t>ThinQ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oraz słuchawkach LG Tone Platinum SE, a jego funkcj</w:t>
      </w:r>
      <w:r>
        <w:rPr>
          <w:rFonts w:ascii="Times New Roman" w:eastAsia="Times New Roman" w:hAnsi="Times New Roman" w:cs="Times New Roman"/>
          <w:b/>
        </w:rPr>
        <w:t>onalność będzie rozwijana również w kolejnych modelach smartfonów LG.</w:t>
      </w:r>
    </w:p>
    <w:p w:rsidR="00532C4D" w:rsidRDefault="00532C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32C4D" w:rsidRDefault="00584DA6">
      <w:pPr>
        <w:spacing w:line="360" w:lineRule="auto"/>
        <w:rPr>
          <w:sz w:val="16"/>
          <w:szCs w:val="16"/>
        </w:rPr>
      </w:pPr>
      <w:r>
        <w:rPr>
          <w:b/>
          <w:color w:val="CC0066"/>
          <w:sz w:val="16"/>
          <w:szCs w:val="16"/>
        </w:rPr>
        <w:t xml:space="preserve">Dział Mobile Communications firmy LG Electronics </w:t>
      </w:r>
    </w:p>
    <w:p w:rsidR="00532C4D" w:rsidRDefault="00584DA6">
      <w:pPr>
        <w:spacing w:line="360" w:lineRule="auto"/>
        <w:jc w:val="both"/>
        <w:rPr>
          <w:color w:val="111111"/>
          <w:sz w:val="18"/>
          <w:szCs w:val="18"/>
        </w:rPr>
      </w:pPr>
      <w:r>
        <w:rPr>
          <w:sz w:val="16"/>
          <w:szCs w:val="16"/>
        </w:rPr>
        <w:t>Dział Mobile Communications firmy LG Electronics to wiodący producent innowacyjnych urządzeń mobilnych. Stosując przełomowe technologie oraz innowacyjne wzornictwo, firma LG opracowuje kolejne, konkurencyjne produkty, stale rozwijając nowe rozwiązania z za</w:t>
      </w:r>
      <w:r>
        <w:rPr>
          <w:sz w:val="16"/>
          <w:szCs w:val="16"/>
        </w:rPr>
        <w:t>kresu wyświetlaczy, dźwięku, optyki aparatu oraz baterii. W ten sposób firma LG Electronics tworzy szeroką ofertę smartfonów i akcesoriów mobilnych pasujących do stylu życia konsumentów na całym świecie. LG stara się zapewnić zabawy mobilnej, która rozciąg</w:t>
      </w:r>
      <w:r>
        <w:rPr>
          <w:sz w:val="16"/>
          <w:szCs w:val="16"/>
        </w:rPr>
        <w:t xml:space="preserve">a się poza zakres tradycyjnych smartfonów. Więcej informacji pod adresem www.lg.com oraz www.lge.pl. </w:t>
      </w:r>
    </w:p>
    <w:p w:rsidR="00532C4D" w:rsidRDefault="00532C4D">
      <w:pPr>
        <w:spacing w:line="360" w:lineRule="auto"/>
        <w:rPr>
          <w:color w:val="111111"/>
          <w:sz w:val="18"/>
          <w:szCs w:val="18"/>
        </w:rPr>
      </w:pPr>
    </w:p>
    <w:tbl>
      <w:tblPr>
        <w:tblStyle w:val="a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74"/>
        <w:gridCol w:w="4693"/>
      </w:tblGrid>
      <w:tr w:rsidR="00532C4D">
        <w:trPr>
          <w:trHeight w:val="500"/>
        </w:trPr>
        <w:tc>
          <w:tcPr>
            <w:tcW w:w="4374" w:type="dxa"/>
            <w:shd w:val="clear" w:color="auto" w:fill="auto"/>
          </w:tcPr>
          <w:p w:rsidR="00532C4D" w:rsidRDefault="00584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Kontakt prasowy:</w:t>
            </w:r>
          </w:p>
          <w:p w:rsidR="00532C4D" w:rsidRDefault="00532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C4D" w:rsidRDefault="00584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Bartosz Wódecki</w:t>
            </w:r>
          </w:p>
          <w:p w:rsidR="00532C4D" w:rsidRDefault="00584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Account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Executive</w:t>
            </w:r>
            <w:proofErr w:type="spellEnd"/>
          </w:p>
          <w:p w:rsidR="00532C4D" w:rsidRDefault="00584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  <w:proofErr w:type="spellEnd"/>
          </w:p>
          <w:p w:rsidR="00532C4D" w:rsidRDefault="00584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Kom: + 48 667 280 111</w:t>
            </w:r>
          </w:p>
          <w:p w:rsidR="00532C4D" w:rsidRDefault="00584D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Email: </w:t>
            </w:r>
            <w:hyperlink r:id="rId6">
              <w:r>
                <w:rPr>
                  <w:rFonts w:ascii="Times New Roman" w:eastAsia="Times New Roman" w:hAnsi="Times New Roman" w:cs="Times New Roman"/>
                  <w:color w:val="5694CE"/>
                  <w:sz w:val="20"/>
                  <w:szCs w:val="20"/>
                </w:rPr>
                <w:t>bart</w:t>
              </w:r>
              <w:r>
                <w:rPr>
                  <w:rFonts w:ascii="Times New Roman" w:eastAsia="Times New Roman" w:hAnsi="Times New Roman" w:cs="Times New Roman"/>
                  <w:color w:val="5694CE"/>
                  <w:sz w:val="20"/>
                  <w:szCs w:val="20"/>
                </w:rPr>
                <w:t>osz.wodecki@mondaypr.pl</w:t>
              </w:r>
            </w:hyperlink>
          </w:p>
        </w:tc>
        <w:tc>
          <w:tcPr>
            <w:tcW w:w="4693" w:type="dxa"/>
            <w:shd w:val="clear" w:color="auto" w:fill="auto"/>
          </w:tcPr>
          <w:p w:rsidR="00532C4D" w:rsidRDefault="00532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2C4D" w:rsidRDefault="00532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2C4D" w:rsidRDefault="00584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Ewa Lis</w:t>
            </w:r>
          </w:p>
          <w:p w:rsidR="00532C4D" w:rsidRDefault="00584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PR Manager </w:t>
            </w:r>
          </w:p>
          <w:p w:rsidR="00532C4D" w:rsidRDefault="00584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 Electronics Polska Sp. z o.o.</w:t>
            </w:r>
          </w:p>
          <w:p w:rsidR="00532C4D" w:rsidRDefault="00584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Tel: +48 22 48 17 607</w:t>
            </w:r>
          </w:p>
          <w:p w:rsidR="00532C4D" w:rsidRDefault="00584DA6">
            <w:pPr>
              <w:rPr>
                <w:rFonts w:ascii="Times New Roman" w:eastAsia="Times New Roman" w:hAnsi="Times New Roman" w:cs="Times New Roman"/>
                <w:b/>
                <w:color w:val="5694C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 ewa.lis@lge.com</w:t>
            </w:r>
          </w:p>
        </w:tc>
      </w:tr>
    </w:tbl>
    <w:p w:rsidR="00532C4D" w:rsidRDefault="00532C4D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sectPr w:rsidR="00532C4D">
      <w:headerReference w:type="default" r:id="rId7"/>
      <w:footerReference w:type="default" r:id="rId8"/>
      <w:pgSz w:w="11906" w:h="16838"/>
      <w:pgMar w:top="2268" w:right="1701" w:bottom="1701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A6" w:rsidRDefault="00584DA6">
      <w:r>
        <w:separator/>
      </w:r>
    </w:p>
  </w:endnote>
  <w:endnote w:type="continuationSeparator" w:id="0">
    <w:p w:rsidR="00584DA6" w:rsidRDefault="0058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C4D" w:rsidRDefault="00584D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73660" cy="36703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601248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32C4D" w:rsidRDefault="00584DA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PAGE3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419pt;margin-top:0;width:5.8pt;height:28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" stroked="f">
              <v:fill opacity="0"/>
              <v:textbox inset="0,0,0,0">
                <w:txbxContent>
                  <w:p w:rsidR="00532C4D" w:rsidRDefault="00584DA6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PAGE3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A6" w:rsidRDefault="00584DA6">
      <w:r>
        <w:separator/>
      </w:r>
    </w:p>
  </w:footnote>
  <w:footnote w:type="continuationSeparator" w:id="0">
    <w:p w:rsidR="00584DA6" w:rsidRDefault="0058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C4D" w:rsidRDefault="00584D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-506093</wp:posOffset>
          </wp:positionH>
          <wp:positionV relativeFrom="paragraph">
            <wp:posOffset>-13333</wp:posOffset>
          </wp:positionV>
          <wp:extent cx="1049655" cy="4794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655" cy="47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2C4D" w:rsidRDefault="00532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960"/>
      <w:rPr>
        <w:color w:val="000000"/>
      </w:rPr>
    </w:pPr>
  </w:p>
  <w:p w:rsidR="00532C4D" w:rsidRDefault="00532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2C4D"/>
    <w:rsid w:val="002128D1"/>
    <w:rsid w:val="002E53D1"/>
    <w:rsid w:val="00393C44"/>
    <w:rsid w:val="00532C4D"/>
    <w:rsid w:val="00584DA6"/>
    <w:rsid w:val="007926AE"/>
    <w:rsid w:val="00C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A190"/>
  <w15:docId w15:val="{79CB8F5C-590B-43B6-AE1D-9190074F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osz.wodecki@monday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Wódecki</cp:lastModifiedBy>
  <cp:revision>4</cp:revision>
  <dcterms:created xsi:type="dcterms:W3CDTF">2019-01-18T09:47:00Z</dcterms:created>
  <dcterms:modified xsi:type="dcterms:W3CDTF">2019-01-18T10:35:00Z</dcterms:modified>
</cp:coreProperties>
</file>