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9" w:rsidRPr="00AB0C09" w:rsidRDefault="001947BA" w:rsidP="001947BA">
      <w:pPr>
        <w:jc w:val="center"/>
      </w:pPr>
      <w:r w:rsidRPr="00AB0C09">
        <w:rPr>
          <w:noProof/>
          <w:lang w:eastAsia="es-MX"/>
        </w:rPr>
        <w:drawing>
          <wp:inline distT="0" distB="0" distL="0" distR="0" wp14:anchorId="3CD65D4A" wp14:editId="06C5AA11">
            <wp:extent cx="1416050" cy="61952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94" cy="6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BA" w:rsidRPr="00AB0C09" w:rsidRDefault="001947BA" w:rsidP="001947BA">
      <w:pPr>
        <w:jc w:val="center"/>
        <w:rPr>
          <w:rFonts w:ascii="Arial" w:hAnsi="Arial" w:cs="Arial"/>
          <w:b/>
          <w:sz w:val="24"/>
        </w:rPr>
      </w:pPr>
      <w:r w:rsidRPr="00AB0C09">
        <w:rPr>
          <w:rFonts w:ascii="Arial" w:hAnsi="Arial" w:cs="Arial"/>
          <w:b/>
          <w:sz w:val="24"/>
        </w:rPr>
        <w:t>KING CRIMSON</w:t>
      </w:r>
      <w:r w:rsidR="00AB0C09" w:rsidRPr="00AB0C09">
        <w:rPr>
          <w:rFonts w:ascii="Arial" w:hAnsi="Arial" w:cs="Arial"/>
          <w:b/>
          <w:sz w:val="24"/>
        </w:rPr>
        <w:t xml:space="preserve"> ANUNCIA CELEBRACIÓN DE 50 AÑOS EN MÉXICO </w:t>
      </w:r>
    </w:p>
    <w:p w:rsidR="001947BA" w:rsidRPr="00AB0C09" w:rsidRDefault="00AB0C09" w:rsidP="001947BA">
      <w:pPr>
        <w:jc w:val="center"/>
        <w:rPr>
          <w:rFonts w:ascii="Arial" w:hAnsi="Arial" w:cs="Arial"/>
          <w:b/>
        </w:rPr>
      </w:pPr>
      <w:r w:rsidRPr="00AB0C09">
        <w:rPr>
          <w:rFonts w:ascii="Arial" w:hAnsi="Arial" w:cs="Arial"/>
          <w:b/>
        </w:rPr>
        <w:t>EL LEGENDARIO ENSA</w:t>
      </w:r>
      <w:r w:rsidR="00626955">
        <w:rPr>
          <w:rFonts w:ascii="Arial" w:hAnsi="Arial" w:cs="Arial"/>
          <w:b/>
        </w:rPr>
        <w:t>M</w:t>
      </w:r>
      <w:bookmarkStart w:id="0" w:name="_GoBack"/>
      <w:bookmarkEnd w:id="0"/>
      <w:r w:rsidRPr="00AB0C09">
        <w:rPr>
          <w:rFonts w:ascii="Arial" w:hAnsi="Arial" w:cs="Arial"/>
          <w:b/>
        </w:rPr>
        <w:t xml:space="preserve">BLE TOCARÁ TRES NOCHES EN LA CIUDAD DE MÉXICO Y UN SHOW EN </w:t>
      </w:r>
      <w:r w:rsidR="001947BA" w:rsidRPr="00AB0C09">
        <w:rPr>
          <w:rFonts w:ascii="Arial" w:hAnsi="Arial" w:cs="Arial"/>
          <w:b/>
        </w:rPr>
        <w:t>GUADALAJARA</w:t>
      </w:r>
    </w:p>
    <w:p w:rsidR="001947BA" w:rsidRPr="00AB0C09" w:rsidRDefault="001947BA" w:rsidP="001947BA">
      <w:pPr>
        <w:jc w:val="center"/>
        <w:rPr>
          <w:rFonts w:ascii="Arial" w:hAnsi="Arial" w:cs="Arial"/>
          <w:b/>
          <w:sz w:val="20"/>
        </w:rPr>
      </w:pPr>
      <w:r w:rsidRPr="00AB0C09">
        <w:rPr>
          <w:rFonts w:ascii="Arial" w:hAnsi="Arial" w:cs="Arial"/>
          <w:b/>
          <w:sz w:val="20"/>
        </w:rPr>
        <w:t xml:space="preserve">23, 24 </w:t>
      </w:r>
      <w:r w:rsidR="00AB0C09" w:rsidRPr="00AB0C09">
        <w:rPr>
          <w:rFonts w:ascii="Arial" w:hAnsi="Arial" w:cs="Arial"/>
          <w:b/>
          <w:sz w:val="20"/>
        </w:rPr>
        <w:t>Y</w:t>
      </w:r>
      <w:r w:rsidRPr="00AB0C09">
        <w:rPr>
          <w:rFonts w:ascii="Arial" w:hAnsi="Arial" w:cs="Arial"/>
          <w:b/>
          <w:sz w:val="20"/>
        </w:rPr>
        <w:t xml:space="preserve"> 29</w:t>
      </w:r>
      <w:r w:rsidR="00AB0C09" w:rsidRPr="00AB0C09">
        <w:rPr>
          <w:rFonts w:ascii="Arial" w:hAnsi="Arial" w:cs="Arial"/>
          <w:b/>
          <w:sz w:val="20"/>
        </w:rPr>
        <w:t xml:space="preserve"> DE AGOSTO </w:t>
      </w:r>
      <w:r w:rsidRPr="00AB0C09">
        <w:rPr>
          <w:rFonts w:ascii="Arial" w:hAnsi="Arial" w:cs="Arial"/>
          <w:b/>
          <w:sz w:val="20"/>
        </w:rPr>
        <w:t>–</w:t>
      </w:r>
      <w:r w:rsidR="00AB0C09" w:rsidRPr="00AB0C09">
        <w:rPr>
          <w:rFonts w:ascii="Arial" w:hAnsi="Arial" w:cs="Arial"/>
          <w:b/>
          <w:sz w:val="20"/>
        </w:rPr>
        <w:t xml:space="preserve"> TEATRO </w:t>
      </w:r>
      <w:r w:rsidRPr="00AB0C09">
        <w:rPr>
          <w:rFonts w:ascii="Arial" w:hAnsi="Arial" w:cs="Arial"/>
          <w:b/>
          <w:sz w:val="20"/>
        </w:rPr>
        <w:t xml:space="preserve">METROPOLITAN– </w:t>
      </w:r>
      <w:r w:rsidR="00AB0C09" w:rsidRPr="00AB0C09">
        <w:rPr>
          <w:rFonts w:ascii="Arial" w:hAnsi="Arial" w:cs="Arial"/>
          <w:b/>
          <w:sz w:val="20"/>
        </w:rPr>
        <w:t>CIUDAD DE MÉ</w:t>
      </w:r>
      <w:r w:rsidRPr="00AB0C09">
        <w:rPr>
          <w:rFonts w:ascii="Arial" w:hAnsi="Arial" w:cs="Arial"/>
          <w:b/>
          <w:sz w:val="20"/>
        </w:rPr>
        <w:t xml:space="preserve">XICO </w:t>
      </w:r>
    </w:p>
    <w:p w:rsidR="001947BA" w:rsidRPr="00AB0C09" w:rsidRDefault="00AB0C09" w:rsidP="001947BA">
      <w:pPr>
        <w:jc w:val="center"/>
        <w:rPr>
          <w:rFonts w:ascii="Arial" w:hAnsi="Arial" w:cs="Arial"/>
          <w:b/>
          <w:sz w:val="20"/>
        </w:rPr>
      </w:pPr>
      <w:r w:rsidRPr="00AB0C09">
        <w:rPr>
          <w:rFonts w:ascii="Arial" w:hAnsi="Arial" w:cs="Arial"/>
          <w:b/>
          <w:sz w:val="20"/>
        </w:rPr>
        <w:t>27 DE AGOSTO –</w:t>
      </w:r>
      <w:r w:rsidR="001947BA" w:rsidRPr="00AB0C09">
        <w:rPr>
          <w:rFonts w:ascii="Arial" w:hAnsi="Arial" w:cs="Arial"/>
          <w:b/>
          <w:sz w:val="20"/>
        </w:rPr>
        <w:t xml:space="preserve"> </w:t>
      </w:r>
      <w:r w:rsidRPr="00AB0C09">
        <w:rPr>
          <w:rFonts w:ascii="Arial" w:hAnsi="Arial" w:cs="Arial"/>
          <w:b/>
          <w:sz w:val="20"/>
        </w:rPr>
        <w:t xml:space="preserve">TEATRO </w:t>
      </w:r>
      <w:r w:rsidR="001947BA" w:rsidRPr="00AB0C09">
        <w:rPr>
          <w:rFonts w:ascii="Arial" w:hAnsi="Arial" w:cs="Arial"/>
          <w:b/>
          <w:sz w:val="20"/>
        </w:rPr>
        <w:t>DIANA – GUADALAJARA</w:t>
      </w:r>
    </w:p>
    <w:p w:rsidR="001947BA" w:rsidRPr="00AB0C09" w:rsidRDefault="001947BA" w:rsidP="001947BA">
      <w:pPr>
        <w:jc w:val="center"/>
        <w:rPr>
          <w:rFonts w:ascii="Arial" w:hAnsi="Arial" w:cs="Arial"/>
          <w:b/>
        </w:rPr>
      </w:pPr>
    </w:p>
    <w:p w:rsidR="001947BA" w:rsidRPr="00AB0C09" w:rsidRDefault="00AB0C09" w:rsidP="001947BA">
      <w:pPr>
        <w:jc w:val="right"/>
        <w:rPr>
          <w:rFonts w:ascii="Arial" w:hAnsi="Arial" w:cs="Arial"/>
          <w:b/>
          <w:sz w:val="20"/>
        </w:rPr>
      </w:pPr>
      <w:r w:rsidRPr="00AB0C09">
        <w:rPr>
          <w:rFonts w:ascii="Arial" w:hAnsi="Arial" w:cs="Arial"/>
          <w:b/>
          <w:sz w:val="20"/>
        </w:rPr>
        <w:t xml:space="preserve">PREVENTA </w:t>
      </w:r>
      <w:r w:rsidR="001947BA" w:rsidRPr="00AB0C09">
        <w:rPr>
          <w:rFonts w:ascii="Arial" w:hAnsi="Arial" w:cs="Arial"/>
          <w:b/>
          <w:sz w:val="20"/>
        </w:rPr>
        <w:t>CITIBANAMEX</w:t>
      </w:r>
      <w:r w:rsidRPr="00AB0C09">
        <w:rPr>
          <w:rFonts w:ascii="Arial" w:hAnsi="Arial" w:cs="Arial"/>
          <w:b/>
          <w:sz w:val="20"/>
        </w:rPr>
        <w:t>:</w:t>
      </w:r>
      <w:r w:rsidR="001947BA" w:rsidRPr="00AB0C09">
        <w:rPr>
          <w:rFonts w:ascii="Arial" w:hAnsi="Arial" w:cs="Arial"/>
          <w:b/>
          <w:sz w:val="20"/>
        </w:rPr>
        <w:t xml:space="preserve"> </w:t>
      </w:r>
      <w:r w:rsidRPr="00AB0C09">
        <w:rPr>
          <w:rFonts w:ascii="Arial" w:hAnsi="Arial" w:cs="Arial"/>
          <w:b/>
          <w:sz w:val="20"/>
        </w:rPr>
        <w:t xml:space="preserve">24 DE ENERO </w:t>
      </w:r>
    </w:p>
    <w:p w:rsidR="001947BA" w:rsidRPr="00AB0C09" w:rsidRDefault="00AB0C09" w:rsidP="001947BA">
      <w:pPr>
        <w:jc w:val="right"/>
        <w:rPr>
          <w:rFonts w:ascii="Arial" w:hAnsi="Arial" w:cs="Arial"/>
          <w:b/>
          <w:sz w:val="20"/>
        </w:rPr>
      </w:pPr>
      <w:r w:rsidRPr="00AB0C09">
        <w:rPr>
          <w:rFonts w:ascii="Arial" w:hAnsi="Arial" w:cs="Arial"/>
          <w:b/>
          <w:sz w:val="20"/>
        </w:rPr>
        <w:t xml:space="preserve">VENTA </w:t>
      </w:r>
      <w:r w:rsidR="001947BA" w:rsidRPr="00AB0C09">
        <w:rPr>
          <w:rFonts w:ascii="Arial" w:hAnsi="Arial" w:cs="Arial"/>
          <w:b/>
          <w:sz w:val="20"/>
        </w:rPr>
        <w:t>GENERAL: 25</w:t>
      </w:r>
      <w:r w:rsidRPr="00AB0C09">
        <w:rPr>
          <w:rFonts w:ascii="Arial" w:hAnsi="Arial" w:cs="Arial"/>
          <w:b/>
          <w:sz w:val="20"/>
        </w:rPr>
        <w:t xml:space="preserve"> DE ENERO</w:t>
      </w:r>
    </w:p>
    <w:p w:rsidR="00AB0C09" w:rsidRPr="00AB0C09" w:rsidRDefault="00AB0C09" w:rsidP="00AB0C09">
      <w:pPr>
        <w:jc w:val="both"/>
        <w:rPr>
          <w:rFonts w:ascii="Arial" w:eastAsia="Times New Roman" w:hAnsi="Arial" w:cs="Arial"/>
          <w:iCs/>
          <w:sz w:val="24"/>
          <w:szCs w:val="28"/>
          <w:lang w:eastAsia="es-MX"/>
        </w:rPr>
      </w:pP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Como parte de una seri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>e de eventos y lanzamientos por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su 50 aniversario, hoy OCESA y King Crimson, anuncia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>n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que su gira de Celebración 2019 incluirá conciertos especiales en Ciudad de México y Guadalajara. La banda habitará el Teatro Metropolitan de l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a Ciudad de México por 3 noches: 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23, 24 y 29 de agosto. También tocarán el 27 de agosto en el Teatro Diana de Guadalajara.</w:t>
      </w:r>
    </w:p>
    <w:p w:rsidR="00AB0C09" w:rsidRPr="00AB0C09" w:rsidRDefault="00AB0C09" w:rsidP="00AB0C09">
      <w:pPr>
        <w:jc w:val="both"/>
        <w:rPr>
          <w:rFonts w:ascii="Arial" w:eastAsia="Times New Roman" w:hAnsi="Arial" w:cs="Arial"/>
          <w:iCs/>
          <w:sz w:val="24"/>
          <w:szCs w:val="28"/>
          <w:lang w:eastAsia="es-MX"/>
        </w:rPr>
      </w:pPr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Habrá una venta para fans 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el 23 de enero. 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>La información sobre esta venta estará disponible en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: </w:t>
      </w:r>
      <w:hyperlink r:id="rId5" w:history="1">
        <w:r w:rsidRPr="001E29DA">
          <w:rPr>
            <w:rStyle w:val="Hipervnculo"/>
            <w:rFonts w:ascii="Arial" w:eastAsia="Times New Roman" w:hAnsi="Arial" w:cs="Arial"/>
            <w:iCs/>
            <w:sz w:val="24"/>
            <w:szCs w:val="28"/>
            <w:lang w:eastAsia="es-MX"/>
          </w:rPr>
          <w:t>www.dgmlive.com</w:t>
        </w:r>
      </w:hyperlink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Los bol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>etos estarán disponibles en Pre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venta exclusiva 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para tarjetahabientes 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Citibanamex el 24 de enero y luego en venta general a partir del 25 de enero a través de Ticketmaster en </w:t>
      </w:r>
      <w:hyperlink r:id="rId6" w:history="1">
        <w:r w:rsidRPr="001E29DA">
          <w:rPr>
            <w:rStyle w:val="Hipervnculo"/>
            <w:rFonts w:ascii="Arial" w:eastAsia="Times New Roman" w:hAnsi="Arial" w:cs="Arial"/>
            <w:iCs/>
            <w:sz w:val="24"/>
            <w:szCs w:val="28"/>
            <w:lang w:eastAsia="es-MX"/>
          </w:rPr>
          <w:t>www.ticketmaster.com.mx</w:t>
        </w:r>
      </w:hyperlink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y en la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>s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taquilla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>s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de los recintos. </w:t>
      </w:r>
    </w:p>
    <w:p w:rsidR="00AB0C09" w:rsidRPr="00AB0C09" w:rsidRDefault="00AB0C09" w:rsidP="00AB0C09">
      <w:pPr>
        <w:jc w:val="both"/>
        <w:rPr>
          <w:rFonts w:ascii="Arial" w:eastAsia="Times New Roman" w:hAnsi="Arial" w:cs="Arial"/>
          <w:iCs/>
          <w:sz w:val="24"/>
          <w:szCs w:val="28"/>
          <w:lang w:eastAsia="es-MX"/>
        </w:rPr>
      </w:pP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La gira </w:t>
      </w:r>
      <w:r w:rsidR="008773A1">
        <w:rPr>
          <w:rFonts w:ascii="Arial" w:eastAsia="Times New Roman" w:hAnsi="Arial" w:cs="Arial"/>
          <w:iCs/>
          <w:sz w:val="24"/>
          <w:szCs w:val="28"/>
          <w:lang w:eastAsia="es-MX"/>
        </w:rPr>
        <w:t>llevará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a Robert Fripp (Guitarra y teclados), Jakko Jakszyk (Guitarra y voz), Bill Rieflin (Teclados), Tony Levin (Bajos, Chapman Stick y coros), Mel Collins (saxofones y flautas), Gavin Harrison (Batería ), Jeremy Stacey (Batería y teclados) y Pat Mastelotto (Batería) </w:t>
      </w:r>
      <w:r w:rsidR="008773A1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a tocar en 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tres continentes.</w:t>
      </w:r>
    </w:p>
    <w:p w:rsidR="008773A1" w:rsidRDefault="008773A1" w:rsidP="00AB0C09">
      <w:pPr>
        <w:jc w:val="both"/>
        <w:rPr>
          <w:rFonts w:ascii="Arial" w:eastAsia="Times New Roman" w:hAnsi="Arial" w:cs="Arial"/>
          <w:iCs/>
          <w:sz w:val="24"/>
          <w:szCs w:val="28"/>
          <w:lang w:eastAsia="es-MX"/>
        </w:rPr>
      </w:pPr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En esta serie de conciertos se incluirá material de doce de sus trece álbumes de estudio durante aproximadamente </w:t>
      </w:r>
      <w:r w:rsidR="00AB0C09"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tres horas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>, inc</w:t>
      </w:r>
      <w:r w:rsidR="00AB0C09"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luidas muchas de las canciones de su álbum de 1969 "In The Court of the Crimson King", descrito por Pete Townshend, como una "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>misteriosa obra maestra</w:t>
      </w:r>
      <w:r w:rsidR="00AB0C09"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". </w:t>
      </w:r>
    </w:p>
    <w:p w:rsidR="008773A1" w:rsidRDefault="008773A1" w:rsidP="00AB0C09">
      <w:pPr>
        <w:jc w:val="both"/>
        <w:rPr>
          <w:rFonts w:ascii="Arial" w:eastAsia="Times New Roman" w:hAnsi="Arial" w:cs="Arial"/>
          <w:iCs/>
          <w:sz w:val="24"/>
          <w:szCs w:val="28"/>
          <w:lang w:eastAsia="es-MX"/>
        </w:rPr>
      </w:pPr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Esta alineación de </w:t>
      </w:r>
      <w:r w:rsidR="00AB0C09"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8 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>músicos, interpreta muchas piezas históricas</w:t>
      </w:r>
      <w:r w:rsidR="00AB0C09"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que Crimson nunca ha tocado en vivo, así como 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incorporan </w:t>
      </w:r>
      <w:r w:rsidR="00AB0C09"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nuevos arreglos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a piezas clásicas</w:t>
      </w:r>
      <w:r w:rsidR="00AB0C09"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de Crimson.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</w:t>
      </w:r>
      <w:r w:rsidR="00AB0C09"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También hay nuevos instrumentos y canciones, así como las composiciones de los tres bateristas, Pat Mastelotto, Gavin Harrison y Jeremy Stacey</w:t>
      </w:r>
      <w:r>
        <w:rPr>
          <w:rFonts w:ascii="Arial" w:eastAsia="Times New Roman" w:hAnsi="Arial" w:cs="Arial"/>
          <w:iCs/>
          <w:sz w:val="24"/>
          <w:szCs w:val="28"/>
          <w:lang w:eastAsia="es-MX"/>
        </w:rPr>
        <w:t>.</w:t>
      </w:r>
    </w:p>
    <w:p w:rsidR="00AB0C09" w:rsidRPr="00AB0C09" w:rsidRDefault="00AB0C09" w:rsidP="00AB0C09">
      <w:pPr>
        <w:jc w:val="both"/>
        <w:rPr>
          <w:rFonts w:ascii="Arial" w:eastAsia="Times New Roman" w:hAnsi="Arial" w:cs="Arial"/>
          <w:iCs/>
          <w:sz w:val="24"/>
          <w:szCs w:val="28"/>
          <w:lang w:eastAsia="es-MX"/>
        </w:rPr>
      </w:pP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Un espectáculo único, donde ocho de los mejores músicos del mundo tocan sin distracciones ni adornos.</w:t>
      </w:r>
    </w:p>
    <w:p w:rsidR="00AB0C09" w:rsidRPr="00AB0C09" w:rsidRDefault="00AB0C09" w:rsidP="00AB0C09">
      <w:pPr>
        <w:jc w:val="both"/>
        <w:rPr>
          <w:rFonts w:ascii="Arial" w:eastAsia="Times New Roman" w:hAnsi="Arial" w:cs="Arial"/>
          <w:iCs/>
          <w:sz w:val="24"/>
          <w:szCs w:val="28"/>
          <w:lang w:eastAsia="es-MX"/>
        </w:rPr>
      </w:pP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lastRenderedPageBreak/>
        <w:t xml:space="preserve">La residencia de tres noches de </w:t>
      </w:r>
      <w:r w:rsidR="008773A1">
        <w:rPr>
          <w:rFonts w:ascii="Arial" w:eastAsia="Times New Roman" w:hAnsi="Arial" w:cs="Arial"/>
          <w:iCs/>
          <w:sz w:val="24"/>
          <w:szCs w:val="28"/>
          <w:lang w:eastAsia="es-MX"/>
        </w:rPr>
        <w:t>King Crimson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en el Teatro Metropolitano será el 23, 24 y 29 de agosto. Además, el concierto en el Teatro Diana se llevará a cabo el 27 de agosto.</w:t>
      </w:r>
    </w:p>
    <w:p w:rsidR="008773A1" w:rsidRDefault="00AB0C09" w:rsidP="00AB0C09">
      <w:pPr>
        <w:jc w:val="both"/>
        <w:rPr>
          <w:rFonts w:ascii="Arial" w:eastAsia="Times New Roman" w:hAnsi="Arial" w:cs="Arial"/>
          <w:iCs/>
          <w:sz w:val="24"/>
          <w:szCs w:val="28"/>
          <w:lang w:eastAsia="es-MX"/>
        </w:rPr>
      </w:pP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>No pierdas la oportunidad de ser parte</w:t>
      </w:r>
      <w:r w:rsidR="008773A1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de esta celebración de 50 años y compra tus boletos en</w:t>
      </w: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</w:t>
      </w:r>
      <w:hyperlink r:id="rId7" w:history="1">
        <w:r w:rsidR="008773A1" w:rsidRPr="001E29DA">
          <w:rPr>
            <w:rStyle w:val="Hipervnculo"/>
            <w:rFonts w:ascii="Arial" w:eastAsia="Times New Roman" w:hAnsi="Arial" w:cs="Arial"/>
            <w:iCs/>
            <w:sz w:val="24"/>
            <w:szCs w:val="28"/>
            <w:lang w:eastAsia="es-MX"/>
          </w:rPr>
          <w:t>www.ticketmaster.com.mx</w:t>
        </w:r>
      </w:hyperlink>
      <w:r w:rsidR="008773A1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 </w:t>
      </w:r>
    </w:p>
    <w:p w:rsidR="008773A1" w:rsidRDefault="008773A1" w:rsidP="00AB0C09">
      <w:pPr>
        <w:jc w:val="both"/>
        <w:rPr>
          <w:rFonts w:ascii="Arial" w:eastAsia="Times New Roman" w:hAnsi="Arial" w:cs="Arial"/>
          <w:iCs/>
          <w:sz w:val="24"/>
          <w:szCs w:val="28"/>
          <w:lang w:eastAsia="es-MX"/>
        </w:rPr>
      </w:pPr>
    </w:p>
    <w:p w:rsidR="003674CB" w:rsidRPr="00AB0C09" w:rsidRDefault="00AB0C09" w:rsidP="008773A1">
      <w:pPr>
        <w:jc w:val="center"/>
        <w:rPr>
          <w:rFonts w:ascii="Arial" w:hAnsi="Arial" w:cs="Arial"/>
          <w:sz w:val="24"/>
          <w:szCs w:val="28"/>
        </w:rPr>
      </w:pPr>
      <w:r w:rsidRPr="00AB0C09">
        <w:rPr>
          <w:rFonts w:ascii="Arial" w:eastAsia="Times New Roman" w:hAnsi="Arial" w:cs="Arial"/>
          <w:iCs/>
          <w:sz w:val="24"/>
          <w:szCs w:val="28"/>
          <w:lang w:eastAsia="es-MX"/>
        </w:rPr>
        <w:t xml:space="preserve">Para más información visite: </w:t>
      </w:r>
      <w:hyperlink r:id="rId8" w:history="1">
        <w:r w:rsidR="008773A1" w:rsidRPr="001E29DA">
          <w:rPr>
            <w:rStyle w:val="Hipervnculo"/>
            <w:rFonts w:ascii="Arial" w:eastAsia="Times New Roman" w:hAnsi="Arial" w:cs="Arial"/>
            <w:iCs/>
            <w:sz w:val="24"/>
            <w:szCs w:val="28"/>
            <w:lang w:eastAsia="es-MX"/>
          </w:rPr>
          <w:t>www.ocesa.com.mx</w:t>
        </w:r>
      </w:hyperlink>
    </w:p>
    <w:sectPr w:rsidR="003674CB" w:rsidRPr="00AB0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BA"/>
    <w:rsid w:val="000B4220"/>
    <w:rsid w:val="001947BA"/>
    <w:rsid w:val="003674CB"/>
    <w:rsid w:val="00626955"/>
    <w:rsid w:val="008773A1"/>
    <w:rsid w:val="00972923"/>
    <w:rsid w:val="00AB0C09"/>
    <w:rsid w:val="00D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D2C8"/>
  <w15:chartTrackingRefBased/>
  <w15:docId w15:val="{005A04D8-D547-4C33-AAB7-5E18E0A6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947BA"/>
    <w:rPr>
      <w:i/>
      <w:iCs/>
    </w:rPr>
  </w:style>
  <w:style w:type="paragraph" w:styleId="NormalWeb">
    <w:name w:val="Normal (Web)"/>
    <w:basedOn w:val="Normal"/>
    <w:uiPriority w:val="99"/>
    <w:unhideWhenUsed/>
    <w:rsid w:val="0019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10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5" Type="http://schemas.openxmlformats.org/officeDocument/2006/relationships/hyperlink" Target="http://www.dgmliv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2019-01-18T18:12:00Z</dcterms:created>
  <dcterms:modified xsi:type="dcterms:W3CDTF">2019-01-18T18:12:00Z</dcterms:modified>
</cp:coreProperties>
</file>