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0" w:rsidRPr="005A1AD3" w:rsidRDefault="004A7DA2" w:rsidP="006D7B03">
      <w:pPr>
        <w:spacing w:line="360" w:lineRule="auto"/>
        <w:rPr>
          <w:rFonts w:ascii="Verdana" w:hAnsi="Verdana"/>
        </w:rPr>
      </w:pPr>
      <w:bookmarkStart w:id="0" w:name="_GoBack"/>
      <w:bookmarkEnd w:id="0"/>
      <w:r w:rsidRPr="004A7DA2">
        <w:rPr>
          <w:rFonts w:ascii="Verdana" w:hAnsi="Verdana"/>
          <w:noProof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1.25pt;margin-top:1.95pt;width:169.85pt;height:42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Fu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Q3UG42pwujfg5kfYBpZjps7cafrZIaVvOqI2/MpaPXScMIguCyeTk6MTjgsg&#10;6+GdZnAN2XodgcbW9qF0UAwE6MDS45GZEAqFzTwr52kFIVKwla8WxSJSl5D6cNpY599w3aMwabAF&#10;5iM62d05H6Ih9cElXOa0FGwlpIwLu1nfSIt2BFSyil9M4JmbVMFZ6XBsQpx2IEi4I9hCuJH1b1WW&#10;F+l1Xs1W54v5rFgV5ayap4tZmlXX1XlaVMXt6nsIMCvqTjDG1Z1Q/KDArPg7hve9MGknahANDa7K&#10;vJwo+mOSafx+l2QvPDSkFH2DF0cnUgdiXysGaZPaEyGnefJz+LHKUIPDP1YlyiAwP2nAj+sRUII2&#10;1po9giCsBr6AdXhFYNJp+xWjATqywe7LlliOkXyrQFRVVhShheOiKOc5LOypZX1qIYoCVIM9RtP0&#10;xk9tvzVWbDq4aZKx0lcgxFZEjTxFtZcvdF1MZv9ChLY+XUevp3ds+QMAAP//AwBQSwMEFAAGAAgA&#10;AAAhAC62D6zdAAAACAEAAA8AAABkcnMvZG93bnJldi54bWxMj81OwzAQhO9IvIO1SNyoU6O2IcSp&#10;EFIEUk5teQAn2fwo8TqK3TS8PcsJbrOa0cy36XG1o1hw9r0jDdtNBAKpcnVPrYavS/4Ug/DBUG1G&#10;R6jhGz0cs/u71CS1u9EJl3NoBZeQT4yGLoQpkdJXHVrjN25CYq9xszWBz7mV9WxuXG5HqaJoL63p&#10;iRc6M+F7h9VwvloNn0WVN6qwzRKGrR2KU/mRNwetHx/Wt1cQAdfwF4ZffEaHjJlKd6Xai1HDTqkd&#10;RzU8v4BgP94rBaJkER9AZqn8/0D2AwAA//8DAFBLAQItABQABgAIAAAAIQC2gziS/gAAAOEBAAAT&#10;AAAAAAAAAAAAAAAAAAAAAABbQ29udGVudF9UeXBlc10ueG1sUEsBAi0AFAAGAAgAAAAhADj9If/W&#10;AAAAlAEAAAsAAAAAAAAAAAAAAAAALwEAAF9yZWxzLy5yZWxzUEsBAi0AFAAGAAgAAAAhAIW54W6C&#10;AgAADwUAAA4AAAAAAAAAAAAAAAAALgIAAGRycy9lMm9Eb2MueG1sUEsBAi0AFAAGAAgAAAAhAC62&#10;D6zdAAAACAEAAA8AAAAAAAAAAAAAAAAA3AQAAGRycy9kb3ducmV2LnhtbFBLBQYAAAAABAAEAPMA&#10;AADmBQAAAAA=&#10;" stroked="f">
            <v:textbox>
              <w:txbxContent>
                <w:p w:rsidR="00F57FE0" w:rsidRPr="003D09F9" w:rsidRDefault="00F57FE0" w:rsidP="0055264F">
                  <w:pPr>
                    <w:pStyle w:val="Cabealho"/>
                    <w:jc w:val="right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>COMUNICADO À</w:t>
                  </w:r>
                  <w:r w:rsidRPr="003D09F9">
                    <w:rPr>
                      <w:b/>
                      <w:color w:val="808080" w:themeColor="background1" w:themeShade="80"/>
                    </w:rPr>
                    <w:t xml:space="preserve"> IMPRENSA</w:t>
                  </w:r>
                </w:p>
                <w:p w:rsidR="00F57FE0" w:rsidRPr="003D09F9" w:rsidRDefault="00F57FE0" w:rsidP="0055264F">
                  <w:pPr>
                    <w:pStyle w:val="Cabealho"/>
                    <w:jc w:val="right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  <w:color w:val="808080" w:themeColor="background1" w:themeShade="80"/>
                    </w:rPr>
                    <w:t xml:space="preserve">4 </w:t>
                  </w:r>
                  <w:proofErr w:type="gramStart"/>
                  <w:r>
                    <w:rPr>
                      <w:b/>
                      <w:color w:val="808080" w:themeColor="background1" w:themeShade="80"/>
                    </w:rPr>
                    <w:t>de</w:t>
                  </w:r>
                  <w:proofErr w:type="gramEnd"/>
                  <w:r>
                    <w:rPr>
                      <w:b/>
                      <w:color w:val="808080" w:themeColor="background1" w:themeShade="80"/>
                    </w:rPr>
                    <w:t xml:space="preserve"> fevereiro de </w:t>
                  </w:r>
                  <w:r w:rsidRPr="003D09F9">
                    <w:rPr>
                      <w:b/>
                      <w:color w:val="808080" w:themeColor="background1" w:themeShade="80"/>
                    </w:rPr>
                    <w:t>201</w:t>
                  </w:r>
                  <w:r>
                    <w:rPr>
                      <w:b/>
                      <w:color w:val="808080" w:themeColor="background1" w:themeShade="80"/>
                    </w:rPr>
                    <w:t>9</w:t>
                  </w:r>
                </w:p>
                <w:p w:rsidR="00F57FE0" w:rsidRPr="003D09F9" w:rsidRDefault="00F57FE0" w:rsidP="0055264F">
                  <w:pPr>
                    <w:pStyle w:val="Cabealho"/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</w:p>
    <w:p w:rsidR="00785513" w:rsidRDefault="00785513" w:rsidP="0055264F">
      <w:pPr>
        <w:rPr>
          <w:rFonts w:ascii="Verdana" w:hAnsi="Verdana"/>
          <w:b/>
          <w:bCs/>
          <w:i/>
          <w:sz w:val="20"/>
          <w:szCs w:val="21"/>
        </w:rPr>
      </w:pPr>
    </w:p>
    <w:p w:rsidR="0055264F" w:rsidRPr="005B7590" w:rsidRDefault="00E8704A" w:rsidP="00460509">
      <w:pPr>
        <w:jc w:val="center"/>
        <w:rPr>
          <w:rFonts w:cstheme="minorHAnsi"/>
          <w:b/>
          <w:sz w:val="44"/>
          <w:szCs w:val="36"/>
          <w:u w:val="single"/>
        </w:rPr>
      </w:pPr>
      <w:r>
        <w:rPr>
          <w:rFonts w:cstheme="minorHAnsi"/>
          <w:b/>
          <w:bCs/>
          <w:sz w:val="28"/>
          <w:szCs w:val="21"/>
          <w:u w:val="single"/>
        </w:rPr>
        <w:t xml:space="preserve">Produtos da CIN </w:t>
      </w:r>
      <w:r w:rsidR="0046325C">
        <w:rPr>
          <w:rFonts w:cstheme="minorHAnsi"/>
          <w:b/>
          <w:bCs/>
          <w:sz w:val="28"/>
          <w:szCs w:val="21"/>
          <w:u w:val="single"/>
        </w:rPr>
        <w:t xml:space="preserve">voltam a ser </w:t>
      </w:r>
      <w:r>
        <w:rPr>
          <w:rFonts w:cstheme="minorHAnsi"/>
          <w:b/>
          <w:bCs/>
          <w:sz w:val="28"/>
          <w:szCs w:val="21"/>
          <w:u w:val="single"/>
        </w:rPr>
        <w:t>premiados</w:t>
      </w:r>
    </w:p>
    <w:p w:rsidR="0055264F" w:rsidRPr="004968FA" w:rsidRDefault="00286A4D" w:rsidP="00785513">
      <w:pPr>
        <w:spacing w:after="0"/>
        <w:jc w:val="center"/>
        <w:rPr>
          <w:rFonts w:cstheme="minorHAnsi"/>
          <w:b/>
          <w:bCs/>
          <w:i/>
          <w:sz w:val="38"/>
          <w:szCs w:val="38"/>
        </w:rPr>
      </w:pPr>
      <w:r w:rsidRPr="00286A4D">
        <w:rPr>
          <w:rFonts w:cstheme="minorHAnsi"/>
          <w:b/>
          <w:bCs/>
          <w:color w:val="000000"/>
          <w:sz w:val="38"/>
          <w:szCs w:val="38"/>
        </w:rPr>
        <w:t xml:space="preserve">CIN </w:t>
      </w:r>
      <w:r w:rsidR="005B7590">
        <w:rPr>
          <w:rFonts w:cstheme="minorHAnsi"/>
          <w:b/>
          <w:bCs/>
          <w:color w:val="000000"/>
          <w:sz w:val="38"/>
          <w:szCs w:val="38"/>
        </w:rPr>
        <w:t xml:space="preserve">continua a ser a </w:t>
      </w:r>
      <w:r w:rsidRPr="00286A4D">
        <w:rPr>
          <w:rFonts w:cstheme="minorHAnsi"/>
          <w:b/>
          <w:bCs/>
          <w:color w:val="000000"/>
          <w:sz w:val="38"/>
          <w:szCs w:val="38"/>
        </w:rPr>
        <w:t>Escolha do Consumidor e dos Profissionais em 2019</w:t>
      </w:r>
    </w:p>
    <w:p w:rsidR="00A91259" w:rsidRPr="00A91259" w:rsidRDefault="005B2B31" w:rsidP="00A91259">
      <w:pPr>
        <w:pStyle w:val="Default"/>
        <w:spacing w:before="200" w:line="360" w:lineRule="auto"/>
        <w:jc w:val="both"/>
        <w:rPr>
          <w:rFonts w:cstheme="minorHAnsi"/>
          <w:bCs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151765</wp:posOffset>
            </wp:positionV>
            <wp:extent cx="3063240" cy="3081020"/>
            <wp:effectExtent l="19050" t="0" r="3810" b="0"/>
            <wp:wrapSquare wrapText="bothSides"/>
            <wp:docPr id="1" name="Imagem 0" descr="CIN Escolha do Consumidor e Profissionai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 Escolha do Consumidor e Profissionais 201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A4D">
        <w:rPr>
          <w:rFonts w:asciiTheme="minorHAnsi" w:hAnsiTheme="minorHAnsi" w:cstheme="minorHAnsi"/>
          <w:sz w:val="22"/>
          <w:szCs w:val="20"/>
        </w:rPr>
        <w:t xml:space="preserve">Os produtos </w:t>
      </w:r>
      <w:r w:rsidR="00A200B3" w:rsidRPr="00286A4D">
        <w:rPr>
          <w:rFonts w:asciiTheme="minorHAnsi" w:hAnsiTheme="minorHAnsi" w:cstheme="minorHAnsi"/>
          <w:sz w:val="22"/>
          <w:szCs w:val="20"/>
        </w:rPr>
        <w:t>CIN, marca portuguesa e líder ibérica n</w:t>
      </w:r>
      <w:r w:rsidR="00C746BB" w:rsidRPr="00286A4D">
        <w:rPr>
          <w:rFonts w:asciiTheme="minorHAnsi" w:hAnsiTheme="minorHAnsi" w:cstheme="minorHAnsi"/>
          <w:sz w:val="22"/>
          <w:szCs w:val="20"/>
        </w:rPr>
        <w:t xml:space="preserve">o mercado de tintas e vernizes, </w:t>
      </w:r>
      <w:r w:rsidR="00286A4D">
        <w:rPr>
          <w:rFonts w:asciiTheme="minorHAnsi" w:hAnsiTheme="minorHAnsi" w:cstheme="minorHAnsi"/>
          <w:sz w:val="22"/>
          <w:szCs w:val="20"/>
        </w:rPr>
        <w:t xml:space="preserve">voltaram a ser considerados em 2019 a melhor escolha por parte de consumidores e profissionais. </w:t>
      </w:r>
      <w:r w:rsidR="00546402">
        <w:rPr>
          <w:rFonts w:asciiTheme="minorHAnsi" w:hAnsiTheme="minorHAnsi" w:cstheme="minorHAnsi"/>
          <w:sz w:val="22"/>
          <w:szCs w:val="20"/>
        </w:rPr>
        <w:t xml:space="preserve">Sem surpresas, </w:t>
      </w:r>
      <w:r w:rsidR="002E2360" w:rsidRPr="00286A4D">
        <w:rPr>
          <w:rFonts w:asciiTheme="minorHAnsi" w:hAnsiTheme="minorHAnsi" w:cstheme="minorHAnsi"/>
          <w:b/>
          <w:sz w:val="22"/>
          <w:szCs w:val="20"/>
        </w:rPr>
        <w:t>Cináqua</w:t>
      </w:r>
      <w:r w:rsidR="009F35A0">
        <w:rPr>
          <w:rFonts w:asciiTheme="minorHAnsi" w:hAnsiTheme="minorHAnsi" w:cstheme="minorHAnsi"/>
          <w:sz w:val="22"/>
          <w:szCs w:val="20"/>
        </w:rPr>
        <w:t xml:space="preserve">, a tinta </w:t>
      </w:r>
      <w:r w:rsidR="00E8704A">
        <w:rPr>
          <w:rFonts w:asciiTheme="minorHAnsi" w:hAnsiTheme="minorHAnsi" w:cstheme="minorHAnsi"/>
          <w:sz w:val="22"/>
          <w:szCs w:val="20"/>
        </w:rPr>
        <w:t xml:space="preserve">de interiores </w:t>
      </w:r>
      <w:r w:rsidR="009F35A0">
        <w:rPr>
          <w:rFonts w:asciiTheme="minorHAnsi" w:hAnsiTheme="minorHAnsi" w:cstheme="minorHAnsi"/>
          <w:sz w:val="22"/>
          <w:szCs w:val="20"/>
        </w:rPr>
        <w:t>mais vendida em Portugal,</w:t>
      </w:r>
      <w:r w:rsidR="002E2360">
        <w:rPr>
          <w:rFonts w:asciiTheme="minorHAnsi" w:hAnsiTheme="minorHAnsi" w:cstheme="minorHAnsi"/>
          <w:sz w:val="22"/>
          <w:szCs w:val="20"/>
        </w:rPr>
        <w:t xml:space="preserve"> foi apontada </w:t>
      </w:r>
      <w:r w:rsidR="002E2360" w:rsidRPr="00960FCB">
        <w:rPr>
          <w:rFonts w:asciiTheme="minorHAnsi" w:hAnsiTheme="minorHAnsi" w:cstheme="minorHAnsi"/>
          <w:b/>
          <w:sz w:val="22"/>
          <w:szCs w:val="20"/>
        </w:rPr>
        <w:t>pelo 5º ano consecutivo</w:t>
      </w:r>
      <w:r w:rsidR="002E2360">
        <w:rPr>
          <w:rFonts w:asciiTheme="minorHAnsi" w:hAnsiTheme="minorHAnsi" w:cstheme="minorHAnsi"/>
          <w:sz w:val="22"/>
          <w:szCs w:val="20"/>
        </w:rPr>
        <w:t xml:space="preserve"> como a Escolha dos Profissionais na categoria de Tintas</w:t>
      </w:r>
      <w:r w:rsidR="00A3591D">
        <w:rPr>
          <w:rFonts w:asciiTheme="minorHAnsi" w:hAnsiTheme="minorHAnsi" w:cstheme="minorHAnsi"/>
          <w:sz w:val="22"/>
          <w:szCs w:val="20"/>
        </w:rPr>
        <w:t xml:space="preserve"> de interior</w:t>
      </w:r>
      <w:r w:rsidR="00546402">
        <w:rPr>
          <w:rFonts w:asciiTheme="minorHAnsi" w:hAnsiTheme="minorHAnsi" w:cstheme="minorHAnsi"/>
          <w:sz w:val="22"/>
          <w:szCs w:val="20"/>
        </w:rPr>
        <w:t>. Contudo</w:t>
      </w:r>
      <w:r w:rsidR="00960FCB">
        <w:rPr>
          <w:rFonts w:asciiTheme="minorHAnsi" w:hAnsiTheme="minorHAnsi" w:cstheme="minorHAnsi"/>
          <w:sz w:val="22"/>
          <w:szCs w:val="20"/>
        </w:rPr>
        <w:t xml:space="preserve">, a </w:t>
      </w:r>
      <w:r w:rsidR="009F35A0">
        <w:rPr>
          <w:rFonts w:asciiTheme="minorHAnsi" w:hAnsiTheme="minorHAnsi" w:cstheme="minorHAnsi"/>
          <w:sz w:val="22"/>
          <w:szCs w:val="20"/>
        </w:rPr>
        <w:t xml:space="preserve">verdadeira </w:t>
      </w:r>
      <w:r w:rsidR="002E2360">
        <w:rPr>
          <w:rFonts w:asciiTheme="minorHAnsi" w:hAnsiTheme="minorHAnsi" w:cstheme="minorHAnsi"/>
          <w:sz w:val="22"/>
          <w:szCs w:val="20"/>
        </w:rPr>
        <w:t>revelação do ano é o inovador</w:t>
      </w:r>
      <w:r w:rsidR="00E8704A">
        <w:rPr>
          <w:rFonts w:asciiTheme="minorHAnsi" w:hAnsiTheme="minorHAnsi" w:cstheme="minorHAnsi"/>
          <w:sz w:val="22"/>
          <w:szCs w:val="20"/>
        </w:rPr>
        <w:t xml:space="preserve"> </w:t>
      </w:r>
      <w:r w:rsidR="00286A4D" w:rsidRPr="002E2360">
        <w:rPr>
          <w:rFonts w:asciiTheme="minorHAnsi" w:hAnsiTheme="minorHAnsi" w:cstheme="minorHAnsi"/>
          <w:b/>
          <w:sz w:val="22"/>
          <w:szCs w:val="20"/>
        </w:rPr>
        <w:t>AC-THANE</w:t>
      </w:r>
      <w:r w:rsidR="002E2360">
        <w:rPr>
          <w:rFonts w:asciiTheme="minorHAnsi" w:hAnsiTheme="minorHAnsi" w:cstheme="minorHAnsi"/>
          <w:sz w:val="22"/>
          <w:szCs w:val="20"/>
        </w:rPr>
        <w:t>, igualmente eleito</w:t>
      </w:r>
      <w:r w:rsidR="00286A4D">
        <w:rPr>
          <w:rFonts w:asciiTheme="minorHAnsi" w:hAnsiTheme="minorHAnsi" w:cstheme="minorHAnsi"/>
          <w:sz w:val="22"/>
          <w:szCs w:val="20"/>
        </w:rPr>
        <w:t xml:space="preserve"> </w:t>
      </w:r>
      <w:r w:rsidR="002E2360">
        <w:rPr>
          <w:rFonts w:asciiTheme="minorHAnsi" w:hAnsiTheme="minorHAnsi" w:cstheme="minorHAnsi"/>
          <w:sz w:val="22"/>
          <w:szCs w:val="20"/>
        </w:rPr>
        <w:t>Escolha dos Profissionais</w:t>
      </w:r>
      <w:r w:rsidR="00546402">
        <w:rPr>
          <w:rFonts w:asciiTheme="minorHAnsi" w:hAnsiTheme="minorHAnsi" w:cstheme="minorHAnsi"/>
          <w:sz w:val="22"/>
          <w:szCs w:val="20"/>
        </w:rPr>
        <w:t>, mas</w:t>
      </w:r>
      <w:r w:rsidR="002E2360">
        <w:rPr>
          <w:rFonts w:asciiTheme="minorHAnsi" w:hAnsiTheme="minorHAnsi" w:cstheme="minorHAnsi"/>
          <w:sz w:val="22"/>
          <w:szCs w:val="20"/>
        </w:rPr>
        <w:t xml:space="preserve"> na categoria </w:t>
      </w:r>
      <w:r w:rsidR="005B7590">
        <w:rPr>
          <w:rFonts w:asciiTheme="minorHAnsi" w:hAnsiTheme="minorHAnsi" w:cstheme="minorHAnsi"/>
          <w:sz w:val="22"/>
          <w:szCs w:val="20"/>
        </w:rPr>
        <w:t xml:space="preserve">de </w:t>
      </w:r>
      <w:r w:rsidR="00E8704A">
        <w:rPr>
          <w:rFonts w:asciiTheme="minorHAnsi" w:hAnsiTheme="minorHAnsi" w:cstheme="minorHAnsi"/>
          <w:sz w:val="22"/>
          <w:szCs w:val="20"/>
        </w:rPr>
        <w:t xml:space="preserve">Esmaltes. </w:t>
      </w:r>
      <w:r w:rsidR="00A91259">
        <w:rPr>
          <w:rFonts w:asciiTheme="minorHAnsi" w:hAnsiTheme="minorHAnsi" w:cstheme="minorHAnsi"/>
          <w:sz w:val="22"/>
          <w:szCs w:val="20"/>
        </w:rPr>
        <w:t>Este reconhecimento reflete o papel pioneiro deste</w:t>
      </w:r>
      <w:r w:rsidR="00E8704A">
        <w:rPr>
          <w:rFonts w:asciiTheme="minorHAnsi" w:hAnsiTheme="minorHAnsi" w:cstheme="minorHAnsi"/>
          <w:sz w:val="22"/>
          <w:szCs w:val="20"/>
        </w:rPr>
        <w:t xml:space="preserve"> produto lançado em 2018 e já reconhecido </w:t>
      </w:r>
      <w:r w:rsidR="00AF3532">
        <w:rPr>
          <w:rFonts w:asciiTheme="minorHAnsi" w:hAnsiTheme="minorHAnsi" w:cstheme="minorHAnsi"/>
          <w:sz w:val="22"/>
          <w:szCs w:val="20"/>
        </w:rPr>
        <w:t>com este galardão</w:t>
      </w:r>
      <w:r w:rsidR="00E8704A">
        <w:rPr>
          <w:rFonts w:asciiTheme="minorHAnsi" w:hAnsiTheme="minorHAnsi" w:cstheme="minorHAnsi"/>
          <w:sz w:val="22"/>
          <w:szCs w:val="20"/>
        </w:rPr>
        <w:t xml:space="preserve">. AC-THANE é </w:t>
      </w:r>
      <w:r w:rsidR="00A91259">
        <w:rPr>
          <w:rFonts w:asciiTheme="minorHAnsi" w:hAnsiTheme="minorHAnsi" w:cstheme="minorHAnsi"/>
          <w:sz w:val="22"/>
          <w:szCs w:val="20"/>
        </w:rPr>
        <w:t>o primeiro</w:t>
      </w:r>
      <w:r w:rsidR="00E8704A">
        <w:rPr>
          <w:rFonts w:asciiTheme="minorHAnsi" w:hAnsiTheme="minorHAnsi" w:cstheme="minorHAnsi"/>
          <w:sz w:val="22"/>
          <w:szCs w:val="20"/>
        </w:rPr>
        <w:t xml:space="preserve"> esmalte com </w:t>
      </w:r>
      <w:r w:rsidR="00A91259">
        <w:rPr>
          <w:rFonts w:asciiTheme="minorHAnsi" w:hAnsiTheme="minorHAnsi" w:cstheme="minorHAnsi"/>
          <w:sz w:val="22"/>
          <w:szCs w:val="20"/>
        </w:rPr>
        <w:t xml:space="preserve">uma </w:t>
      </w:r>
      <w:r w:rsidR="00E8704A">
        <w:rPr>
          <w:rFonts w:cstheme="minorHAnsi"/>
          <w:b/>
          <w:bCs/>
          <w:sz w:val="22"/>
          <w:szCs w:val="20"/>
        </w:rPr>
        <w:t>tecnologia inovadora</w:t>
      </w:r>
      <w:r w:rsidR="00AF3532">
        <w:rPr>
          <w:rFonts w:cstheme="minorHAnsi"/>
          <w:b/>
          <w:bCs/>
          <w:sz w:val="22"/>
          <w:szCs w:val="20"/>
        </w:rPr>
        <w:t>,</w:t>
      </w:r>
      <w:r w:rsidR="00E8704A">
        <w:rPr>
          <w:rFonts w:cstheme="minorHAnsi"/>
          <w:b/>
          <w:bCs/>
          <w:sz w:val="22"/>
          <w:szCs w:val="20"/>
        </w:rPr>
        <w:t xml:space="preserve"> </w:t>
      </w:r>
      <w:r w:rsidR="00E8704A" w:rsidRPr="00E8704A">
        <w:rPr>
          <w:rFonts w:cstheme="minorHAnsi"/>
          <w:b/>
          <w:bCs/>
          <w:sz w:val="22"/>
          <w:szCs w:val="20"/>
        </w:rPr>
        <w:t>baseada numa nova formulação enriquecida com poliuretano</w:t>
      </w:r>
      <w:r w:rsidR="00A91259" w:rsidRPr="00960FCB">
        <w:rPr>
          <w:rFonts w:cstheme="minorHAnsi"/>
          <w:b/>
          <w:bCs/>
          <w:sz w:val="22"/>
          <w:szCs w:val="20"/>
        </w:rPr>
        <w:t xml:space="preserve"> </w:t>
      </w:r>
      <w:r w:rsidR="00E8704A">
        <w:rPr>
          <w:rFonts w:cstheme="minorHAnsi"/>
          <w:bCs/>
          <w:sz w:val="22"/>
          <w:szCs w:val="20"/>
        </w:rPr>
        <w:t xml:space="preserve">que proporciona </w:t>
      </w:r>
      <w:r w:rsidR="00A91259" w:rsidRPr="00A91259">
        <w:rPr>
          <w:rFonts w:cstheme="minorHAnsi"/>
          <w:bCs/>
          <w:sz w:val="22"/>
          <w:szCs w:val="20"/>
        </w:rPr>
        <w:t>um toque ultra s</w:t>
      </w:r>
      <w:r w:rsidR="00AF3532">
        <w:rPr>
          <w:rFonts w:cstheme="minorHAnsi"/>
          <w:bCs/>
          <w:sz w:val="22"/>
          <w:szCs w:val="20"/>
        </w:rPr>
        <w:t>uave e um excelente acabamento.</w:t>
      </w:r>
    </w:p>
    <w:p w:rsidR="002E2360" w:rsidRDefault="00A91259" w:rsidP="00286A4D">
      <w:pPr>
        <w:pStyle w:val="Default"/>
        <w:spacing w:before="200" w:line="360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Na categoria de Tintas</w:t>
      </w:r>
      <w:r w:rsidR="00A3591D">
        <w:rPr>
          <w:rFonts w:asciiTheme="minorHAnsi" w:hAnsiTheme="minorHAnsi" w:cstheme="minorHAnsi"/>
          <w:sz w:val="22"/>
          <w:szCs w:val="20"/>
        </w:rPr>
        <w:t xml:space="preserve"> de exterior</w:t>
      </w:r>
      <w:r>
        <w:rPr>
          <w:rFonts w:asciiTheme="minorHAnsi" w:hAnsiTheme="minorHAnsi" w:cstheme="minorHAnsi"/>
          <w:sz w:val="22"/>
          <w:szCs w:val="20"/>
        </w:rPr>
        <w:t>,</w:t>
      </w:r>
      <w:r w:rsidR="00960FCB">
        <w:rPr>
          <w:rFonts w:asciiTheme="minorHAnsi" w:hAnsiTheme="minorHAnsi" w:cstheme="minorHAnsi"/>
          <w:sz w:val="22"/>
          <w:szCs w:val="20"/>
        </w:rPr>
        <w:t xml:space="preserve"> </w:t>
      </w:r>
      <w:r w:rsidR="00A55AFA" w:rsidRPr="00A55AFA">
        <w:rPr>
          <w:rFonts w:asciiTheme="minorHAnsi" w:hAnsiTheme="minorHAnsi" w:cstheme="minorHAnsi"/>
          <w:b/>
          <w:sz w:val="22"/>
          <w:szCs w:val="20"/>
        </w:rPr>
        <w:t>Nováqua HD</w:t>
      </w:r>
      <w:r w:rsidR="00A55AFA">
        <w:rPr>
          <w:rFonts w:asciiTheme="minorHAnsi" w:hAnsiTheme="minorHAnsi" w:cstheme="minorHAnsi"/>
          <w:sz w:val="22"/>
          <w:szCs w:val="20"/>
        </w:rPr>
        <w:t xml:space="preserve"> da CIN é a </w:t>
      </w:r>
      <w:r>
        <w:rPr>
          <w:rFonts w:asciiTheme="minorHAnsi" w:hAnsiTheme="minorHAnsi" w:cstheme="minorHAnsi"/>
          <w:sz w:val="22"/>
          <w:szCs w:val="20"/>
        </w:rPr>
        <w:t>e</w:t>
      </w:r>
      <w:r w:rsidR="00A55AFA">
        <w:rPr>
          <w:rFonts w:asciiTheme="minorHAnsi" w:hAnsiTheme="minorHAnsi" w:cstheme="minorHAnsi"/>
          <w:sz w:val="22"/>
          <w:szCs w:val="20"/>
        </w:rPr>
        <w:t xml:space="preserve">scolha </w:t>
      </w:r>
      <w:r>
        <w:rPr>
          <w:rFonts w:asciiTheme="minorHAnsi" w:hAnsiTheme="minorHAnsi" w:cstheme="minorHAnsi"/>
          <w:sz w:val="22"/>
          <w:szCs w:val="20"/>
        </w:rPr>
        <w:t>consensual dos</w:t>
      </w:r>
      <w:r w:rsidR="00A55AFA">
        <w:rPr>
          <w:rFonts w:asciiTheme="minorHAnsi" w:hAnsiTheme="minorHAnsi" w:cstheme="minorHAnsi"/>
          <w:sz w:val="22"/>
          <w:szCs w:val="20"/>
        </w:rPr>
        <w:t xml:space="preserve"> </w:t>
      </w:r>
      <w:r w:rsidR="009F35A0">
        <w:rPr>
          <w:rFonts w:asciiTheme="minorHAnsi" w:hAnsiTheme="minorHAnsi" w:cstheme="minorHAnsi"/>
          <w:sz w:val="22"/>
          <w:szCs w:val="20"/>
        </w:rPr>
        <w:t>P</w:t>
      </w:r>
      <w:r w:rsidR="00A55AFA">
        <w:rPr>
          <w:rFonts w:asciiTheme="minorHAnsi" w:hAnsiTheme="minorHAnsi" w:cstheme="minorHAnsi"/>
          <w:sz w:val="22"/>
          <w:szCs w:val="20"/>
        </w:rPr>
        <w:t>rofissionais há 4 edições consecutivas e do</w:t>
      </w:r>
      <w:r w:rsidR="009F35A0">
        <w:rPr>
          <w:rFonts w:asciiTheme="minorHAnsi" w:hAnsiTheme="minorHAnsi" w:cstheme="minorHAnsi"/>
          <w:sz w:val="22"/>
          <w:szCs w:val="20"/>
        </w:rPr>
        <w:t xml:space="preserve"> Consumidor</w:t>
      </w:r>
      <w:r w:rsidR="00A55AFA">
        <w:rPr>
          <w:rFonts w:asciiTheme="minorHAnsi" w:hAnsiTheme="minorHAnsi" w:cstheme="minorHAnsi"/>
          <w:sz w:val="22"/>
          <w:szCs w:val="20"/>
        </w:rPr>
        <w:t xml:space="preserve"> desde há 3 anos</w:t>
      </w:r>
      <w:r w:rsidR="00960FCB">
        <w:rPr>
          <w:rFonts w:asciiTheme="minorHAnsi" w:hAnsiTheme="minorHAnsi" w:cstheme="minorHAnsi"/>
          <w:sz w:val="22"/>
          <w:szCs w:val="20"/>
        </w:rPr>
        <w:t xml:space="preserve">, </w:t>
      </w:r>
      <w:r w:rsidR="00546402">
        <w:rPr>
          <w:rFonts w:asciiTheme="minorHAnsi" w:hAnsiTheme="minorHAnsi" w:cstheme="minorHAnsi"/>
          <w:sz w:val="22"/>
          <w:szCs w:val="20"/>
        </w:rPr>
        <w:t>valorizando a sua durabilidade na</w:t>
      </w:r>
      <w:r w:rsidR="00960FCB">
        <w:rPr>
          <w:rFonts w:asciiTheme="minorHAnsi" w:hAnsiTheme="minorHAnsi" w:cstheme="minorHAnsi"/>
          <w:sz w:val="22"/>
          <w:szCs w:val="20"/>
        </w:rPr>
        <w:t xml:space="preserve"> pintura de </w:t>
      </w:r>
      <w:r w:rsidR="00A3591D">
        <w:rPr>
          <w:rFonts w:asciiTheme="minorHAnsi" w:hAnsiTheme="minorHAnsi" w:cstheme="minorHAnsi"/>
          <w:sz w:val="22"/>
          <w:szCs w:val="20"/>
        </w:rPr>
        <w:t>fachadas</w:t>
      </w:r>
      <w:r w:rsidR="00A55AFA">
        <w:rPr>
          <w:rFonts w:asciiTheme="minorHAnsi" w:hAnsiTheme="minorHAnsi" w:cstheme="minorHAnsi"/>
          <w:sz w:val="22"/>
          <w:szCs w:val="20"/>
        </w:rPr>
        <w:t xml:space="preserve">. </w:t>
      </w:r>
      <w:r w:rsidR="009F35A0">
        <w:rPr>
          <w:rFonts w:asciiTheme="minorHAnsi" w:hAnsiTheme="minorHAnsi" w:cstheme="minorHAnsi"/>
          <w:sz w:val="22"/>
          <w:szCs w:val="20"/>
        </w:rPr>
        <w:t xml:space="preserve">Também </w:t>
      </w:r>
      <w:r w:rsidR="00AF3532">
        <w:rPr>
          <w:rFonts w:asciiTheme="minorHAnsi" w:hAnsiTheme="minorHAnsi" w:cstheme="minorHAnsi"/>
          <w:b/>
          <w:sz w:val="22"/>
          <w:szCs w:val="20"/>
        </w:rPr>
        <w:t>Viny</w:t>
      </w:r>
      <w:r w:rsidR="009F35A0" w:rsidRPr="00A91259">
        <w:rPr>
          <w:rFonts w:asciiTheme="minorHAnsi" w:hAnsiTheme="minorHAnsi" w:cstheme="minorHAnsi"/>
          <w:b/>
          <w:sz w:val="22"/>
          <w:szCs w:val="20"/>
        </w:rPr>
        <w:t>lClean</w:t>
      </w:r>
      <w:r w:rsidR="009F35A0">
        <w:rPr>
          <w:rFonts w:asciiTheme="minorHAnsi" w:hAnsiTheme="minorHAnsi" w:cstheme="minorHAnsi"/>
          <w:sz w:val="22"/>
          <w:szCs w:val="20"/>
        </w:rPr>
        <w:t xml:space="preserve"> é</w:t>
      </w:r>
      <w:r w:rsidR="00AF3532">
        <w:rPr>
          <w:rFonts w:asciiTheme="minorHAnsi" w:hAnsiTheme="minorHAnsi" w:cstheme="minorHAnsi"/>
          <w:sz w:val="22"/>
          <w:szCs w:val="20"/>
        </w:rPr>
        <w:t xml:space="preserve"> uma vez mais</w:t>
      </w:r>
      <w:r w:rsidR="009F35A0">
        <w:rPr>
          <w:rFonts w:asciiTheme="minorHAnsi" w:hAnsiTheme="minorHAnsi" w:cstheme="minorHAnsi"/>
          <w:sz w:val="22"/>
          <w:szCs w:val="20"/>
        </w:rPr>
        <w:t xml:space="preserve"> </w:t>
      </w:r>
      <w:r w:rsidR="00AF3532">
        <w:rPr>
          <w:rFonts w:asciiTheme="minorHAnsi" w:hAnsiTheme="minorHAnsi" w:cstheme="minorHAnsi"/>
          <w:sz w:val="22"/>
          <w:szCs w:val="20"/>
        </w:rPr>
        <w:t xml:space="preserve">considerado </w:t>
      </w:r>
      <w:r w:rsidR="009F35A0">
        <w:rPr>
          <w:rFonts w:asciiTheme="minorHAnsi" w:hAnsiTheme="minorHAnsi" w:cstheme="minorHAnsi"/>
          <w:sz w:val="22"/>
          <w:szCs w:val="20"/>
        </w:rPr>
        <w:t>Escolha do Consumidor</w:t>
      </w:r>
      <w:r w:rsidR="00AF3532">
        <w:rPr>
          <w:rFonts w:asciiTheme="minorHAnsi" w:hAnsiTheme="minorHAnsi" w:cstheme="minorHAnsi"/>
          <w:sz w:val="22"/>
          <w:szCs w:val="20"/>
        </w:rPr>
        <w:t xml:space="preserve">, reconhecimento que já </w:t>
      </w:r>
      <w:r w:rsidR="0046325C">
        <w:rPr>
          <w:rFonts w:asciiTheme="minorHAnsi" w:hAnsiTheme="minorHAnsi" w:cstheme="minorHAnsi"/>
          <w:sz w:val="22"/>
          <w:szCs w:val="20"/>
        </w:rPr>
        <w:t xml:space="preserve">detém </w:t>
      </w:r>
      <w:r w:rsidR="009F35A0">
        <w:rPr>
          <w:rFonts w:asciiTheme="minorHAnsi" w:hAnsiTheme="minorHAnsi" w:cstheme="minorHAnsi"/>
          <w:sz w:val="22"/>
          <w:szCs w:val="20"/>
        </w:rPr>
        <w:t xml:space="preserve">desde 2017, atestando a preferência </w:t>
      </w:r>
      <w:r>
        <w:rPr>
          <w:rFonts w:asciiTheme="minorHAnsi" w:hAnsiTheme="minorHAnsi" w:cstheme="minorHAnsi"/>
          <w:sz w:val="22"/>
          <w:szCs w:val="20"/>
        </w:rPr>
        <w:t xml:space="preserve">do mercado </w:t>
      </w:r>
      <w:r w:rsidR="00960FCB">
        <w:rPr>
          <w:rFonts w:asciiTheme="minorHAnsi" w:hAnsiTheme="minorHAnsi" w:cstheme="minorHAnsi"/>
          <w:sz w:val="22"/>
          <w:szCs w:val="20"/>
        </w:rPr>
        <w:t xml:space="preserve">pela super lavabilidade desta </w:t>
      </w:r>
      <w:r w:rsidR="00960FCB" w:rsidRPr="00960FCB">
        <w:rPr>
          <w:rFonts w:asciiTheme="minorHAnsi" w:hAnsiTheme="minorHAnsi" w:cstheme="minorHAnsi"/>
          <w:sz w:val="22"/>
          <w:szCs w:val="20"/>
        </w:rPr>
        <w:t>tinta mate para interiores</w:t>
      </w:r>
      <w:r w:rsidR="00960FCB">
        <w:rPr>
          <w:rFonts w:asciiTheme="minorHAnsi" w:hAnsiTheme="minorHAnsi" w:cstheme="minorHAnsi"/>
          <w:sz w:val="22"/>
          <w:szCs w:val="20"/>
        </w:rPr>
        <w:t>.</w:t>
      </w:r>
    </w:p>
    <w:p w:rsidR="005B0FCD" w:rsidRPr="005B0FCD" w:rsidRDefault="005B0FCD" w:rsidP="005B0FCD">
      <w:pPr>
        <w:pStyle w:val="Default"/>
        <w:spacing w:before="200" w:line="360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“</w:t>
      </w:r>
      <w:r w:rsidR="00546402" w:rsidRPr="0081020B">
        <w:rPr>
          <w:rFonts w:asciiTheme="minorHAnsi" w:hAnsiTheme="minorHAnsi" w:cstheme="minorHAnsi"/>
          <w:i/>
          <w:sz w:val="22"/>
          <w:szCs w:val="20"/>
        </w:rPr>
        <w:t>O</w:t>
      </w:r>
      <w:r w:rsidRPr="0081020B">
        <w:rPr>
          <w:rFonts w:asciiTheme="minorHAnsi" w:hAnsiTheme="minorHAnsi" w:cstheme="minorHAnsi"/>
          <w:i/>
          <w:sz w:val="22"/>
          <w:szCs w:val="20"/>
        </w:rPr>
        <w:t xml:space="preserve"> facto do</w:t>
      </w:r>
      <w:r w:rsidR="00546402" w:rsidRPr="0081020B">
        <w:rPr>
          <w:rFonts w:asciiTheme="minorHAnsi" w:hAnsiTheme="minorHAnsi" w:cstheme="minorHAnsi"/>
          <w:i/>
          <w:sz w:val="22"/>
          <w:szCs w:val="20"/>
        </w:rPr>
        <w:t xml:space="preserve">s produtos </w:t>
      </w:r>
      <w:r w:rsidR="00AF3532">
        <w:rPr>
          <w:rFonts w:asciiTheme="minorHAnsi" w:hAnsiTheme="minorHAnsi" w:cstheme="minorHAnsi"/>
          <w:i/>
          <w:sz w:val="22"/>
          <w:szCs w:val="20"/>
        </w:rPr>
        <w:t xml:space="preserve">da </w:t>
      </w:r>
      <w:r w:rsidR="00546402" w:rsidRPr="0081020B">
        <w:rPr>
          <w:rFonts w:asciiTheme="minorHAnsi" w:hAnsiTheme="minorHAnsi" w:cstheme="minorHAnsi"/>
          <w:i/>
          <w:sz w:val="22"/>
          <w:szCs w:val="20"/>
        </w:rPr>
        <w:t xml:space="preserve">CIN </w:t>
      </w:r>
      <w:r w:rsidRPr="0081020B">
        <w:rPr>
          <w:rFonts w:asciiTheme="minorHAnsi" w:hAnsiTheme="minorHAnsi" w:cstheme="minorHAnsi"/>
          <w:i/>
          <w:sz w:val="22"/>
          <w:szCs w:val="20"/>
        </w:rPr>
        <w:t xml:space="preserve">serem </w:t>
      </w:r>
      <w:r w:rsidR="0046325C">
        <w:rPr>
          <w:rFonts w:asciiTheme="minorHAnsi" w:hAnsiTheme="minorHAnsi" w:cstheme="minorHAnsi"/>
          <w:i/>
          <w:sz w:val="22"/>
          <w:szCs w:val="20"/>
        </w:rPr>
        <w:t>eleitos «</w:t>
      </w:r>
      <w:r w:rsidR="00546402" w:rsidRPr="0081020B">
        <w:rPr>
          <w:rFonts w:asciiTheme="minorHAnsi" w:hAnsiTheme="minorHAnsi" w:cstheme="minorHAnsi"/>
          <w:i/>
          <w:sz w:val="22"/>
          <w:szCs w:val="20"/>
        </w:rPr>
        <w:t>Escolha dos Profissionais</w:t>
      </w:r>
      <w:r w:rsidR="0046325C">
        <w:rPr>
          <w:rFonts w:asciiTheme="minorHAnsi" w:hAnsiTheme="minorHAnsi" w:cstheme="minorHAnsi"/>
          <w:i/>
          <w:sz w:val="22"/>
          <w:szCs w:val="20"/>
        </w:rPr>
        <w:t>»</w:t>
      </w:r>
      <w:r w:rsidR="00546402" w:rsidRPr="0081020B">
        <w:rPr>
          <w:rFonts w:asciiTheme="minorHAnsi" w:hAnsiTheme="minorHAnsi" w:cstheme="minorHAnsi"/>
          <w:i/>
          <w:sz w:val="22"/>
          <w:szCs w:val="20"/>
        </w:rPr>
        <w:t xml:space="preserve"> e </w:t>
      </w:r>
      <w:r w:rsidR="0046325C">
        <w:rPr>
          <w:rFonts w:asciiTheme="minorHAnsi" w:hAnsiTheme="minorHAnsi" w:cstheme="minorHAnsi"/>
          <w:i/>
          <w:sz w:val="22"/>
          <w:szCs w:val="20"/>
        </w:rPr>
        <w:t>«</w:t>
      </w:r>
      <w:r w:rsidR="00546402" w:rsidRPr="0081020B">
        <w:rPr>
          <w:rFonts w:asciiTheme="minorHAnsi" w:hAnsiTheme="minorHAnsi" w:cstheme="minorHAnsi"/>
          <w:i/>
          <w:sz w:val="22"/>
          <w:szCs w:val="20"/>
        </w:rPr>
        <w:t>Escolha do Consumidor</w:t>
      </w:r>
      <w:r w:rsidR="0046325C">
        <w:rPr>
          <w:rFonts w:asciiTheme="minorHAnsi" w:hAnsiTheme="minorHAnsi" w:cstheme="minorHAnsi"/>
          <w:i/>
          <w:sz w:val="22"/>
          <w:szCs w:val="20"/>
        </w:rPr>
        <w:t>»</w:t>
      </w:r>
      <w:r w:rsidR="00546402" w:rsidRPr="0081020B">
        <w:rPr>
          <w:rFonts w:asciiTheme="minorHAnsi" w:hAnsiTheme="minorHAnsi" w:cstheme="minorHAnsi"/>
          <w:i/>
          <w:sz w:val="22"/>
          <w:szCs w:val="20"/>
        </w:rPr>
        <w:t xml:space="preserve"> desde há vários anos</w:t>
      </w:r>
      <w:r w:rsidR="0081020B" w:rsidRPr="0081020B">
        <w:rPr>
          <w:rFonts w:asciiTheme="minorHAnsi" w:hAnsiTheme="minorHAnsi" w:cstheme="minorHAnsi"/>
          <w:i/>
          <w:sz w:val="22"/>
          <w:szCs w:val="20"/>
        </w:rPr>
        <w:t xml:space="preserve">, representa o reconhecimento da qualidade associada à marca e do </w:t>
      </w:r>
      <w:r w:rsidR="00546402" w:rsidRPr="0081020B">
        <w:rPr>
          <w:rFonts w:asciiTheme="minorHAnsi" w:hAnsiTheme="minorHAnsi" w:cstheme="minorHAnsi"/>
          <w:i/>
          <w:sz w:val="22"/>
          <w:szCs w:val="20"/>
        </w:rPr>
        <w:t xml:space="preserve">esforço contínuo da CIN </w:t>
      </w:r>
      <w:r w:rsidRPr="0081020B">
        <w:rPr>
          <w:rFonts w:asciiTheme="minorHAnsi" w:hAnsiTheme="minorHAnsi" w:cstheme="minorHAnsi"/>
          <w:i/>
          <w:sz w:val="22"/>
          <w:szCs w:val="20"/>
        </w:rPr>
        <w:t>para</w:t>
      </w:r>
      <w:r w:rsidR="00546402" w:rsidRPr="0081020B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Pr="0081020B">
        <w:rPr>
          <w:rFonts w:asciiTheme="minorHAnsi" w:hAnsiTheme="minorHAnsi" w:cstheme="minorHAnsi"/>
          <w:i/>
          <w:sz w:val="22"/>
          <w:szCs w:val="20"/>
        </w:rPr>
        <w:t xml:space="preserve">desenvolver produtos tecnicamente tão avançados que sejam os melhores no seu segmento. O desenvolvimento de produtos mais completos, mais adequados às necessidades de quem os aplica e até um passo à frente do seu tempo, é um dos </w:t>
      </w:r>
      <w:r w:rsidRPr="0081020B">
        <w:rPr>
          <w:rFonts w:asciiTheme="minorHAnsi" w:hAnsiTheme="minorHAnsi" w:cstheme="minorHAnsi"/>
          <w:i/>
          <w:sz w:val="22"/>
          <w:szCs w:val="20"/>
        </w:rPr>
        <w:lastRenderedPageBreak/>
        <w:t>drives da a</w:t>
      </w:r>
      <w:r w:rsidR="00AF3532">
        <w:rPr>
          <w:rFonts w:asciiTheme="minorHAnsi" w:hAnsiTheme="minorHAnsi" w:cstheme="minorHAnsi"/>
          <w:i/>
          <w:sz w:val="22"/>
          <w:szCs w:val="20"/>
        </w:rPr>
        <w:t>c</w:t>
      </w:r>
      <w:r w:rsidRPr="0081020B">
        <w:rPr>
          <w:rFonts w:asciiTheme="minorHAnsi" w:hAnsiTheme="minorHAnsi" w:cstheme="minorHAnsi"/>
          <w:i/>
          <w:sz w:val="22"/>
          <w:szCs w:val="20"/>
        </w:rPr>
        <w:t>tividade da CIN</w:t>
      </w:r>
      <w:r w:rsidR="0081020B" w:rsidRPr="0081020B">
        <w:rPr>
          <w:rFonts w:asciiTheme="minorHAnsi" w:hAnsiTheme="minorHAnsi" w:cstheme="minorHAnsi"/>
          <w:i/>
          <w:sz w:val="22"/>
          <w:szCs w:val="20"/>
        </w:rPr>
        <w:t xml:space="preserve"> em todos os mercados onde a</w:t>
      </w:r>
      <w:r w:rsidR="0046325C">
        <w:rPr>
          <w:rFonts w:asciiTheme="minorHAnsi" w:hAnsiTheme="minorHAnsi" w:cstheme="minorHAnsi"/>
          <w:i/>
          <w:sz w:val="22"/>
          <w:szCs w:val="20"/>
        </w:rPr>
        <w:t>c</w:t>
      </w:r>
      <w:r w:rsidR="0081020B" w:rsidRPr="0081020B">
        <w:rPr>
          <w:rFonts w:asciiTheme="minorHAnsi" w:hAnsiTheme="minorHAnsi" w:cstheme="minorHAnsi"/>
          <w:i/>
          <w:sz w:val="22"/>
          <w:szCs w:val="20"/>
        </w:rPr>
        <w:t>tua</w:t>
      </w:r>
      <w:r w:rsidR="0081020B">
        <w:rPr>
          <w:rFonts w:asciiTheme="minorHAnsi" w:hAnsiTheme="minorHAnsi" w:cstheme="minorHAnsi"/>
          <w:sz w:val="22"/>
          <w:szCs w:val="20"/>
        </w:rPr>
        <w:t>”</w:t>
      </w:r>
      <w:r w:rsidR="00AF3532">
        <w:rPr>
          <w:rFonts w:asciiTheme="minorHAnsi" w:hAnsiTheme="minorHAnsi" w:cstheme="minorHAnsi"/>
          <w:sz w:val="22"/>
          <w:szCs w:val="20"/>
        </w:rPr>
        <w:t>, comenta Marcos Castro, director de Marketing da CIN</w:t>
      </w:r>
      <w:r w:rsidR="0081020B">
        <w:rPr>
          <w:rFonts w:asciiTheme="minorHAnsi" w:hAnsiTheme="minorHAnsi" w:cstheme="minorHAnsi"/>
          <w:sz w:val="22"/>
          <w:szCs w:val="20"/>
        </w:rPr>
        <w:t>. Nesse sentido, dá como exemplo “</w:t>
      </w:r>
      <w:r w:rsidRPr="0081020B">
        <w:rPr>
          <w:rFonts w:asciiTheme="minorHAnsi" w:hAnsiTheme="minorHAnsi" w:cstheme="minorHAnsi"/>
          <w:i/>
          <w:sz w:val="22"/>
          <w:szCs w:val="20"/>
        </w:rPr>
        <w:t xml:space="preserve">a escolha do AC-THANE, </w:t>
      </w:r>
      <w:r w:rsidR="0081020B" w:rsidRPr="0081020B">
        <w:rPr>
          <w:rFonts w:asciiTheme="minorHAnsi" w:hAnsiTheme="minorHAnsi" w:cstheme="minorHAnsi"/>
          <w:i/>
          <w:sz w:val="22"/>
          <w:szCs w:val="20"/>
        </w:rPr>
        <w:t xml:space="preserve">um esmalte revolucionário pela introdução pioneira do </w:t>
      </w:r>
      <w:r w:rsidR="00A3591D">
        <w:rPr>
          <w:rFonts w:asciiTheme="minorHAnsi" w:hAnsiTheme="minorHAnsi" w:cstheme="minorHAnsi"/>
          <w:i/>
          <w:sz w:val="22"/>
          <w:szCs w:val="20"/>
        </w:rPr>
        <w:t>p</w:t>
      </w:r>
      <w:r w:rsidR="0081020B" w:rsidRPr="0081020B">
        <w:rPr>
          <w:rFonts w:asciiTheme="minorHAnsi" w:hAnsiTheme="minorHAnsi" w:cstheme="minorHAnsi"/>
          <w:bCs/>
          <w:i/>
          <w:sz w:val="22"/>
          <w:szCs w:val="20"/>
        </w:rPr>
        <w:t>oliuretano</w:t>
      </w:r>
      <w:r w:rsidR="0081020B" w:rsidRPr="0081020B">
        <w:rPr>
          <w:rFonts w:asciiTheme="minorHAnsi" w:hAnsiTheme="minorHAnsi" w:cstheme="minorHAnsi"/>
          <w:i/>
          <w:sz w:val="22"/>
          <w:szCs w:val="20"/>
        </w:rPr>
        <w:t xml:space="preserve">, e que é </w:t>
      </w:r>
      <w:r w:rsidR="00AF3532">
        <w:rPr>
          <w:rFonts w:asciiTheme="minorHAnsi" w:hAnsiTheme="minorHAnsi" w:cstheme="minorHAnsi"/>
          <w:i/>
          <w:sz w:val="22"/>
          <w:szCs w:val="20"/>
        </w:rPr>
        <w:t>fruto do trabalho da</w:t>
      </w:r>
      <w:r w:rsidRPr="0081020B">
        <w:rPr>
          <w:rFonts w:asciiTheme="minorHAnsi" w:hAnsiTheme="minorHAnsi" w:cstheme="minorHAnsi"/>
          <w:i/>
          <w:sz w:val="22"/>
          <w:szCs w:val="20"/>
        </w:rPr>
        <w:t xml:space="preserve"> I&amp;D </w:t>
      </w:r>
      <w:r w:rsidR="00AF3532">
        <w:rPr>
          <w:rFonts w:asciiTheme="minorHAnsi" w:hAnsiTheme="minorHAnsi" w:cstheme="minorHAnsi"/>
          <w:i/>
          <w:sz w:val="22"/>
          <w:szCs w:val="20"/>
        </w:rPr>
        <w:t xml:space="preserve">da </w:t>
      </w:r>
      <w:r w:rsidRPr="0081020B">
        <w:rPr>
          <w:rFonts w:asciiTheme="minorHAnsi" w:hAnsiTheme="minorHAnsi" w:cstheme="minorHAnsi"/>
          <w:i/>
          <w:sz w:val="22"/>
          <w:szCs w:val="20"/>
        </w:rPr>
        <w:t>CIN</w:t>
      </w:r>
      <w:r w:rsidR="0081020B">
        <w:rPr>
          <w:rFonts w:asciiTheme="minorHAnsi" w:hAnsiTheme="minorHAnsi" w:cstheme="minorHAnsi"/>
          <w:i/>
          <w:sz w:val="22"/>
          <w:szCs w:val="20"/>
        </w:rPr>
        <w:t>.</w:t>
      </w:r>
      <w:r w:rsidRPr="0081020B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81020B">
        <w:rPr>
          <w:rFonts w:asciiTheme="minorHAnsi" w:hAnsiTheme="minorHAnsi" w:cstheme="minorHAnsi"/>
          <w:i/>
          <w:sz w:val="22"/>
          <w:szCs w:val="20"/>
        </w:rPr>
        <w:t>Foi lançado</w:t>
      </w:r>
      <w:r w:rsidRPr="0081020B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="0081020B" w:rsidRPr="0081020B">
        <w:rPr>
          <w:rFonts w:asciiTheme="minorHAnsi" w:hAnsiTheme="minorHAnsi" w:cstheme="minorHAnsi"/>
          <w:i/>
          <w:sz w:val="22"/>
          <w:szCs w:val="20"/>
        </w:rPr>
        <w:t xml:space="preserve">apenas </w:t>
      </w:r>
      <w:r w:rsidRPr="0081020B">
        <w:rPr>
          <w:rFonts w:asciiTheme="minorHAnsi" w:hAnsiTheme="minorHAnsi" w:cstheme="minorHAnsi"/>
          <w:i/>
          <w:sz w:val="22"/>
          <w:szCs w:val="20"/>
        </w:rPr>
        <w:t xml:space="preserve">em 2018, mas </w:t>
      </w:r>
      <w:r w:rsidR="0081020B" w:rsidRPr="0081020B">
        <w:rPr>
          <w:rFonts w:asciiTheme="minorHAnsi" w:hAnsiTheme="minorHAnsi" w:cstheme="minorHAnsi"/>
          <w:i/>
          <w:sz w:val="22"/>
          <w:szCs w:val="20"/>
        </w:rPr>
        <w:t xml:space="preserve">já conquistou o </w:t>
      </w:r>
      <w:r w:rsidRPr="0081020B">
        <w:rPr>
          <w:rFonts w:asciiTheme="minorHAnsi" w:hAnsiTheme="minorHAnsi" w:cstheme="minorHAnsi"/>
          <w:i/>
          <w:sz w:val="22"/>
          <w:szCs w:val="20"/>
        </w:rPr>
        <w:t>mercado</w:t>
      </w:r>
      <w:r w:rsidR="0081020B">
        <w:rPr>
          <w:rFonts w:asciiTheme="minorHAnsi" w:hAnsiTheme="minorHAnsi" w:cstheme="minorHAnsi"/>
          <w:sz w:val="22"/>
          <w:szCs w:val="20"/>
        </w:rPr>
        <w:t>”.</w:t>
      </w:r>
    </w:p>
    <w:p w:rsidR="00546402" w:rsidRPr="00286A4D" w:rsidRDefault="0081020B" w:rsidP="00546402">
      <w:pPr>
        <w:pStyle w:val="Default"/>
        <w:spacing w:before="200" w:line="360" w:lineRule="auto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Desta forma</w:t>
      </w:r>
      <w:r w:rsidR="00546402" w:rsidRPr="00286A4D">
        <w:rPr>
          <w:rFonts w:cstheme="minorHAnsi"/>
          <w:sz w:val="22"/>
          <w:szCs w:val="20"/>
        </w:rPr>
        <w:t xml:space="preserve">, a CIN </w:t>
      </w:r>
      <w:r w:rsidR="00546402">
        <w:rPr>
          <w:rFonts w:cstheme="minorHAnsi"/>
          <w:sz w:val="22"/>
          <w:szCs w:val="20"/>
        </w:rPr>
        <w:t xml:space="preserve">começa o ano </w:t>
      </w:r>
      <w:r w:rsidR="00546402" w:rsidRPr="00286A4D">
        <w:rPr>
          <w:rFonts w:cstheme="minorHAnsi"/>
          <w:sz w:val="22"/>
          <w:szCs w:val="20"/>
        </w:rPr>
        <w:t>com o reconhecimento da qualidade e da inovação dos seus produtos, quer por parte dos consumidores, quer por parte dos profissionais que diariamente escolhem e utilizam os produtos e as tintas da marca CIN.</w:t>
      </w:r>
    </w:p>
    <w:p w:rsidR="00546402" w:rsidRDefault="00546402" w:rsidP="00286A4D">
      <w:pPr>
        <w:pStyle w:val="Default"/>
        <w:spacing w:before="200" w:line="360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46402" w:rsidRPr="00546402" w:rsidRDefault="00546402" w:rsidP="00286A4D">
      <w:pPr>
        <w:pStyle w:val="Default"/>
        <w:spacing w:before="200" w:line="360" w:lineRule="auto"/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546402">
        <w:rPr>
          <w:rFonts w:asciiTheme="minorHAnsi" w:hAnsiTheme="minorHAnsi" w:cstheme="minorHAnsi"/>
          <w:b/>
          <w:sz w:val="22"/>
          <w:szCs w:val="20"/>
          <w:u w:val="single"/>
        </w:rPr>
        <w:t>Sobre os produtos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 CIN distinguidos</w:t>
      </w:r>
    </w:p>
    <w:p w:rsidR="0081020B" w:rsidRDefault="00286A4D" w:rsidP="00286A4D">
      <w:pPr>
        <w:pStyle w:val="Default"/>
        <w:spacing w:before="200" w:line="360" w:lineRule="auto"/>
        <w:jc w:val="both"/>
        <w:rPr>
          <w:rFonts w:cstheme="minorHAnsi"/>
          <w:sz w:val="22"/>
          <w:szCs w:val="20"/>
        </w:rPr>
      </w:pPr>
      <w:r w:rsidRPr="00546402">
        <w:rPr>
          <w:rFonts w:cstheme="minorHAnsi"/>
          <w:b/>
          <w:sz w:val="22"/>
          <w:szCs w:val="20"/>
        </w:rPr>
        <w:t>Cináqua</w:t>
      </w:r>
      <w:r w:rsidRPr="00286A4D">
        <w:rPr>
          <w:rFonts w:cstheme="minorHAnsi"/>
          <w:sz w:val="22"/>
          <w:szCs w:val="20"/>
        </w:rPr>
        <w:t xml:space="preserve"> é uma tinta extra mate para pintura de paredes interiores, que disfarça as pequenas imperfeições e apresenta uma boa opacidade</w:t>
      </w:r>
      <w:r w:rsidR="00A3591D">
        <w:rPr>
          <w:rFonts w:cstheme="minorHAnsi"/>
          <w:sz w:val="22"/>
          <w:szCs w:val="20"/>
        </w:rPr>
        <w:t xml:space="preserve"> e rendimento</w:t>
      </w:r>
      <w:r w:rsidRPr="00286A4D">
        <w:rPr>
          <w:rFonts w:cstheme="minorHAnsi"/>
          <w:sz w:val="22"/>
          <w:szCs w:val="20"/>
        </w:rPr>
        <w:t xml:space="preserve">, tendo obtido a classificação mais elevada (A+) na qualidade do ar interior. </w:t>
      </w:r>
    </w:p>
    <w:p w:rsidR="0081020B" w:rsidRPr="0081020B" w:rsidRDefault="0081020B" w:rsidP="0081020B">
      <w:pPr>
        <w:pStyle w:val="Default"/>
        <w:spacing w:before="200" w:line="360" w:lineRule="auto"/>
        <w:jc w:val="both"/>
        <w:rPr>
          <w:rFonts w:cstheme="minorHAnsi"/>
          <w:sz w:val="22"/>
          <w:szCs w:val="20"/>
        </w:rPr>
      </w:pPr>
      <w:r w:rsidRPr="002E2360">
        <w:rPr>
          <w:rFonts w:asciiTheme="minorHAnsi" w:hAnsiTheme="minorHAnsi" w:cstheme="minorHAnsi"/>
          <w:b/>
          <w:sz w:val="22"/>
          <w:szCs w:val="20"/>
        </w:rPr>
        <w:t>AC-THANE</w:t>
      </w:r>
      <w:r>
        <w:rPr>
          <w:rFonts w:asciiTheme="minorHAnsi" w:hAnsiTheme="minorHAnsi" w:cstheme="minorHAnsi"/>
          <w:b/>
          <w:sz w:val="22"/>
          <w:szCs w:val="20"/>
        </w:rPr>
        <w:t xml:space="preserve"> é </w:t>
      </w:r>
      <w:r w:rsidRPr="0081020B">
        <w:rPr>
          <w:rFonts w:cstheme="minorHAnsi"/>
          <w:sz w:val="22"/>
          <w:szCs w:val="20"/>
        </w:rPr>
        <w:t>um esmalte acrílico com tecnologia inovadora que, através da sua nova fórmula</w:t>
      </w:r>
      <w:r>
        <w:rPr>
          <w:rFonts w:cstheme="minorHAnsi"/>
          <w:sz w:val="22"/>
          <w:szCs w:val="20"/>
        </w:rPr>
        <w:t xml:space="preserve"> </w:t>
      </w:r>
      <w:r>
        <w:rPr>
          <w:rFonts w:cstheme="minorHAnsi"/>
          <w:bCs/>
          <w:sz w:val="22"/>
          <w:szCs w:val="20"/>
        </w:rPr>
        <w:t>enriquecida</w:t>
      </w:r>
      <w:r w:rsidRPr="0081020B">
        <w:rPr>
          <w:rFonts w:cstheme="minorHAnsi"/>
          <w:bCs/>
          <w:sz w:val="22"/>
          <w:szCs w:val="20"/>
        </w:rPr>
        <w:t xml:space="preserve"> com Poliuretano</w:t>
      </w:r>
      <w:r w:rsidRPr="0081020B">
        <w:rPr>
          <w:rFonts w:cstheme="minorHAnsi"/>
          <w:sz w:val="22"/>
          <w:szCs w:val="20"/>
        </w:rPr>
        <w:t xml:space="preserve">, garante um toque ultra suave e um excelente acabamento. Ao garantir uma lacagem perfeita e uma secagem rápida, que permite aplicar duas demãos num só dia, o novo AC-THANE é recomendado na pintura de superfícies de madeira e metal, em interior e exterior. </w:t>
      </w:r>
    </w:p>
    <w:p w:rsidR="0081020B" w:rsidRDefault="00286A4D" w:rsidP="00286A4D">
      <w:pPr>
        <w:pStyle w:val="Default"/>
        <w:spacing w:before="200" w:line="360" w:lineRule="auto"/>
        <w:jc w:val="both"/>
        <w:rPr>
          <w:rFonts w:cstheme="minorHAnsi"/>
          <w:sz w:val="22"/>
          <w:szCs w:val="20"/>
        </w:rPr>
      </w:pPr>
      <w:r w:rsidRPr="00546402">
        <w:rPr>
          <w:rFonts w:cstheme="minorHAnsi"/>
          <w:b/>
          <w:sz w:val="22"/>
          <w:szCs w:val="20"/>
        </w:rPr>
        <w:t>Nováqua HD</w:t>
      </w:r>
      <w:r w:rsidR="00AF3532">
        <w:rPr>
          <w:rFonts w:cstheme="minorHAnsi"/>
          <w:sz w:val="22"/>
          <w:szCs w:val="20"/>
        </w:rPr>
        <w:t xml:space="preserve"> </w:t>
      </w:r>
      <w:r w:rsidRPr="00286A4D">
        <w:rPr>
          <w:rFonts w:cstheme="minorHAnsi"/>
          <w:sz w:val="22"/>
          <w:szCs w:val="20"/>
        </w:rPr>
        <w:t>é um dos produtos-estrela da CIN graças às suas características inovadoras: desenvolvida de forma a resistir a condições atmosféricas adversas, condensações noturnas, fungos e algas, transformou-se numa tinta insuperável, como comprovam os vário</w:t>
      </w:r>
      <w:r w:rsidR="00546402">
        <w:rPr>
          <w:rFonts w:cstheme="minorHAnsi"/>
          <w:sz w:val="22"/>
          <w:szCs w:val="20"/>
        </w:rPr>
        <w:t xml:space="preserve">s testes a que foi submetida. </w:t>
      </w:r>
    </w:p>
    <w:p w:rsidR="00286A4D" w:rsidRPr="00286A4D" w:rsidRDefault="00286A4D" w:rsidP="00286A4D">
      <w:pPr>
        <w:pStyle w:val="Default"/>
        <w:spacing w:before="200" w:line="360" w:lineRule="auto"/>
        <w:jc w:val="both"/>
        <w:rPr>
          <w:rFonts w:cstheme="minorHAnsi"/>
          <w:sz w:val="22"/>
          <w:szCs w:val="20"/>
        </w:rPr>
      </w:pPr>
      <w:r w:rsidRPr="00546402">
        <w:rPr>
          <w:rFonts w:cstheme="minorHAnsi"/>
          <w:b/>
          <w:sz w:val="22"/>
          <w:szCs w:val="20"/>
        </w:rPr>
        <w:t>VinylClean</w:t>
      </w:r>
      <w:r w:rsidRPr="00286A4D">
        <w:rPr>
          <w:rFonts w:cstheme="minorHAnsi"/>
          <w:sz w:val="22"/>
          <w:szCs w:val="20"/>
        </w:rPr>
        <w:t xml:space="preserve"> é uma tinta mate super lavável para interiores que faz com que as paredes pareçam acabadas de pintar, todos os dias, sem brilhos ou marcas. Esta é a verdadeira tinta CIN à prova de manchas e da imaginação das crianças!</w:t>
      </w:r>
    </w:p>
    <w:p w:rsidR="00546402" w:rsidRDefault="00546402" w:rsidP="00546402">
      <w:pPr>
        <w:pStyle w:val="Default"/>
        <w:spacing w:before="200" w:line="360" w:lineRule="auto"/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546402" w:rsidRPr="00546402" w:rsidRDefault="00546402" w:rsidP="00546402">
      <w:pPr>
        <w:pStyle w:val="Default"/>
        <w:spacing w:before="200" w:line="360" w:lineRule="auto"/>
        <w:jc w:val="both"/>
        <w:rPr>
          <w:rFonts w:asciiTheme="minorHAnsi" w:hAnsiTheme="minorHAnsi" w:cstheme="minorHAnsi"/>
          <w:b/>
          <w:sz w:val="22"/>
          <w:szCs w:val="20"/>
          <w:u w:val="single"/>
        </w:rPr>
      </w:pPr>
      <w:r>
        <w:rPr>
          <w:rFonts w:asciiTheme="minorHAnsi" w:hAnsiTheme="minorHAnsi" w:cstheme="minorHAnsi"/>
          <w:b/>
          <w:sz w:val="22"/>
          <w:szCs w:val="20"/>
          <w:u w:val="single"/>
        </w:rPr>
        <w:lastRenderedPageBreak/>
        <w:t>Sobre as distinções</w:t>
      </w:r>
    </w:p>
    <w:p w:rsidR="00286A4D" w:rsidRPr="00286A4D" w:rsidRDefault="00286A4D" w:rsidP="00286A4D">
      <w:pPr>
        <w:pStyle w:val="Default"/>
        <w:spacing w:before="200" w:line="360" w:lineRule="auto"/>
        <w:jc w:val="both"/>
        <w:rPr>
          <w:rFonts w:cstheme="minorHAnsi"/>
          <w:sz w:val="22"/>
          <w:szCs w:val="20"/>
        </w:rPr>
      </w:pPr>
      <w:r w:rsidRPr="00286A4D">
        <w:rPr>
          <w:rFonts w:cstheme="minorHAnsi"/>
          <w:sz w:val="22"/>
          <w:szCs w:val="20"/>
        </w:rPr>
        <w:t xml:space="preserve">A </w:t>
      </w:r>
      <w:r w:rsidRPr="00286A4D">
        <w:rPr>
          <w:rFonts w:cstheme="minorHAnsi"/>
          <w:b/>
          <w:sz w:val="22"/>
          <w:szCs w:val="20"/>
        </w:rPr>
        <w:t>“Escolha do Consumidor”</w:t>
      </w:r>
      <w:r w:rsidRPr="00286A4D">
        <w:rPr>
          <w:rFonts w:cstheme="minorHAnsi"/>
          <w:sz w:val="22"/>
          <w:szCs w:val="20"/>
        </w:rPr>
        <w:t xml:space="preserve"> é um sistema de avaliação do nível de satisfação dos consumidores que obriga a que sejam avaliadas as principais marcas de cada categoria de consumo, de modo a que o resultado seja representativo da mesma. Conduzido pela </w:t>
      </w:r>
      <w:r w:rsidRPr="00AF3532">
        <w:rPr>
          <w:rFonts w:cstheme="minorHAnsi"/>
          <w:i/>
          <w:sz w:val="22"/>
          <w:szCs w:val="20"/>
        </w:rPr>
        <w:t>ConsumerChoi</w:t>
      </w:r>
      <w:r w:rsidR="00AF3532">
        <w:rPr>
          <w:rFonts w:cstheme="minorHAnsi"/>
          <w:i/>
          <w:sz w:val="22"/>
          <w:szCs w:val="20"/>
        </w:rPr>
        <w:t>c</w:t>
      </w:r>
      <w:r w:rsidRPr="00AF3532">
        <w:rPr>
          <w:rFonts w:cstheme="minorHAnsi"/>
          <w:i/>
          <w:sz w:val="22"/>
          <w:szCs w:val="20"/>
        </w:rPr>
        <w:t>e</w:t>
      </w:r>
      <w:r w:rsidRPr="00286A4D">
        <w:rPr>
          <w:rFonts w:cstheme="minorHAnsi"/>
          <w:sz w:val="22"/>
          <w:szCs w:val="20"/>
        </w:rPr>
        <w:t>, este estudo abrange consumidores de ambos os sexos, que, sob uma metodologia de utilização em domicílio, procederam à respetiva avaliação dos atributos considerados mais importantes na escolha de uma tinta.</w:t>
      </w:r>
    </w:p>
    <w:p w:rsidR="00286A4D" w:rsidRPr="00286A4D" w:rsidRDefault="00286A4D" w:rsidP="00286A4D">
      <w:pPr>
        <w:pStyle w:val="Default"/>
        <w:spacing w:before="200" w:line="360" w:lineRule="auto"/>
        <w:jc w:val="both"/>
        <w:rPr>
          <w:rFonts w:cstheme="minorHAnsi"/>
          <w:sz w:val="22"/>
          <w:szCs w:val="20"/>
        </w:rPr>
      </w:pPr>
      <w:r w:rsidRPr="00286A4D">
        <w:rPr>
          <w:rFonts w:cstheme="minorHAnsi"/>
          <w:sz w:val="22"/>
          <w:szCs w:val="20"/>
        </w:rPr>
        <w:t xml:space="preserve">Já a </w:t>
      </w:r>
      <w:r w:rsidRPr="00286A4D">
        <w:rPr>
          <w:rFonts w:cstheme="minorHAnsi"/>
          <w:b/>
          <w:sz w:val="22"/>
          <w:szCs w:val="20"/>
        </w:rPr>
        <w:t>“Escolha dos Profissionais”</w:t>
      </w:r>
      <w:r w:rsidRPr="00286A4D">
        <w:rPr>
          <w:rFonts w:cstheme="minorHAnsi"/>
          <w:sz w:val="22"/>
          <w:szCs w:val="20"/>
        </w:rPr>
        <w:t xml:space="preserve"> é um sistema de avaliação do nível de satisfação e aceitabilidade de produtos e serviços pelos seus atributos individuais, com a garantia de que os mesmos são</w:t>
      </w:r>
      <w:r w:rsidR="00AF3532">
        <w:rPr>
          <w:rFonts w:cstheme="minorHAnsi"/>
          <w:sz w:val="22"/>
          <w:szCs w:val="20"/>
        </w:rPr>
        <w:t xml:space="preserve"> sempre</w:t>
      </w:r>
      <w:r w:rsidRPr="00286A4D">
        <w:rPr>
          <w:rFonts w:cstheme="minorHAnsi"/>
          <w:sz w:val="22"/>
          <w:szCs w:val="20"/>
        </w:rPr>
        <w:t xml:space="preserve"> avaliados</w:t>
      </w:r>
      <w:r w:rsidR="00AF3532">
        <w:rPr>
          <w:rFonts w:cstheme="minorHAnsi"/>
          <w:sz w:val="22"/>
          <w:szCs w:val="20"/>
        </w:rPr>
        <w:t xml:space="preserve"> </w:t>
      </w:r>
      <w:r w:rsidRPr="00286A4D">
        <w:rPr>
          <w:rFonts w:cstheme="minorHAnsi"/>
          <w:sz w:val="22"/>
          <w:szCs w:val="20"/>
        </w:rPr>
        <w:t xml:space="preserve">por profissionais com experiência corrente de consumo e de acordo com os seus critérios específicos de satisfação. Também coordenado pela </w:t>
      </w:r>
      <w:r w:rsidRPr="0046325C">
        <w:rPr>
          <w:rFonts w:cstheme="minorHAnsi"/>
          <w:i/>
          <w:sz w:val="22"/>
          <w:szCs w:val="20"/>
        </w:rPr>
        <w:t>ConsumerChoi</w:t>
      </w:r>
      <w:r w:rsidR="0046325C" w:rsidRPr="0046325C">
        <w:rPr>
          <w:rFonts w:cstheme="minorHAnsi"/>
          <w:i/>
          <w:sz w:val="22"/>
          <w:szCs w:val="20"/>
        </w:rPr>
        <w:t>c</w:t>
      </w:r>
      <w:r w:rsidRPr="0046325C">
        <w:rPr>
          <w:rFonts w:cstheme="minorHAnsi"/>
          <w:i/>
          <w:sz w:val="22"/>
          <w:szCs w:val="20"/>
        </w:rPr>
        <w:t>e</w:t>
      </w:r>
      <w:r w:rsidRPr="00286A4D">
        <w:rPr>
          <w:rFonts w:cstheme="minorHAnsi"/>
          <w:sz w:val="22"/>
          <w:szCs w:val="20"/>
        </w:rPr>
        <w:t>, o universo deste estudo é constituído por profissionais que utilizem os respetivos produtos e sejam representativos do canal de distribuição em causa.</w:t>
      </w:r>
    </w:p>
    <w:p w:rsidR="00926840" w:rsidRPr="00286A4D" w:rsidRDefault="00685902" w:rsidP="00286A4D">
      <w:pPr>
        <w:pStyle w:val="Default"/>
        <w:spacing w:before="200" w:line="360" w:lineRule="auto"/>
        <w:jc w:val="both"/>
        <w:rPr>
          <w:rFonts w:asciiTheme="minorHAnsi" w:hAnsiTheme="minorHAnsi" w:cstheme="minorHAnsi"/>
        </w:rPr>
      </w:pPr>
      <w:r w:rsidRPr="00286A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6A4D" w:rsidRDefault="00286A4D" w:rsidP="00B954EA">
      <w:pPr>
        <w:jc w:val="both"/>
        <w:rPr>
          <w:rFonts w:cstheme="minorHAnsi"/>
          <w:b/>
          <w:sz w:val="18"/>
          <w:szCs w:val="18"/>
          <w:u w:val="single"/>
        </w:rPr>
      </w:pPr>
    </w:p>
    <w:p w:rsidR="00B954EA" w:rsidRPr="00286A4D" w:rsidRDefault="00B954EA" w:rsidP="00B954EA">
      <w:pPr>
        <w:jc w:val="both"/>
        <w:rPr>
          <w:rFonts w:cstheme="minorHAnsi"/>
          <w:b/>
          <w:sz w:val="18"/>
          <w:szCs w:val="18"/>
          <w:u w:val="single"/>
        </w:rPr>
      </w:pPr>
      <w:r w:rsidRPr="00286A4D">
        <w:rPr>
          <w:rFonts w:cstheme="minorHAnsi"/>
          <w:b/>
          <w:sz w:val="18"/>
          <w:szCs w:val="18"/>
          <w:u w:val="single"/>
        </w:rPr>
        <w:t>Sobre a CIN: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86A4D">
        <w:rPr>
          <w:rFonts w:cstheme="minorHAnsi"/>
          <w:sz w:val="18"/>
          <w:szCs w:val="18"/>
        </w:rPr>
        <w:t>Com</w:t>
      </w:r>
      <w:r w:rsidR="0046325C">
        <w:rPr>
          <w:rFonts w:cstheme="minorHAnsi"/>
          <w:sz w:val="18"/>
          <w:szCs w:val="18"/>
        </w:rPr>
        <w:t xml:space="preserve"> mais de</w:t>
      </w:r>
      <w:r w:rsidRPr="00286A4D">
        <w:rPr>
          <w:rFonts w:cstheme="minorHAnsi"/>
          <w:sz w:val="18"/>
          <w:szCs w:val="18"/>
        </w:rPr>
        <w:t xml:space="preserve"> 100 anos de experiência no mercado de tintas e vernizes, a CIN é líder de mercado na Península Ibérica. Apresenta um volume de negócios consolidado de 23</w:t>
      </w:r>
      <w:r w:rsidR="0046325C">
        <w:rPr>
          <w:rFonts w:cstheme="minorHAnsi"/>
          <w:sz w:val="18"/>
          <w:szCs w:val="18"/>
        </w:rPr>
        <w:t>8</w:t>
      </w:r>
      <w:r w:rsidRPr="00286A4D">
        <w:rPr>
          <w:rFonts w:cstheme="minorHAnsi"/>
          <w:sz w:val="18"/>
          <w:szCs w:val="18"/>
        </w:rPr>
        <w:t xml:space="preserve"> milhões de Euro</w:t>
      </w:r>
      <w:r w:rsidR="0046325C">
        <w:rPr>
          <w:rFonts w:cstheme="minorHAnsi"/>
          <w:sz w:val="18"/>
          <w:szCs w:val="18"/>
        </w:rPr>
        <w:t>s</w:t>
      </w:r>
      <w:r w:rsidRPr="00286A4D">
        <w:rPr>
          <w:rFonts w:cstheme="minorHAnsi"/>
          <w:sz w:val="18"/>
          <w:szCs w:val="18"/>
        </w:rPr>
        <w:t>, em 201</w:t>
      </w:r>
      <w:r w:rsidR="0046325C">
        <w:rPr>
          <w:rFonts w:cstheme="minorHAnsi"/>
          <w:sz w:val="18"/>
          <w:szCs w:val="18"/>
        </w:rPr>
        <w:t>8</w:t>
      </w:r>
      <w:r w:rsidRPr="00286A4D">
        <w:rPr>
          <w:rFonts w:cstheme="minorHAnsi"/>
          <w:sz w:val="18"/>
          <w:szCs w:val="18"/>
        </w:rPr>
        <w:t>, é o 18º maior fabricante europeu de tintas* e o 48º a nível mundial**.</w:t>
      </w:r>
      <w:r w:rsidR="00B357E2">
        <w:rPr>
          <w:rFonts w:cstheme="minorHAnsi"/>
          <w:sz w:val="18"/>
          <w:szCs w:val="18"/>
        </w:rPr>
        <w:t xml:space="preserve"> 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86A4D">
        <w:rPr>
          <w:rFonts w:cstheme="minorHAnsi"/>
          <w:sz w:val="18"/>
          <w:szCs w:val="18"/>
        </w:rPr>
        <w:t>A CIN está presente nos três principais segmentos de mercado (Construção Civil, Indústria e Protecção Anticorrosiva), contando com cerca de 1.400 colaboradores em mais de 15 países, com presença directa em Portugal, Espanha, França, Polónia, Turquia, Angola, Moçambique, África do Sul e México; e exportando para vários mercados da Europa Central, América Latina e África.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86A4D">
        <w:rPr>
          <w:rFonts w:cstheme="minorHAnsi"/>
          <w:sz w:val="18"/>
          <w:szCs w:val="18"/>
        </w:rPr>
        <w:t xml:space="preserve">Para mais informações: </w:t>
      </w:r>
      <w:hyperlink r:id="rId12" w:history="1">
        <w:r w:rsidRPr="00286A4D">
          <w:rPr>
            <w:rFonts w:cstheme="minorHAnsi"/>
            <w:sz w:val="18"/>
            <w:szCs w:val="18"/>
          </w:rPr>
          <w:t>www.cin.com</w:t>
        </w:r>
      </w:hyperlink>
      <w:r w:rsidR="0046325C" w:rsidRPr="0046325C">
        <w:rPr>
          <w:rFonts w:cstheme="minorHAnsi"/>
          <w:sz w:val="18"/>
          <w:szCs w:val="18"/>
        </w:rPr>
        <w:t xml:space="preserve"> / ww</w:t>
      </w:r>
      <w:r w:rsidR="0046325C">
        <w:rPr>
          <w:rFonts w:cstheme="minorHAnsi"/>
          <w:sz w:val="18"/>
          <w:szCs w:val="18"/>
        </w:rPr>
        <w:t>w.deco.cin.com</w:t>
      </w:r>
    </w:p>
    <w:p w:rsidR="00B954EA" w:rsidRPr="00286A4D" w:rsidRDefault="00B954EA" w:rsidP="00B954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61318F" w:rsidRPr="00286A4D" w:rsidRDefault="00B954EA" w:rsidP="0046463C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86A4D">
        <w:rPr>
          <w:rFonts w:cstheme="minorHAnsi"/>
          <w:sz w:val="18"/>
          <w:szCs w:val="18"/>
          <w:lang w:val="en-GB"/>
        </w:rPr>
        <w:t>* European Coatings Journal, Maio de 2018</w:t>
      </w:r>
      <w:r w:rsidR="00B357E2">
        <w:rPr>
          <w:rFonts w:cstheme="minorHAnsi"/>
          <w:sz w:val="18"/>
          <w:szCs w:val="18"/>
          <w:lang w:val="en-GB"/>
        </w:rPr>
        <w:t xml:space="preserve"> | </w:t>
      </w:r>
      <w:r w:rsidRPr="00286A4D">
        <w:rPr>
          <w:rFonts w:cstheme="minorHAnsi"/>
          <w:sz w:val="18"/>
          <w:szCs w:val="18"/>
          <w:lang w:val="en-GB"/>
        </w:rPr>
        <w:t>** Coatings World Top Companies Report, Julho de 2018</w:t>
      </w:r>
    </w:p>
    <w:sectPr w:rsidR="0061318F" w:rsidRPr="00286A4D" w:rsidSect="006D7B03">
      <w:headerReference w:type="default" r:id="rId13"/>
      <w:footerReference w:type="default" r:id="rId14"/>
      <w:pgSz w:w="11906" w:h="16838"/>
      <w:pgMar w:top="195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E0" w:rsidRDefault="00F57FE0" w:rsidP="002D7DA7">
      <w:pPr>
        <w:spacing w:after="0" w:line="240" w:lineRule="auto"/>
      </w:pPr>
      <w:r>
        <w:separator/>
      </w:r>
    </w:p>
  </w:endnote>
  <w:endnote w:type="continuationSeparator" w:id="0">
    <w:p w:rsidR="00F57FE0" w:rsidRDefault="00F57FE0" w:rsidP="002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E0" w:rsidRDefault="00F57FE0" w:rsidP="004833E6">
    <w:pPr>
      <w:pStyle w:val="Rodap"/>
      <w:jc w:val="center"/>
    </w:pPr>
  </w:p>
  <w:p w:rsidR="00F57FE0" w:rsidRDefault="00F57FE0" w:rsidP="00785513">
    <w:pPr>
      <w:spacing w:after="0" w:line="240" w:lineRule="auto"/>
      <w:jc w:val="center"/>
      <w:rPr>
        <w:sz w:val="18"/>
      </w:rPr>
    </w:pPr>
    <w:r w:rsidRPr="008733EE">
      <w:rPr>
        <w:sz w:val="18"/>
      </w:rPr>
      <w:t>Para mais informações contacte:</w:t>
    </w:r>
    <w:r>
      <w:rPr>
        <w:sz w:val="18"/>
      </w:rPr>
      <w:t xml:space="preserve"> </w:t>
    </w:r>
    <w:r w:rsidRPr="008733EE">
      <w:rPr>
        <w:sz w:val="18"/>
      </w:rPr>
      <w:t>Lift Consulting | 214 666</w:t>
    </w:r>
    <w:r>
      <w:rPr>
        <w:sz w:val="18"/>
      </w:rPr>
      <w:t> </w:t>
    </w:r>
    <w:r w:rsidRPr="008733EE">
      <w:rPr>
        <w:sz w:val="18"/>
      </w:rPr>
      <w:t>500</w:t>
    </w:r>
  </w:p>
  <w:p w:rsidR="00F57FE0" w:rsidRPr="008733EE" w:rsidRDefault="00F57FE0" w:rsidP="00785513">
    <w:pPr>
      <w:spacing w:after="0" w:line="240" w:lineRule="auto"/>
      <w:jc w:val="center"/>
      <w:rPr>
        <w:sz w:val="18"/>
      </w:rPr>
    </w:pPr>
  </w:p>
  <w:p w:rsidR="00F57FE0" w:rsidRDefault="00F57FE0" w:rsidP="00785513">
    <w:pPr>
      <w:spacing w:after="0" w:line="240" w:lineRule="auto"/>
      <w:jc w:val="center"/>
    </w:pPr>
    <w:r>
      <w:rPr>
        <w:sz w:val="18"/>
      </w:rPr>
      <w:t>Rita Santiago | 91 865 51 25</w:t>
    </w:r>
    <w:r w:rsidRPr="008733EE">
      <w:rPr>
        <w:sz w:val="18"/>
      </w:rPr>
      <w:t xml:space="preserve"> | </w:t>
    </w:r>
    <w:hyperlink r:id="rId1" w:history="1">
      <w:r w:rsidRPr="00815A8E">
        <w:rPr>
          <w:rStyle w:val="Hiperligao"/>
          <w:sz w:val="18"/>
        </w:rPr>
        <w:t>rita.santiago@lift.com.pt</w:t>
      </w:r>
    </w:hyperlink>
  </w:p>
  <w:p w:rsidR="00F57FE0" w:rsidRDefault="00F57FE0" w:rsidP="00785513">
    <w:pPr>
      <w:spacing w:after="0" w:line="240" w:lineRule="auto"/>
      <w:jc w:val="center"/>
    </w:pPr>
    <w:r>
      <w:rPr>
        <w:sz w:val="18"/>
      </w:rPr>
      <w:t>Ana Miguel | 93 484 74 94</w:t>
    </w:r>
    <w:r w:rsidRPr="008733EE">
      <w:rPr>
        <w:sz w:val="18"/>
      </w:rPr>
      <w:t xml:space="preserve"> | </w:t>
    </w:r>
    <w:hyperlink r:id="rId2" w:history="1">
      <w:r w:rsidRPr="00690560">
        <w:rPr>
          <w:rStyle w:val="Hiperligao"/>
          <w:sz w:val="18"/>
        </w:rPr>
        <w:t>ana.miguel@lift.com.pt</w:t>
      </w:r>
    </w:hyperlink>
  </w:p>
  <w:p w:rsidR="00F57FE0" w:rsidRDefault="00F57FE0" w:rsidP="0085744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E0" w:rsidRDefault="00F57FE0" w:rsidP="002D7DA7">
      <w:pPr>
        <w:spacing w:after="0" w:line="240" w:lineRule="auto"/>
      </w:pPr>
      <w:r>
        <w:separator/>
      </w:r>
    </w:p>
  </w:footnote>
  <w:footnote w:type="continuationSeparator" w:id="0">
    <w:p w:rsidR="00F57FE0" w:rsidRDefault="00F57FE0" w:rsidP="002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E0" w:rsidRDefault="00F57FE0">
    <w:pPr>
      <w:pStyle w:val="Cabealho"/>
    </w:pPr>
    <w:r>
      <w:rPr>
        <w:noProof/>
        <w:lang w:eastAsia="pt-PT"/>
      </w:rPr>
      <w:drawing>
        <wp:inline distT="0" distB="0" distL="0" distR="0">
          <wp:extent cx="2057729" cy="563271"/>
          <wp:effectExtent l="19050" t="0" r="0" b="0"/>
          <wp:docPr id="2" name="Imagem 1" descr="http://srv010/clientes/a-f/cin/GC/Accoes/2016/006%20-%20Nova%20identidade%20corporativa%20CIN/Imagens%20PK/Logo_CIN2.0_MARCA%20verme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010/clientes/a-f/cin/GC/Accoes/2016/006%20-%20Nova%20identidade%20corporativa%20CIN/Imagens%20PK/Logo_CIN2.0_MARCA%20verme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268" cy="566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6084"/>
    <w:multiLevelType w:val="hybridMultilevel"/>
    <w:tmpl w:val="0636A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7154"/>
    <w:multiLevelType w:val="hybridMultilevel"/>
    <w:tmpl w:val="E2465B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29D0"/>
    <w:multiLevelType w:val="hybridMultilevel"/>
    <w:tmpl w:val="7F3A40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023A"/>
    <w:multiLevelType w:val="hybridMultilevel"/>
    <w:tmpl w:val="88222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5A1C"/>
    <w:multiLevelType w:val="hybridMultilevel"/>
    <w:tmpl w:val="7EA60E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A4545"/>
    <w:multiLevelType w:val="hybridMultilevel"/>
    <w:tmpl w:val="6DE097F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614789"/>
    <w:multiLevelType w:val="hybridMultilevel"/>
    <w:tmpl w:val="E7C4F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8098D"/>
    <w:multiLevelType w:val="hybridMultilevel"/>
    <w:tmpl w:val="112C4BCE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262A2"/>
    <w:rsid w:val="0000107E"/>
    <w:rsid w:val="00001E01"/>
    <w:rsid w:val="0001163B"/>
    <w:rsid w:val="00012A68"/>
    <w:rsid w:val="000154AB"/>
    <w:rsid w:val="00025F43"/>
    <w:rsid w:val="00031A32"/>
    <w:rsid w:val="00037011"/>
    <w:rsid w:val="000375B6"/>
    <w:rsid w:val="000421C8"/>
    <w:rsid w:val="00044D70"/>
    <w:rsid w:val="0005400D"/>
    <w:rsid w:val="00062AD0"/>
    <w:rsid w:val="000639C1"/>
    <w:rsid w:val="00064EC4"/>
    <w:rsid w:val="0007273F"/>
    <w:rsid w:val="00082909"/>
    <w:rsid w:val="00083520"/>
    <w:rsid w:val="0008680D"/>
    <w:rsid w:val="00087BE8"/>
    <w:rsid w:val="000B3376"/>
    <w:rsid w:val="000B375A"/>
    <w:rsid w:val="000B5048"/>
    <w:rsid w:val="000C1218"/>
    <w:rsid w:val="000C5C69"/>
    <w:rsid w:val="000D196A"/>
    <w:rsid w:val="000D5364"/>
    <w:rsid w:val="000D5D6B"/>
    <w:rsid w:val="000D6BAD"/>
    <w:rsid w:val="000E1B2F"/>
    <w:rsid w:val="000E2E73"/>
    <w:rsid w:val="000F0AB5"/>
    <w:rsid w:val="00101B96"/>
    <w:rsid w:val="001044C6"/>
    <w:rsid w:val="00123E6D"/>
    <w:rsid w:val="00132AC6"/>
    <w:rsid w:val="00134966"/>
    <w:rsid w:val="00143292"/>
    <w:rsid w:val="00145A60"/>
    <w:rsid w:val="001466A7"/>
    <w:rsid w:val="00151AFA"/>
    <w:rsid w:val="00163F41"/>
    <w:rsid w:val="00171E9F"/>
    <w:rsid w:val="00175273"/>
    <w:rsid w:val="00180968"/>
    <w:rsid w:val="00183275"/>
    <w:rsid w:val="001A0BED"/>
    <w:rsid w:val="001A1114"/>
    <w:rsid w:val="001B56C3"/>
    <w:rsid w:val="001C0FC8"/>
    <w:rsid w:val="001D7212"/>
    <w:rsid w:val="001E1AEE"/>
    <w:rsid w:val="00200618"/>
    <w:rsid w:val="002102DB"/>
    <w:rsid w:val="0022121B"/>
    <w:rsid w:val="00223215"/>
    <w:rsid w:val="00224F92"/>
    <w:rsid w:val="00230361"/>
    <w:rsid w:val="002315FE"/>
    <w:rsid w:val="002364E7"/>
    <w:rsid w:val="0024264F"/>
    <w:rsid w:val="00254D8E"/>
    <w:rsid w:val="0026575C"/>
    <w:rsid w:val="002824A5"/>
    <w:rsid w:val="002857B6"/>
    <w:rsid w:val="00285A2D"/>
    <w:rsid w:val="00286A4D"/>
    <w:rsid w:val="00286E11"/>
    <w:rsid w:val="00292848"/>
    <w:rsid w:val="00293AC4"/>
    <w:rsid w:val="002A3D50"/>
    <w:rsid w:val="002A4559"/>
    <w:rsid w:val="002C670A"/>
    <w:rsid w:val="002D4517"/>
    <w:rsid w:val="002D644F"/>
    <w:rsid w:val="002D792E"/>
    <w:rsid w:val="002D7DA7"/>
    <w:rsid w:val="002E0825"/>
    <w:rsid w:val="002E15B4"/>
    <w:rsid w:val="002E2360"/>
    <w:rsid w:val="002E296E"/>
    <w:rsid w:val="00303558"/>
    <w:rsid w:val="003045EE"/>
    <w:rsid w:val="0030761F"/>
    <w:rsid w:val="003278AB"/>
    <w:rsid w:val="00327E6F"/>
    <w:rsid w:val="0033087E"/>
    <w:rsid w:val="003352C4"/>
    <w:rsid w:val="00346471"/>
    <w:rsid w:val="003465FD"/>
    <w:rsid w:val="0035172A"/>
    <w:rsid w:val="003540B5"/>
    <w:rsid w:val="0035596F"/>
    <w:rsid w:val="00357793"/>
    <w:rsid w:val="00360788"/>
    <w:rsid w:val="003668E0"/>
    <w:rsid w:val="00371D3D"/>
    <w:rsid w:val="00375639"/>
    <w:rsid w:val="00394528"/>
    <w:rsid w:val="00395DB7"/>
    <w:rsid w:val="00396E27"/>
    <w:rsid w:val="003A179A"/>
    <w:rsid w:val="003A17AA"/>
    <w:rsid w:val="003B0C45"/>
    <w:rsid w:val="003C77B5"/>
    <w:rsid w:val="003D3CEB"/>
    <w:rsid w:val="003E0381"/>
    <w:rsid w:val="003E29FF"/>
    <w:rsid w:val="003E5463"/>
    <w:rsid w:val="003E7363"/>
    <w:rsid w:val="003F22D5"/>
    <w:rsid w:val="003F28D9"/>
    <w:rsid w:val="00403C1B"/>
    <w:rsid w:val="0041007B"/>
    <w:rsid w:val="00415E64"/>
    <w:rsid w:val="00421A69"/>
    <w:rsid w:val="004532E2"/>
    <w:rsid w:val="00460509"/>
    <w:rsid w:val="0046325C"/>
    <w:rsid w:val="0046397F"/>
    <w:rsid w:val="00463ECB"/>
    <w:rsid w:val="0046463C"/>
    <w:rsid w:val="00465798"/>
    <w:rsid w:val="004675F1"/>
    <w:rsid w:val="0047065A"/>
    <w:rsid w:val="00473666"/>
    <w:rsid w:val="00474F2D"/>
    <w:rsid w:val="00475536"/>
    <w:rsid w:val="004833E6"/>
    <w:rsid w:val="004854D0"/>
    <w:rsid w:val="004968FA"/>
    <w:rsid w:val="00497108"/>
    <w:rsid w:val="004A7DA2"/>
    <w:rsid w:val="004B258B"/>
    <w:rsid w:val="004B2600"/>
    <w:rsid w:val="004C46A9"/>
    <w:rsid w:val="004C7C05"/>
    <w:rsid w:val="004D26B8"/>
    <w:rsid w:val="004D33A6"/>
    <w:rsid w:val="004D65B4"/>
    <w:rsid w:val="004D79BF"/>
    <w:rsid w:val="004F7769"/>
    <w:rsid w:val="00500E0A"/>
    <w:rsid w:val="005039E6"/>
    <w:rsid w:val="00505B9D"/>
    <w:rsid w:val="005141B0"/>
    <w:rsid w:val="00515DBA"/>
    <w:rsid w:val="00522260"/>
    <w:rsid w:val="00522681"/>
    <w:rsid w:val="00532A25"/>
    <w:rsid w:val="005335BA"/>
    <w:rsid w:val="00535758"/>
    <w:rsid w:val="00535DC0"/>
    <w:rsid w:val="005369E3"/>
    <w:rsid w:val="00540BD7"/>
    <w:rsid w:val="00544BBB"/>
    <w:rsid w:val="00546402"/>
    <w:rsid w:val="00550A12"/>
    <w:rsid w:val="005512F8"/>
    <w:rsid w:val="0055264F"/>
    <w:rsid w:val="005570CA"/>
    <w:rsid w:val="00570187"/>
    <w:rsid w:val="00572D5E"/>
    <w:rsid w:val="005916D8"/>
    <w:rsid w:val="005A1520"/>
    <w:rsid w:val="005A1AD3"/>
    <w:rsid w:val="005B0FCD"/>
    <w:rsid w:val="005B2B31"/>
    <w:rsid w:val="005B7590"/>
    <w:rsid w:val="005C26B2"/>
    <w:rsid w:val="005C3EC3"/>
    <w:rsid w:val="005C6EBF"/>
    <w:rsid w:val="005C7B71"/>
    <w:rsid w:val="005C7B8F"/>
    <w:rsid w:val="006069B4"/>
    <w:rsid w:val="0061318F"/>
    <w:rsid w:val="00625C79"/>
    <w:rsid w:val="00626AF8"/>
    <w:rsid w:val="0063153F"/>
    <w:rsid w:val="00632BA0"/>
    <w:rsid w:val="00636D53"/>
    <w:rsid w:val="00636DB4"/>
    <w:rsid w:val="00637E1F"/>
    <w:rsid w:val="00647034"/>
    <w:rsid w:val="006532D2"/>
    <w:rsid w:val="00665993"/>
    <w:rsid w:val="00667F2F"/>
    <w:rsid w:val="00673A2E"/>
    <w:rsid w:val="00676244"/>
    <w:rsid w:val="00677F27"/>
    <w:rsid w:val="00685902"/>
    <w:rsid w:val="00696157"/>
    <w:rsid w:val="006A05C3"/>
    <w:rsid w:val="006A5E38"/>
    <w:rsid w:val="006B014D"/>
    <w:rsid w:val="006B3EBB"/>
    <w:rsid w:val="006B7382"/>
    <w:rsid w:val="006C08D2"/>
    <w:rsid w:val="006C0913"/>
    <w:rsid w:val="006C1AEF"/>
    <w:rsid w:val="006D7B03"/>
    <w:rsid w:val="006E376E"/>
    <w:rsid w:val="00704CE2"/>
    <w:rsid w:val="00715065"/>
    <w:rsid w:val="00716D94"/>
    <w:rsid w:val="00725515"/>
    <w:rsid w:val="00734894"/>
    <w:rsid w:val="00734A7A"/>
    <w:rsid w:val="00742F99"/>
    <w:rsid w:val="0074523A"/>
    <w:rsid w:val="00747917"/>
    <w:rsid w:val="00751957"/>
    <w:rsid w:val="00755ABB"/>
    <w:rsid w:val="00756D75"/>
    <w:rsid w:val="00762B90"/>
    <w:rsid w:val="0076486F"/>
    <w:rsid w:val="00782D29"/>
    <w:rsid w:val="0078493F"/>
    <w:rsid w:val="00785513"/>
    <w:rsid w:val="00786F2C"/>
    <w:rsid w:val="007944DE"/>
    <w:rsid w:val="00796716"/>
    <w:rsid w:val="007A371E"/>
    <w:rsid w:val="007B51B6"/>
    <w:rsid w:val="007B6E04"/>
    <w:rsid w:val="007B7C1D"/>
    <w:rsid w:val="007C12E2"/>
    <w:rsid w:val="007D1D5C"/>
    <w:rsid w:val="007D33D1"/>
    <w:rsid w:val="007E4E98"/>
    <w:rsid w:val="007E6859"/>
    <w:rsid w:val="007F2170"/>
    <w:rsid w:val="007F2993"/>
    <w:rsid w:val="007F456C"/>
    <w:rsid w:val="0081020B"/>
    <w:rsid w:val="00813AAF"/>
    <w:rsid w:val="00813FE3"/>
    <w:rsid w:val="00814879"/>
    <w:rsid w:val="00815A37"/>
    <w:rsid w:val="0082377B"/>
    <w:rsid w:val="008262A2"/>
    <w:rsid w:val="00831B2C"/>
    <w:rsid w:val="00832337"/>
    <w:rsid w:val="008426AD"/>
    <w:rsid w:val="008437FC"/>
    <w:rsid w:val="00851BA7"/>
    <w:rsid w:val="00856EE4"/>
    <w:rsid w:val="00857446"/>
    <w:rsid w:val="00863217"/>
    <w:rsid w:val="00870B63"/>
    <w:rsid w:val="00872CBD"/>
    <w:rsid w:val="00881F40"/>
    <w:rsid w:val="00884517"/>
    <w:rsid w:val="00885339"/>
    <w:rsid w:val="0088591E"/>
    <w:rsid w:val="00892430"/>
    <w:rsid w:val="0089529C"/>
    <w:rsid w:val="008A2B09"/>
    <w:rsid w:val="008A2B4B"/>
    <w:rsid w:val="008A50BF"/>
    <w:rsid w:val="008B4247"/>
    <w:rsid w:val="008C2484"/>
    <w:rsid w:val="008D210F"/>
    <w:rsid w:val="008D3B3E"/>
    <w:rsid w:val="008D5CDC"/>
    <w:rsid w:val="008D7B87"/>
    <w:rsid w:val="008D7E57"/>
    <w:rsid w:val="008E11B2"/>
    <w:rsid w:val="008E18BD"/>
    <w:rsid w:val="008F2F9A"/>
    <w:rsid w:val="00904FF1"/>
    <w:rsid w:val="00906D96"/>
    <w:rsid w:val="00910134"/>
    <w:rsid w:val="00911129"/>
    <w:rsid w:val="00917E7A"/>
    <w:rsid w:val="00920015"/>
    <w:rsid w:val="00926840"/>
    <w:rsid w:val="00931D3F"/>
    <w:rsid w:val="009357FB"/>
    <w:rsid w:val="009447FF"/>
    <w:rsid w:val="00950198"/>
    <w:rsid w:val="00960FCB"/>
    <w:rsid w:val="0096444C"/>
    <w:rsid w:val="009669B4"/>
    <w:rsid w:val="0096794F"/>
    <w:rsid w:val="009819D3"/>
    <w:rsid w:val="0099485A"/>
    <w:rsid w:val="009962D3"/>
    <w:rsid w:val="009A209E"/>
    <w:rsid w:val="009A346A"/>
    <w:rsid w:val="009A3BB3"/>
    <w:rsid w:val="009A3F0F"/>
    <w:rsid w:val="009A6016"/>
    <w:rsid w:val="009A7D1F"/>
    <w:rsid w:val="009B1BF0"/>
    <w:rsid w:val="009B3613"/>
    <w:rsid w:val="009C6C98"/>
    <w:rsid w:val="009D09C7"/>
    <w:rsid w:val="009D0B53"/>
    <w:rsid w:val="009D2CF0"/>
    <w:rsid w:val="009D425C"/>
    <w:rsid w:val="009E44A4"/>
    <w:rsid w:val="009F35A0"/>
    <w:rsid w:val="009F448B"/>
    <w:rsid w:val="009F62C2"/>
    <w:rsid w:val="00A02407"/>
    <w:rsid w:val="00A042E1"/>
    <w:rsid w:val="00A05C5D"/>
    <w:rsid w:val="00A06960"/>
    <w:rsid w:val="00A11C6E"/>
    <w:rsid w:val="00A200B3"/>
    <w:rsid w:val="00A218A3"/>
    <w:rsid w:val="00A22F82"/>
    <w:rsid w:val="00A264E2"/>
    <w:rsid w:val="00A3008A"/>
    <w:rsid w:val="00A3591D"/>
    <w:rsid w:val="00A41715"/>
    <w:rsid w:val="00A42ADB"/>
    <w:rsid w:val="00A52853"/>
    <w:rsid w:val="00A55AFA"/>
    <w:rsid w:val="00A600F0"/>
    <w:rsid w:val="00A60AD5"/>
    <w:rsid w:val="00A62EB8"/>
    <w:rsid w:val="00A655E0"/>
    <w:rsid w:val="00A66C46"/>
    <w:rsid w:val="00A76A2B"/>
    <w:rsid w:val="00A821EE"/>
    <w:rsid w:val="00A83345"/>
    <w:rsid w:val="00A83EFD"/>
    <w:rsid w:val="00A8708D"/>
    <w:rsid w:val="00A91259"/>
    <w:rsid w:val="00A97021"/>
    <w:rsid w:val="00A97BA3"/>
    <w:rsid w:val="00AA5155"/>
    <w:rsid w:val="00AA53E6"/>
    <w:rsid w:val="00AB0C61"/>
    <w:rsid w:val="00AB1E23"/>
    <w:rsid w:val="00AB344C"/>
    <w:rsid w:val="00AB627A"/>
    <w:rsid w:val="00AC093B"/>
    <w:rsid w:val="00AC0BE0"/>
    <w:rsid w:val="00AC319A"/>
    <w:rsid w:val="00AC4E8A"/>
    <w:rsid w:val="00AD5652"/>
    <w:rsid w:val="00AE2979"/>
    <w:rsid w:val="00AF3532"/>
    <w:rsid w:val="00AF454D"/>
    <w:rsid w:val="00B0528E"/>
    <w:rsid w:val="00B055A1"/>
    <w:rsid w:val="00B05716"/>
    <w:rsid w:val="00B05D56"/>
    <w:rsid w:val="00B066C6"/>
    <w:rsid w:val="00B06C23"/>
    <w:rsid w:val="00B10D61"/>
    <w:rsid w:val="00B2383A"/>
    <w:rsid w:val="00B2464D"/>
    <w:rsid w:val="00B24F6B"/>
    <w:rsid w:val="00B253E0"/>
    <w:rsid w:val="00B258B8"/>
    <w:rsid w:val="00B33B19"/>
    <w:rsid w:val="00B33FA6"/>
    <w:rsid w:val="00B357E2"/>
    <w:rsid w:val="00B4036C"/>
    <w:rsid w:val="00B42F81"/>
    <w:rsid w:val="00B47242"/>
    <w:rsid w:val="00B532C7"/>
    <w:rsid w:val="00B5339F"/>
    <w:rsid w:val="00B5501D"/>
    <w:rsid w:val="00B600FC"/>
    <w:rsid w:val="00B621D0"/>
    <w:rsid w:val="00B628A6"/>
    <w:rsid w:val="00B67C14"/>
    <w:rsid w:val="00B71744"/>
    <w:rsid w:val="00B71A1E"/>
    <w:rsid w:val="00B926DD"/>
    <w:rsid w:val="00B954EA"/>
    <w:rsid w:val="00B95AE7"/>
    <w:rsid w:val="00BA0C58"/>
    <w:rsid w:val="00BA1315"/>
    <w:rsid w:val="00BA2502"/>
    <w:rsid w:val="00BA27EA"/>
    <w:rsid w:val="00BA7F85"/>
    <w:rsid w:val="00BB16A3"/>
    <w:rsid w:val="00BB3E12"/>
    <w:rsid w:val="00BB4E03"/>
    <w:rsid w:val="00BB799F"/>
    <w:rsid w:val="00BC079A"/>
    <w:rsid w:val="00BC1174"/>
    <w:rsid w:val="00BC41DE"/>
    <w:rsid w:val="00BC44A5"/>
    <w:rsid w:val="00BC746D"/>
    <w:rsid w:val="00BD0AC5"/>
    <w:rsid w:val="00BD130A"/>
    <w:rsid w:val="00BD7274"/>
    <w:rsid w:val="00BE13B5"/>
    <w:rsid w:val="00BF18C7"/>
    <w:rsid w:val="00BF18E2"/>
    <w:rsid w:val="00BF4884"/>
    <w:rsid w:val="00BF5760"/>
    <w:rsid w:val="00BF6DCC"/>
    <w:rsid w:val="00C05432"/>
    <w:rsid w:val="00C077F7"/>
    <w:rsid w:val="00C16EE4"/>
    <w:rsid w:val="00C17104"/>
    <w:rsid w:val="00C17B3A"/>
    <w:rsid w:val="00C26E4F"/>
    <w:rsid w:val="00C44DBD"/>
    <w:rsid w:val="00C57171"/>
    <w:rsid w:val="00C6083C"/>
    <w:rsid w:val="00C61728"/>
    <w:rsid w:val="00C70DA2"/>
    <w:rsid w:val="00C746BB"/>
    <w:rsid w:val="00C7550D"/>
    <w:rsid w:val="00C77B9B"/>
    <w:rsid w:val="00C861E0"/>
    <w:rsid w:val="00C8794C"/>
    <w:rsid w:val="00C907E9"/>
    <w:rsid w:val="00C92807"/>
    <w:rsid w:val="00CA1576"/>
    <w:rsid w:val="00CA2876"/>
    <w:rsid w:val="00CA31DD"/>
    <w:rsid w:val="00CA3CDA"/>
    <w:rsid w:val="00CB3C28"/>
    <w:rsid w:val="00CB3E85"/>
    <w:rsid w:val="00CB3FD7"/>
    <w:rsid w:val="00CB5A2B"/>
    <w:rsid w:val="00CB7221"/>
    <w:rsid w:val="00CB7F2E"/>
    <w:rsid w:val="00CC1DE1"/>
    <w:rsid w:val="00CC43F9"/>
    <w:rsid w:val="00CD0E2C"/>
    <w:rsid w:val="00CD4E86"/>
    <w:rsid w:val="00CE3FAA"/>
    <w:rsid w:val="00CF7F6F"/>
    <w:rsid w:val="00D01455"/>
    <w:rsid w:val="00D30B38"/>
    <w:rsid w:val="00D33DF3"/>
    <w:rsid w:val="00D379B5"/>
    <w:rsid w:val="00D37D8D"/>
    <w:rsid w:val="00D41992"/>
    <w:rsid w:val="00D41B34"/>
    <w:rsid w:val="00D53653"/>
    <w:rsid w:val="00D602CB"/>
    <w:rsid w:val="00D63393"/>
    <w:rsid w:val="00D64F8C"/>
    <w:rsid w:val="00D65EB4"/>
    <w:rsid w:val="00D65F9C"/>
    <w:rsid w:val="00D7666D"/>
    <w:rsid w:val="00D816BF"/>
    <w:rsid w:val="00D81E74"/>
    <w:rsid w:val="00D8581B"/>
    <w:rsid w:val="00D867E5"/>
    <w:rsid w:val="00D879E5"/>
    <w:rsid w:val="00D91328"/>
    <w:rsid w:val="00D91481"/>
    <w:rsid w:val="00D9180D"/>
    <w:rsid w:val="00D918DC"/>
    <w:rsid w:val="00D91B6D"/>
    <w:rsid w:val="00D950EE"/>
    <w:rsid w:val="00D9642C"/>
    <w:rsid w:val="00DA6DD6"/>
    <w:rsid w:val="00DA7BBD"/>
    <w:rsid w:val="00DA7E1B"/>
    <w:rsid w:val="00DB3AA6"/>
    <w:rsid w:val="00DB626C"/>
    <w:rsid w:val="00DC06F7"/>
    <w:rsid w:val="00DC0A94"/>
    <w:rsid w:val="00DC4513"/>
    <w:rsid w:val="00DC7992"/>
    <w:rsid w:val="00DD276F"/>
    <w:rsid w:val="00DD39F8"/>
    <w:rsid w:val="00DE3A7B"/>
    <w:rsid w:val="00DE6F9A"/>
    <w:rsid w:val="00DF233F"/>
    <w:rsid w:val="00DF479D"/>
    <w:rsid w:val="00E01EE2"/>
    <w:rsid w:val="00E10DD5"/>
    <w:rsid w:val="00E11896"/>
    <w:rsid w:val="00E16361"/>
    <w:rsid w:val="00E175A7"/>
    <w:rsid w:val="00E21907"/>
    <w:rsid w:val="00E27084"/>
    <w:rsid w:val="00E42381"/>
    <w:rsid w:val="00E445D8"/>
    <w:rsid w:val="00E44626"/>
    <w:rsid w:val="00E548A5"/>
    <w:rsid w:val="00E54E67"/>
    <w:rsid w:val="00E5601C"/>
    <w:rsid w:val="00E64AD6"/>
    <w:rsid w:val="00E66336"/>
    <w:rsid w:val="00E82E77"/>
    <w:rsid w:val="00E8704A"/>
    <w:rsid w:val="00E91269"/>
    <w:rsid w:val="00E930DE"/>
    <w:rsid w:val="00E939CA"/>
    <w:rsid w:val="00EA4AAC"/>
    <w:rsid w:val="00EB6797"/>
    <w:rsid w:val="00ED1902"/>
    <w:rsid w:val="00ED494F"/>
    <w:rsid w:val="00ED7784"/>
    <w:rsid w:val="00EE0767"/>
    <w:rsid w:val="00EF2AB7"/>
    <w:rsid w:val="00EF6F7D"/>
    <w:rsid w:val="00F0001F"/>
    <w:rsid w:val="00F00375"/>
    <w:rsid w:val="00F01988"/>
    <w:rsid w:val="00F16D1B"/>
    <w:rsid w:val="00F213E6"/>
    <w:rsid w:val="00F3450B"/>
    <w:rsid w:val="00F3594F"/>
    <w:rsid w:val="00F37BF7"/>
    <w:rsid w:val="00F4092E"/>
    <w:rsid w:val="00F411EC"/>
    <w:rsid w:val="00F42586"/>
    <w:rsid w:val="00F5185A"/>
    <w:rsid w:val="00F542A8"/>
    <w:rsid w:val="00F57FE0"/>
    <w:rsid w:val="00F73ECB"/>
    <w:rsid w:val="00F746CC"/>
    <w:rsid w:val="00F87085"/>
    <w:rsid w:val="00F96D9D"/>
    <w:rsid w:val="00FA5C6A"/>
    <w:rsid w:val="00FA6D73"/>
    <w:rsid w:val="00FB3AE0"/>
    <w:rsid w:val="00FB7D26"/>
    <w:rsid w:val="00FC32E7"/>
    <w:rsid w:val="00FD0260"/>
    <w:rsid w:val="00FD6C9E"/>
    <w:rsid w:val="00FD7545"/>
    <w:rsid w:val="00FE0D72"/>
    <w:rsid w:val="00F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2D7DA7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2D7DA7"/>
    <w:rPr>
      <w:rFonts w:ascii="Arial" w:eastAsia="Times New Roman" w:hAnsi="Arial" w:cs="Times New Roman"/>
      <w:szCs w:val="20"/>
    </w:rPr>
  </w:style>
  <w:style w:type="character" w:styleId="Hiperligao">
    <w:name w:val="Hyperlink"/>
    <w:basedOn w:val="Tipodeletrapredefinidodopargrafo"/>
    <w:rsid w:val="002D7DA7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2D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7DA7"/>
  </w:style>
  <w:style w:type="paragraph" w:styleId="Rodap">
    <w:name w:val="footer"/>
    <w:basedOn w:val="Normal"/>
    <w:link w:val="RodapCarcter"/>
    <w:uiPriority w:val="99"/>
    <w:unhideWhenUsed/>
    <w:rsid w:val="002D7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7DA7"/>
  </w:style>
  <w:style w:type="paragraph" w:styleId="Textodebalo">
    <w:name w:val="Balloon Text"/>
    <w:basedOn w:val="Normal"/>
    <w:link w:val="TextodebaloCarcter"/>
    <w:uiPriority w:val="99"/>
    <w:semiHidden/>
    <w:unhideWhenUsed/>
    <w:rsid w:val="002D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7DA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cter"/>
    <w:qFormat/>
    <w:rsid w:val="00A62EB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rsid w:val="00A62EB8"/>
    <w:rPr>
      <w:rFonts w:ascii="Cambria" w:eastAsia="Times New Roman" w:hAnsi="Cambria" w:cs="Times New Roman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17A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17A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17A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A17A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A17A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22F82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54D8E"/>
    <w:rPr>
      <w:b/>
      <w:bCs/>
    </w:rPr>
  </w:style>
  <w:style w:type="paragraph" w:customStyle="1" w:styleId="t-article-content-intro-1">
    <w:name w:val="t-article-content-intro-1"/>
    <w:basedOn w:val="Normal"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electionshareable">
    <w:name w:val="selectionshareable"/>
    <w:basedOn w:val="Normal"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254D8E"/>
  </w:style>
  <w:style w:type="character" w:styleId="nfase">
    <w:name w:val="Emphasis"/>
    <w:basedOn w:val="Tipodeletrapredefinidodopargrafo"/>
    <w:uiPriority w:val="20"/>
    <w:qFormat/>
    <w:rsid w:val="00254D8E"/>
    <w:rPr>
      <w:i/>
      <w:iCs/>
    </w:rPr>
  </w:style>
  <w:style w:type="paragraph" w:styleId="NormalWeb">
    <w:name w:val="Normal (Web)"/>
    <w:basedOn w:val="Normal"/>
    <w:uiPriority w:val="99"/>
    <w:unhideWhenUsed/>
    <w:rsid w:val="002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62B90"/>
    <w:rPr>
      <w:color w:val="800080" w:themeColor="followedHyperlink"/>
      <w:u w:val="single"/>
    </w:rPr>
  </w:style>
  <w:style w:type="paragraph" w:customStyle="1" w:styleId="Default">
    <w:name w:val="Default"/>
    <w:rsid w:val="008D3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61318F"/>
    <w:pPr>
      <w:spacing w:after="0" w:line="240" w:lineRule="auto"/>
    </w:pPr>
  </w:style>
  <w:style w:type="paragraph" w:customStyle="1" w:styleId="xmsonormal">
    <w:name w:val="x_msonormal"/>
    <w:basedOn w:val="Normal"/>
    <w:rsid w:val="00B05D56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379">
          <w:marLeft w:val="0"/>
          <w:marRight w:val="0"/>
          <w:marTop w:val="0"/>
          <w:marBottom w:val="0"/>
          <w:divBdr>
            <w:top w:val="dotted" w:sz="24" w:space="0" w:color="8C8C8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a.miguel@lift.com.pt" TargetMode="External"/><Relationship Id="rId1" Type="http://schemas.openxmlformats.org/officeDocument/2006/relationships/hyperlink" Target="mailto:rita.santiag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7999351708443BC806F45CFEDAC45" ma:contentTypeVersion="0" ma:contentTypeDescription="Create a new document." ma:contentTypeScope="" ma:versionID="336448762edae16ba35e32afe46f8b5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E607-AFCD-42E1-B76F-14AF62FA1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F2227-97CD-4074-8513-ADEF347D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E5251B-D087-45AA-834F-E0C56E3E8BD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7619963-B5C3-4C69-A1EB-2B22473D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 CIN COLOR TRENDS 2019 TENDÊNCIAS</vt:lpstr>
    </vt:vector>
  </TitlesOfParts>
  <Company>Hewlett-Packard Company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CIN COLOR TRENDS 2019 TENDÊNCIAS</dc:title>
  <dc:subject>2019; tendências; trends; tendances; tendencias; cor; cores; colour; color; couleur; colores; innovation; revelation;new;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prévision;savasana;artisan;iris mauve;caelum;reseda;evergreen;</dc:subject>
  <dc:creator>Rita Santiago</dc:creator>
  <cp:keywords>2019; tendências; trends; tendances; tendencias; cor; cores; colour; color; couleur; colores; innovation; revelation; 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 savasana; artisan; iris mauve; caelum; reseda; evergreen</cp:keywords>
  <dc:description>2019; tendências; trends; tendances; tendencias; cor; cores; colour; color; couleur; colores; innovation; revelation;new; interior; wall; tinta; paredes; casa; home; maison; CIN S.A.; paint; peinture; mur; colors; coatings; katalog; trendy; farby; catalogue; year; season; amethyst; navy; blue; glassy; succulent; green; sage; malachite; canyon; turmeric; rose; breeze; hygge; grey; lava; stone; causeway; inspiration; inspiração; inovação; decoration; architecture; arquitectura; designer; decoração; expertise; design; marcação; previsão; déco; intérieur; furniture; DIY; do it yourself; collection; palette; paleta; chart; portuguese; brand; marca; portugesa; forecast; prévision;savasana;artisan;iris mauve;caelum;reseda;evergreen;</dc:description>
  <cp:lastModifiedBy>rita.santiago</cp:lastModifiedBy>
  <cp:revision>2</cp:revision>
  <cp:lastPrinted>2018-10-26T14:25:00Z</cp:lastPrinted>
  <dcterms:created xsi:type="dcterms:W3CDTF">2019-02-04T17:25:00Z</dcterms:created>
  <dcterms:modified xsi:type="dcterms:W3CDTF">2019-02-04T17:25:00Z</dcterms:modified>
  <cp:category>2019;tendências;trends;tendances;tendencias;cor;cores;colour;color;couleur;colores;innovation;revelation;new;interior;wall;tinta;paredes;casa;home;maison;CIN S.A.;paint;peinture;mur;colors;coatings;katalog;trendy;farby;catalogue;year;season;amethyst;navy;blue;glassy;succulent;green;sage;malachite;canyon;turmeric;rose;breeze;hygge;grey;lava;stone;causeway;inspiration;inspiração;inovação;decoration;architecture;arquitectura;designer;decoração;expertise;design;marcação;previsão;déco;intérieur;furniture;DIY;do it yourself;collection;palette;paleta;chart;portuguese;brand;marca;portugesa;forecast;prévision;savasana;artisan;iris mauve;caelum;reseda;evergreen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0x0101002AA7999351708443BC806F45CFEDAC45</vt:lpwstr>
  </property>
</Properties>
</file>