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1" w:rsidRDefault="000D7201" w:rsidP="000D7201">
      <w:pPr>
        <w:jc w:val="center"/>
        <w:rPr>
          <w:b/>
        </w:rPr>
      </w:pPr>
      <w:r w:rsidRPr="000B579C">
        <w:rPr>
          <w:b/>
        </w:rPr>
        <w:t>Nianie wideo do zadań specjalnych</w:t>
      </w:r>
    </w:p>
    <w:p w:rsidR="000D7201" w:rsidRDefault="000D7201" w:rsidP="000D7201">
      <w:pPr>
        <w:jc w:val="both"/>
        <w:rPr>
          <w:b/>
        </w:rPr>
      </w:pPr>
      <w:r w:rsidRPr="00E542B1">
        <w:rPr>
          <w:b/>
        </w:rPr>
        <w:t xml:space="preserve">Nowoczesny, minimalistyczny design, dobra relacja ceny do przekątnej ekranu, </w:t>
      </w:r>
      <w:r>
        <w:rPr>
          <w:b/>
        </w:rPr>
        <w:t>precyzyjny</w:t>
      </w:r>
      <w:r w:rsidRPr="00E542B1">
        <w:rPr>
          <w:b/>
        </w:rPr>
        <w:t xml:space="preserve"> obraz z kamery, duży zasięg, a przede wszystkim poczucie bezpieczeństwa i chwila</w:t>
      </w:r>
      <w:r>
        <w:rPr>
          <w:b/>
        </w:rPr>
        <w:t xml:space="preserve"> dla siebie </w:t>
      </w:r>
      <w:r w:rsidRPr="00E542B1">
        <w:rPr>
          <w:b/>
        </w:rPr>
        <w:t xml:space="preserve">– to wszystko można zyskać wybierając jedną z </w:t>
      </w:r>
      <w:r>
        <w:rPr>
          <w:b/>
        </w:rPr>
        <w:t xml:space="preserve">nowych </w:t>
      </w:r>
      <w:r w:rsidRPr="000B579C">
        <w:rPr>
          <w:b/>
        </w:rPr>
        <w:t xml:space="preserve">elektronicznych </w:t>
      </w:r>
      <w:r>
        <w:rPr>
          <w:b/>
        </w:rPr>
        <w:t>niań w</w:t>
      </w:r>
      <w:r w:rsidRPr="000B579C">
        <w:rPr>
          <w:b/>
        </w:rPr>
        <w:t xml:space="preserve">ideo </w:t>
      </w:r>
      <w:proofErr w:type="spellStart"/>
      <w:r w:rsidRPr="000B579C">
        <w:rPr>
          <w:b/>
        </w:rPr>
        <w:t>VTech</w:t>
      </w:r>
      <w:proofErr w:type="spellEnd"/>
      <w:r w:rsidRPr="000B579C">
        <w:rPr>
          <w:b/>
        </w:rPr>
        <w:t>,</w:t>
      </w:r>
      <w:r>
        <w:rPr>
          <w:b/>
        </w:rPr>
        <w:t xml:space="preserve"> wspierających rodziców w opiece nad małymi dziećmi. </w:t>
      </w:r>
    </w:p>
    <w:p w:rsidR="000D7201" w:rsidRDefault="000D7201" w:rsidP="000D7201">
      <w:pPr>
        <w:jc w:val="both"/>
      </w:pPr>
      <w:r>
        <w:t xml:space="preserve">Odpowiadając na panujące trendy, zarówno w </w:t>
      </w:r>
      <w:proofErr w:type="spellStart"/>
      <w:r>
        <w:t>designie</w:t>
      </w:r>
      <w:proofErr w:type="spellEnd"/>
      <w:r>
        <w:t xml:space="preserve">, jak i funkcjonalności, firma </w:t>
      </w:r>
      <w:proofErr w:type="spellStart"/>
      <w:r>
        <w:t>VTech</w:t>
      </w:r>
      <w:proofErr w:type="spellEnd"/>
      <w:r>
        <w:t xml:space="preserve"> zaproponowała nową odsłonę swoich urządzeń. Proste, biało czarne formy dopasowują się do wystroju niemal każdego wnętrza. Powodów do wyboru niani elektronicznej – ze względu na rozbudowane funkcjonalności tego sprzętu jest znacznie więcej. Możliwości docenią nawet najbardziej wymagający użytkownicy – przejęci rolą młodzi rodzice.  </w:t>
      </w:r>
    </w:p>
    <w:p w:rsidR="000D7201" w:rsidRPr="00F70E5C" w:rsidRDefault="000D7201" w:rsidP="000D7201">
      <w:pPr>
        <w:jc w:val="both"/>
        <w:rPr>
          <w:b/>
        </w:rPr>
      </w:pPr>
      <w:r>
        <w:rPr>
          <w:b/>
        </w:rPr>
        <w:t>Obiektyw i praca w trybie nocnym</w:t>
      </w:r>
    </w:p>
    <w:p w:rsidR="000D7201" w:rsidRDefault="000D7201" w:rsidP="000D7201">
      <w:pPr>
        <w:jc w:val="both"/>
      </w:pPr>
      <w:r>
        <w:t xml:space="preserve">Pole </w:t>
      </w:r>
      <w:r w:rsidRPr="00F70E5C">
        <w:t>pracy kamery można</w:t>
      </w:r>
      <w:r>
        <w:t xml:space="preserve"> ustawić ręcznie. Każdy z nowych modeli posiada funkcję </w:t>
      </w:r>
      <w:r w:rsidRPr="00F70E5C">
        <w:t>zdalnego zbliżania</w:t>
      </w:r>
      <w:r>
        <w:t xml:space="preserve"> (zoom cyfrowy), którą steruje się za pomocą odbiornika z wyświetlaczem. Co ważne, </w:t>
      </w:r>
      <w:r w:rsidRPr="00EA54F6">
        <w:t xml:space="preserve">w </w:t>
      </w:r>
      <w:r>
        <w:t>ciemności urządzenia przełączą</w:t>
      </w:r>
      <w:r w:rsidRPr="00EA54F6">
        <w:t xml:space="preserve"> się na</w:t>
      </w:r>
      <w:r>
        <w:t xml:space="preserve"> automatyczny tryb nocny</w:t>
      </w:r>
      <w:r w:rsidRPr="00EA54F6">
        <w:t>,</w:t>
      </w:r>
      <w:r>
        <w:t xml:space="preserve"> wykorzystując podczerwień do monitorowania tego, co dzieje się wewnątrz pomieszczeń. </w:t>
      </w:r>
    </w:p>
    <w:p w:rsidR="000D7201" w:rsidRDefault="000D7201" w:rsidP="000D7201">
      <w:pPr>
        <w:jc w:val="both"/>
      </w:pPr>
      <w:r w:rsidRPr="000B579C">
        <w:t>Wśród nowych propozycji marki znalazł się także wyróżniający się na rynku model wyposażony dodatkowo w szerokokątny obiektyw obejmujący pole o zasięgu 170 stopni oraz zdalnie sterowaną kamerę z możliwością obrotu o 270 stopni oraz pochylenia o 47 stopni. Obiektyw ten możemy zamontować do kamery po okresie „łóżeczkowym” – wtedy szeroki kąt obserwacji pozwoli na monitorowanie całego pokoju dziecięcego.</w:t>
      </w:r>
    </w:p>
    <w:p w:rsidR="000D7201" w:rsidRDefault="000D7201" w:rsidP="000D7201">
      <w:pPr>
        <w:jc w:val="both"/>
        <w:rPr>
          <w:b/>
        </w:rPr>
      </w:pPr>
      <w:r>
        <w:rPr>
          <w:b/>
        </w:rPr>
        <w:t>Większy wyświetlacz</w:t>
      </w:r>
    </w:p>
    <w:p w:rsidR="000D7201" w:rsidRDefault="000D7201" w:rsidP="000D7201">
      <w:pPr>
        <w:jc w:val="both"/>
      </w:pPr>
      <w:r w:rsidRPr="000B579C">
        <w:t xml:space="preserve">Odbiorniki nowych niań video </w:t>
      </w:r>
      <w:proofErr w:type="spellStart"/>
      <w:r w:rsidRPr="000B579C">
        <w:t>VTech</w:t>
      </w:r>
      <w:proofErr w:type="spellEnd"/>
      <w:r w:rsidRPr="000B579C">
        <w:t xml:space="preserve"> w stosunku do poprzednich modeli marki charakteryzują się większym wyświetlaczem i rozdzielczością obrazu. Wielkość ekranu w modelach podstawowych to 2,4 cala oraz 2,8 cala. Rozbudowane wersje kamer</w:t>
      </w:r>
      <w:r>
        <w:t xml:space="preserve"> wyposażone są w precyzyjny wyświetlacz o przekątnej 5 cali. </w:t>
      </w:r>
    </w:p>
    <w:p w:rsidR="000D7201" w:rsidRDefault="000D7201" w:rsidP="000D7201">
      <w:pPr>
        <w:jc w:val="both"/>
      </w:pPr>
      <w:r>
        <w:t>Oprócz wyraźnego obrazu z kamery, z wyświetlacza można odczytać informację o temperaturze panującej w pokoju, w którym śpi albo bawi się dziecko.</w:t>
      </w:r>
    </w:p>
    <w:p w:rsidR="000D7201" w:rsidRPr="003A12D8" w:rsidRDefault="000D7201" w:rsidP="000D7201">
      <w:pPr>
        <w:jc w:val="both"/>
        <w:rPr>
          <w:b/>
        </w:rPr>
      </w:pPr>
      <w:r>
        <w:rPr>
          <w:b/>
        </w:rPr>
        <w:t>Rozbudowane f</w:t>
      </w:r>
      <w:r w:rsidRPr="003A12D8">
        <w:rPr>
          <w:b/>
        </w:rPr>
        <w:t>unkcje dźwiękowe</w:t>
      </w:r>
    </w:p>
    <w:p w:rsidR="000D7201" w:rsidRDefault="000D7201" w:rsidP="000D7201">
      <w:pPr>
        <w:jc w:val="both"/>
      </w:pPr>
      <w:r>
        <w:t>W urządzeniach, których główną funkcją jest nadawanie i odbieranie obrazu wideo, producent zadbał również o część „audio</w:t>
      </w:r>
      <w:r w:rsidRPr="00EA54F6">
        <w:t>”. Dwustronna komunikacja (funkcja</w:t>
      </w:r>
      <w:r>
        <w:t xml:space="preserve"> „talk-back”), wysyła dźwięki nie tylko z nadajnika do odbiornika, ale także w drugą stronę. Dzięki temu można swoim głosem uspokoić dziecko nawet z dystansu lub, w przypadku samodzielnie bawiących się w swoim pokoju nieco starszych dzieci, wykorzystać urządzenie np. do zaproszenia maluchów do kuchni na przekąskę. </w:t>
      </w:r>
    </w:p>
    <w:p w:rsidR="000D7201" w:rsidRDefault="000D7201" w:rsidP="000D7201">
      <w:pPr>
        <w:jc w:val="both"/>
      </w:pPr>
      <w:r>
        <w:lastRenderedPageBreak/>
        <w:t xml:space="preserve">Wybrane modele posiadają także wbudowaną funkcję odtwarzania pięciu różnych kołysanek oraz czterech uspokajających dźwięków otoczenia (tzw. białych szumów). </w:t>
      </w:r>
    </w:p>
    <w:p w:rsidR="000D7201" w:rsidRDefault="000D7201" w:rsidP="000D7201">
      <w:pPr>
        <w:jc w:val="both"/>
      </w:pPr>
      <w:r>
        <w:t>Dla komfortu użytkowników producent zapewnił możliwość regulacji poziomu głośności nadajnika. Pozwala to na wygodne korzystanie z urządzeń w każdych warunkach, zarówno wtedy, gdy w ciszy spędza się czas przy książce, jak i wtedy, kiedy ważne jest, żeby usłyszeć płacz rozbudzonego dziecka, podczas gwaru rozmów na spotkaniu towarzyskim u sąsiadów lub w salonie.</w:t>
      </w:r>
    </w:p>
    <w:p w:rsidR="000D7201" w:rsidRPr="0035137F" w:rsidRDefault="000D7201" w:rsidP="000D7201">
      <w:pPr>
        <w:jc w:val="both"/>
      </w:pPr>
    </w:p>
    <w:p w:rsidR="000D7201" w:rsidRPr="004C2617" w:rsidRDefault="000D7201" w:rsidP="000D7201">
      <w:pPr>
        <w:jc w:val="both"/>
        <w:rPr>
          <w:b/>
        </w:rPr>
      </w:pPr>
      <w:proofErr w:type="spellStart"/>
      <w:r w:rsidRPr="004C2617">
        <w:rPr>
          <w:b/>
        </w:rPr>
        <w:t>Cyberbezpieczeństwo</w:t>
      </w:r>
      <w:proofErr w:type="spellEnd"/>
      <w:r w:rsidRPr="004C2617">
        <w:rPr>
          <w:b/>
        </w:rPr>
        <w:t xml:space="preserve"> i zasięg</w:t>
      </w:r>
    </w:p>
    <w:p w:rsidR="000D7201" w:rsidRDefault="000D7201" w:rsidP="000D7201">
      <w:pPr>
        <w:jc w:val="both"/>
      </w:pPr>
      <w:r w:rsidRPr="000B579C">
        <w:t>Nianie video działają w bezprzewodowej technologii 2,4GHz, zapewniającej bezpieczne, szyfrowane i zamknięte, stabilne połączenie punkt-punkt. Dzięki zamkniętemu połączeniu osoba z zewnątrz nie ma możliwości podpięcia się do urządzenia – co uniemożliwia ataki hackerskie czy nieautoryzowany podgląd. Odbiorniki dzięki mocnym akumulatorom są w pełni bezprzewodowe – dzięki temu można ustawić je, gdzie tylko się chce, niezależnie od bliskości źródła prądu.</w:t>
      </w:r>
      <w:r>
        <w:t xml:space="preserve"> </w:t>
      </w:r>
    </w:p>
    <w:p w:rsidR="000D7201" w:rsidRDefault="000D7201" w:rsidP="000D7201">
      <w:pPr>
        <w:jc w:val="both"/>
      </w:pPr>
      <w:r>
        <w:t xml:space="preserve">Modele kamer </w:t>
      </w:r>
      <w:proofErr w:type="spellStart"/>
      <w:r>
        <w:t>VTech</w:t>
      </w:r>
      <w:proofErr w:type="spellEnd"/>
      <w:r>
        <w:t xml:space="preserve"> charakteryzują się dużym zasięgiem obejmującym 50 metrów wewnątrz budynków i aż do 300 metrów na zewnątrz.</w:t>
      </w:r>
    </w:p>
    <w:p w:rsidR="000D7201" w:rsidRPr="004C2617" w:rsidRDefault="000D7201" w:rsidP="000D7201">
      <w:pPr>
        <w:jc w:val="both"/>
      </w:pPr>
    </w:p>
    <w:p w:rsidR="000D7201" w:rsidRDefault="000D7201" w:rsidP="000D7201">
      <w:pPr>
        <w:jc w:val="both"/>
      </w:pPr>
      <w:r>
        <w:t>Modele podstawowe</w:t>
      </w:r>
    </w:p>
    <w:p w:rsidR="000D7201" w:rsidRDefault="000D7201" w:rsidP="000D7201">
      <w:pPr>
        <w:pStyle w:val="Akapitzlist"/>
        <w:numPr>
          <w:ilvl w:val="0"/>
          <w:numId w:val="1"/>
        </w:numPr>
        <w:jc w:val="both"/>
      </w:pPr>
      <w:proofErr w:type="spellStart"/>
      <w:r>
        <w:t>VTech</w:t>
      </w:r>
      <w:proofErr w:type="spellEnd"/>
      <w:r>
        <w:t xml:space="preserve"> VM2251, cena 349 zł</w:t>
      </w:r>
    </w:p>
    <w:p w:rsidR="000D7201" w:rsidRDefault="000D7201" w:rsidP="000D7201">
      <w:pPr>
        <w:pStyle w:val="Akapitzlist"/>
        <w:numPr>
          <w:ilvl w:val="0"/>
          <w:numId w:val="1"/>
        </w:numPr>
        <w:jc w:val="both"/>
      </w:pPr>
      <w:proofErr w:type="spellStart"/>
      <w:r>
        <w:t>VTech</w:t>
      </w:r>
      <w:proofErr w:type="spellEnd"/>
      <w:r>
        <w:t xml:space="preserve"> VM3252, cena 399 zł</w:t>
      </w:r>
    </w:p>
    <w:p w:rsidR="000D7201" w:rsidRDefault="000D7201" w:rsidP="000D7201">
      <w:pPr>
        <w:jc w:val="both"/>
      </w:pPr>
      <w:r>
        <w:t>Modele zaawansowane</w:t>
      </w:r>
    </w:p>
    <w:p w:rsidR="000D7201" w:rsidRDefault="000D7201" w:rsidP="000D7201">
      <w:pPr>
        <w:pStyle w:val="Akapitzlist"/>
        <w:numPr>
          <w:ilvl w:val="0"/>
          <w:numId w:val="2"/>
        </w:numPr>
        <w:jc w:val="both"/>
      </w:pPr>
      <w:proofErr w:type="spellStart"/>
      <w:r>
        <w:t>VTech</w:t>
      </w:r>
      <w:proofErr w:type="spellEnd"/>
      <w:r>
        <w:t xml:space="preserve"> VM5252, cena 599 zł</w:t>
      </w:r>
    </w:p>
    <w:p w:rsidR="000D7201" w:rsidRDefault="000D7201" w:rsidP="000D7201">
      <w:pPr>
        <w:pStyle w:val="Akapitzlist"/>
        <w:numPr>
          <w:ilvl w:val="0"/>
          <w:numId w:val="2"/>
        </w:numPr>
        <w:jc w:val="both"/>
      </w:pPr>
      <w:proofErr w:type="spellStart"/>
      <w:r>
        <w:t>VTech</w:t>
      </w:r>
      <w:proofErr w:type="spellEnd"/>
      <w:r>
        <w:t xml:space="preserve"> VM5261, cena 699 zł</w:t>
      </w:r>
    </w:p>
    <w:p w:rsidR="000D7201" w:rsidRDefault="000D7201" w:rsidP="000D7201">
      <w:pPr>
        <w:jc w:val="both"/>
      </w:pPr>
    </w:p>
    <w:p w:rsidR="000D7201" w:rsidRDefault="000D7201" w:rsidP="000D7201">
      <w:pPr>
        <w:spacing w:after="0"/>
        <w:jc w:val="both"/>
        <w:rPr>
          <w:b/>
        </w:rPr>
      </w:pPr>
      <w:r>
        <w:rPr>
          <w:b/>
        </w:rPr>
        <w:t xml:space="preserve">Kontakt dla mediów: </w:t>
      </w:r>
    </w:p>
    <w:p w:rsidR="000D7201" w:rsidRDefault="000D7201" w:rsidP="000D7201">
      <w:pPr>
        <w:spacing w:after="0"/>
        <w:jc w:val="both"/>
      </w:pPr>
      <w:r>
        <w:t xml:space="preserve">Magda </w:t>
      </w:r>
      <w:proofErr w:type="spellStart"/>
      <w:r>
        <w:t>Worytko</w:t>
      </w:r>
      <w:proofErr w:type="spellEnd"/>
    </w:p>
    <w:p w:rsidR="000D7201" w:rsidRDefault="000D7201" w:rsidP="000D7201">
      <w:pPr>
        <w:spacing w:after="0"/>
        <w:jc w:val="both"/>
      </w:pPr>
      <w:hyperlink r:id="rId8" w:history="1">
        <w:r w:rsidRPr="00910D8A">
          <w:rPr>
            <w:rStyle w:val="Hipercze"/>
          </w:rPr>
          <w:t>mworytko@gmail.com</w:t>
        </w:r>
      </w:hyperlink>
    </w:p>
    <w:p w:rsidR="000D7201" w:rsidRPr="00481E73" w:rsidRDefault="000D7201" w:rsidP="000D7201">
      <w:pPr>
        <w:spacing w:after="0"/>
        <w:jc w:val="both"/>
      </w:pPr>
      <w:r>
        <w:t>666 300 014</w:t>
      </w:r>
    </w:p>
    <w:p w:rsidR="00A71656" w:rsidRPr="00F15F9D" w:rsidRDefault="00A71656" w:rsidP="00F15F9D"/>
    <w:sectPr w:rsidR="00A71656" w:rsidRPr="00F15F9D" w:rsidSect="00E96BF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720" w:bottom="28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87" w:rsidRDefault="00337687" w:rsidP="00DB2419">
      <w:pPr>
        <w:spacing w:after="0" w:line="240" w:lineRule="auto"/>
      </w:pPr>
      <w:r>
        <w:separator/>
      </w:r>
    </w:p>
  </w:endnote>
  <w:endnote w:type="continuationSeparator" w:id="0">
    <w:p w:rsidR="00337687" w:rsidRDefault="00337687" w:rsidP="00DB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6" w:rsidRPr="000B5B76" w:rsidRDefault="00957E95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0;margin-top:-9.55pt;width:161.75pt;height:0;z-index:251665408" o:connectortype="straight" strokecolor="#f2f2f2 [3041]" strokeweight="3pt">
          <v:shadow type="perspective" color="#243f60 [1604]" opacity=".5" offset="1pt" offset2="-1pt"/>
        </v:shape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3.3pt;margin-top:13.15pt;width:134.3pt;height:23.7pt;z-index:251661312" stroked="f">
          <v:textbox>
            <w:txbxContent>
              <w:p w:rsidR="002E52A7" w:rsidRPr="00874647" w:rsidRDefault="002E52A7" w:rsidP="002E52A7">
                <w:pPr>
                  <w:jc w:val="right"/>
                  <w:rPr>
                    <w:b/>
                    <w:color w:val="17365D" w:themeColor="text2" w:themeShade="BF"/>
                  </w:rPr>
                </w:pPr>
                <w:r w:rsidRPr="00874647">
                  <w:rPr>
                    <w:b/>
                    <w:color w:val="17365D" w:themeColor="text2" w:themeShade="BF"/>
                  </w:rPr>
                  <w:t>www.planetpartners.pl</w:t>
                </w:r>
              </w:p>
            </w:txbxContent>
          </v:textbox>
        </v:shape>
      </w:pict>
    </w:r>
    <w:r w:rsidR="000B5B76" w:rsidRPr="000B5B76">
      <w:rPr>
        <w:sz w:val="20"/>
        <w:szCs w:val="20"/>
      </w:rPr>
      <w:t xml:space="preserve">Planet Partners Sp. z o.o., ul. Kościuszki 40/6, 30-105 Kraków; spółka wpisana </w:t>
    </w:r>
    <w:r w:rsidR="002E52A7">
      <w:rPr>
        <w:sz w:val="20"/>
        <w:szCs w:val="20"/>
      </w:rPr>
      <w:br/>
    </w:r>
    <w:r w:rsidR="000B5B76" w:rsidRPr="000B5B76">
      <w:rPr>
        <w:sz w:val="20"/>
        <w:szCs w:val="20"/>
      </w:rPr>
      <w:t xml:space="preserve">do Krajowego Rejestru Sądowego przez Sąd Rejonowy dla Krakowa-Śródmieścia, </w:t>
    </w:r>
    <w:r w:rsidR="002E52A7">
      <w:rPr>
        <w:sz w:val="20"/>
        <w:szCs w:val="20"/>
      </w:rPr>
      <w:br/>
    </w:r>
    <w:r w:rsidR="000B5B76" w:rsidRPr="000B5B76">
      <w:rPr>
        <w:sz w:val="20"/>
        <w:szCs w:val="20"/>
      </w:rPr>
      <w:t xml:space="preserve">XI Wydział Gospodarczy Krajowego Rejestru Sądowego pod numerem </w:t>
    </w:r>
    <w:r w:rsidR="000B5B76">
      <w:rPr>
        <w:sz w:val="20"/>
        <w:szCs w:val="20"/>
      </w:rPr>
      <w:br/>
    </w:r>
    <w:r w:rsidR="000B5B76" w:rsidRPr="000B5B76">
      <w:rPr>
        <w:sz w:val="20"/>
        <w:szCs w:val="20"/>
      </w:rPr>
      <w:t>KRS 0000521348, NIP 676-247-89-44, k</w:t>
    </w:r>
    <w:r w:rsidR="00A532F6">
      <w:rPr>
        <w:sz w:val="20"/>
        <w:szCs w:val="20"/>
      </w:rPr>
      <w:t xml:space="preserve">apitał zakładowy: </w:t>
    </w:r>
    <w:r w:rsidR="000B5B76" w:rsidRPr="000B5B76">
      <w:rPr>
        <w:sz w:val="20"/>
        <w:szCs w:val="20"/>
      </w:rPr>
      <w:t>60 480 PLN.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87" w:rsidRDefault="00337687" w:rsidP="00DB2419">
      <w:pPr>
        <w:spacing w:after="0" w:line="240" w:lineRule="auto"/>
      </w:pPr>
      <w:r>
        <w:separator/>
      </w:r>
    </w:p>
  </w:footnote>
  <w:footnote w:type="continuationSeparator" w:id="0">
    <w:p w:rsidR="00337687" w:rsidRDefault="00337687" w:rsidP="00DB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6" w:rsidRDefault="00957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110" o:spid="_x0000_s2067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1" o:title="tlo_syg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19" w:rsidRDefault="00957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111" o:spid="_x0000_s2068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tlo_sygnet"/>
          <w10:wrap anchorx="margin" anchory="margin"/>
        </v:shape>
      </w:pict>
    </w:r>
    <w:r w:rsidR="00DB2419" w:rsidRPr="00DB2419">
      <w:rPr>
        <w:noProof/>
        <w:lang w:eastAsia="pl-PL"/>
      </w:rPr>
      <w:drawing>
        <wp:inline distT="0" distB="0" distL="0" distR="0">
          <wp:extent cx="1630907" cy="812042"/>
          <wp:effectExtent l="19050" t="0" r="0" b="0"/>
          <wp:docPr id="2" name="Obraz 0" descr="Logo_PP_RGB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_RGB_MAIN.png"/>
                  <pic:cNvPicPr/>
                </pic:nvPicPr>
                <pic:blipFill>
                  <a:blip r:embed="rId2"/>
                  <a:srcRect l="9890"/>
                  <a:stretch>
                    <a:fillRect/>
                  </a:stretch>
                </pic:blipFill>
                <pic:spPr>
                  <a:xfrm>
                    <a:off x="0" y="0"/>
                    <a:ext cx="1630907" cy="81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6" w:rsidRDefault="00957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109" o:spid="_x0000_s2066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tlo_syg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213"/>
    <w:multiLevelType w:val="hybridMultilevel"/>
    <w:tmpl w:val="A0F0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1FD1"/>
    <w:multiLevelType w:val="hybridMultilevel"/>
    <w:tmpl w:val="A60ED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09EF"/>
    <w:rsid w:val="000B5B76"/>
    <w:rsid w:val="000D7201"/>
    <w:rsid w:val="0023141A"/>
    <w:rsid w:val="002C04C2"/>
    <w:rsid w:val="002E52A7"/>
    <w:rsid w:val="00337687"/>
    <w:rsid w:val="003D2590"/>
    <w:rsid w:val="004F0661"/>
    <w:rsid w:val="005809EF"/>
    <w:rsid w:val="0063422C"/>
    <w:rsid w:val="006A4CE1"/>
    <w:rsid w:val="00874647"/>
    <w:rsid w:val="008F386E"/>
    <w:rsid w:val="00957E95"/>
    <w:rsid w:val="00A532F6"/>
    <w:rsid w:val="00A71656"/>
    <w:rsid w:val="00AC6A35"/>
    <w:rsid w:val="00AE26F3"/>
    <w:rsid w:val="00DB2419"/>
    <w:rsid w:val="00E330A7"/>
    <w:rsid w:val="00E96BFD"/>
    <w:rsid w:val="00F15F9D"/>
    <w:rsid w:val="00F31205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201"/>
  </w:style>
  <w:style w:type="paragraph" w:styleId="Nagwek1">
    <w:name w:val="heading 1"/>
    <w:basedOn w:val="Normalny"/>
    <w:next w:val="Normalny"/>
    <w:link w:val="Nagwek1Znak"/>
    <w:uiPriority w:val="9"/>
    <w:qFormat/>
    <w:rsid w:val="00AE2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419"/>
  </w:style>
  <w:style w:type="paragraph" w:styleId="Stopka">
    <w:name w:val="footer"/>
    <w:basedOn w:val="Normalny"/>
    <w:link w:val="StopkaZnak"/>
    <w:uiPriority w:val="99"/>
    <w:semiHidden/>
    <w:unhideWhenUsed/>
    <w:rsid w:val="00DB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419"/>
  </w:style>
  <w:style w:type="character" w:customStyle="1" w:styleId="Nagwek1Znak">
    <w:name w:val="Nagłówek 1 Znak"/>
    <w:basedOn w:val="Domylnaczcionkaakapitu"/>
    <w:link w:val="Nagwek1"/>
    <w:uiPriority w:val="9"/>
    <w:rsid w:val="00AE2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E2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A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D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rytk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82A6-D541-4689-B8D3-B454250B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Magda Worytko</cp:lastModifiedBy>
  <cp:revision>2</cp:revision>
  <cp:lastPrinted>2018-10-26T11:16:00Z</cp:lastPrinted>
  <dcterms:created xsi:type="dcterms:W3CDTF">2019-02-27T14:14:00Z</dcterms:created>
  <dcterms:modified xsi:type="dcterms:W3CDTF">2019-02-27T14:14:00Z</dcterms:modified>
</cp:coreProperties>
</file>