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B88" w:rsidRPr="002D562D" w:rsidRDefault="00675B88" w:rsidP="00675B88">
      <w:pPr>
        <w:spacing w:after="0" w:line="240" w:lineRule="auto"/>
        <w:jc w:val="right"/>
        <w:rPr>
          <w:rStyle w:val="tit1"/>
          <w:rFonts w:ascii="Arial" w:hAnsi="Arial" w:cs="Arial"/>
          <w:color w:val="auto"/>
        </w:rPr>
      </w:pPr>
    </w:p>
    <w:p w:rsidR="00675B88" w:rsidRPr="002D562D" w:rsidRDefault="00675B88" w:rsidP="00675B88">
      <w:pPr>
        <w:spacing w:after="0" w:line="240" w:lineRule="auto"/>
        <w:jc w:val="right"/>
        <w:rPr>
          <w:rStyle w:val="tit1"/>
          <w:rFonts w:ascii="Arial" w:hAnsi="Arial" w:cs="Arial"/>
          <w:color w:val="auto"/>
        </w:rPr>
      </w:pPr>
    </w:p>
    <w:p w:rsidR="00675B88" w:rsidRPr="00E923EC" w:rsidRDefault="004D4A76" w:rsidP="00675B88">
      <w:pPr>
        <w:spacing w:after="0" w:line="240" w:lineRule="auto"/>
        <w:jc w:val="right"/>
        <w:rPr>
          <w:rStyle w:val="tit1"/>
          <w:rFonts w:ascii="Arial" w:hAnsi="Arial" w:cs="Arial"/>
          <w:color w:val="auto"/>
          <w:sz w:val="16"/>
          <w:szCs w:val="16"/>
        </w:rPr>
      </w:pPr>
      <w:r>
        <w:rPr>
          <w:rStyle w:val="tit1"/>
          <w:rFonts w:ascii="Arial" w:hAnsi="Arial" w:cs="Arial"/>
          <w:color w:val="auto"/>
          <w:sz w:val="16"/>
          <w:szCs w:val="16"/>
        </w:rPr>
        <w:t>informacja prasowa</w:t>
      </w:r>
    </w:p>
    <w:p w:rsidR="00675B88" w:rsidRPr="00E923EC" w:rsidRDefault="00675B88" w:rsidP="00675B88">
      <w:pPr>
        <w:spacing w:after="0" w:line="240" w:lineRule="auto"/>
        <w:jc w:val="right"/>
        <w:rPr>
          <w:rStyle w:val="tit1"/>
          <w:rFonts w:ascii="Arial" w:hAnsi="Arial" w:cs="Arial"/>
          <w:b w:val="0"/>
          <w:color w:val="auto"/>
          <w:sz w:val="16"/>
          <w:szCs w:val="16"/>
        </w:rPr>
      </w:pPr>
      <w:r>
        <w:rPr>
          <w:rStyle w:val="tit1"/>
          <w:rFonts w:ascii="Arial" w:hAnsi="Arial" w:cs="Arial"/>
          <w:color w:val="auto"/>
          <w:sz w:val="16"/>
          <w:szCs w:val="16"/>
        </w:rPr>
        <w:t>28 lutego</w:t>
      </w:r>
      <w:r w:rsidRPr="00E923EC">
        <w:rPr>
          <w:rStyle w:val="tit1"/>
          <w:rFonts w:ascii="Arial" w:hAnsi="Arial" w:cs="Arial"/>
          <w:color w:val="auto"/>
          <w:sz w:val="16"/>
          <w:szCs w:val="16"/>
        </w:rPr>
        <w:t xml:space="preserve"> 2019 r.</w:t>
      </w:r>
    </w:p>
    <w:p w:rsidR="00675B88" w:rsidRPr="002D562D" w:rsidRDefault="00675B88" w:rsidP="00675B88">
      <w:pPr>
        <w:pStyle w:val="Tytu"/>
        <w:spacing w:before="0" w:after="0"/>
        <w:jc w:val="both"/>
        <w:rPr>
          <w:rFonts w:cs="Arial"/>
          <w:szCs w:val="20"/>
        </w:rPr>
      </w:pPr>
    </w:p>
    <w:p w:rsidR="00675B88" w:rsidRDefault="00675B88" w:rsidP="00A22980">
      <w:pPr>
        <w:spacing w:line="276" w:lineRule="auto"/>
        <w:rPr>
          <w:rFonts w:ascii="Arial" w:hAnsi="Arial" w:cs="Arial"/>
          <w:b/>
          <w:szCs w:val="20"/>
        </w:rPr>
      </w:pPr>
      <w:r w:rsidRPr="00675B88">
        <w:rPr>
          <w:rFonts w:ascii="Arial" w:hAnsi="Arial" w:cs="Arial"/>
          <w:b/>
          <w:szCs w:val="20"/>
        </w:rPr>
        <w:t>MIK ZNÓW NA ELEKTORALNEJ 12</w:t>
      </w:r>
    </w:p>
    <w:p w:rsidR="00AC5C8B" w:rsidRDefault="00675B88" w:rsidP="00A22980">
      <w:pPr>
        <w:spacing w:line="276" w:lineRule="auto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Po </w:t>
      </w:r>
      <w:r w:rsidR="004D4A76">
        <w:rPr>
          <w:rFonts w:ascii="Arial" w:hAnsi="Arial" w:cs="Arial"/>
          <w:b/>
          <w:szCs w:val="20"/>
        </w:rPr>
        <w:t xml:space="preserve">blisko półtorarocznych </w:t>
      </w:r>
      <w:r w:rsidR="00A15330">
        <w:rPr>
          <w:rFonts w:ascii="Arial" w:hAnsi="Arial" w:cs="Arial"/>
          <w:b/>
          <w:szCs w:val="20"/>
        </w:rPr>
        <w:t>pracach</w:t>
      </w:r>
      <w:r w:rsidR="004D4A76">
        <w:rPr>
          <w:rFonts w:ascii="Arial" w:hAnsi="Arial" w:cs="Arial"/>
          <w:b/>
          <w:szCs w:val="20"/>
        </w:rPr>
        <w:t xml:space="preserve"> budowlanych</w:t>
      </w:r>
      <w:r>
        <w:rPr>
          <w:rFonts w:ascii="Arial" w:hAnsi="Arial" w:cs="Arial"/>
          <w:b/>
          <w:szCs w:val="20"/>
        </w:rPr>
        <w:t>, M</w:t>
      </w:r>
      <w:r w:rsidR="00A15330">
        <w:rPr>
          <w:rFonts w:ascii="Arial" w:hAnsi="Arial" w:cs="Arial"/>
          <w:b/>
          <w:szCs w:val="20"/>
        </w:rPr>
        <w:t>azowiecki Instytut Kultury wrócił</w:t>
      </w:r>
      <w:r>
        <w:rPr>
          <w:rFonts w:ascii="Arial" w:hAnsi="Arial" w:cs="Arial"/>
          <w:b/>
          <w:szCs w:val="20"/>
        </w:rPr>
        <w:t xml:space="preserve"> do swojej siedziby przy ul. Elektoralnej 12. Na </w:t>
      </w:r>
      <w:r w:rsidR="004D4A76">
        <w:rPr>
          <w:rFonts w:ascii="Arial" w:hAnsi="Arial" w:cs="Arial"/>
          <w:b/>
          <w:szCs w:val="20"/>
        </w:rPr>
        <w:t>modernizację i rozbudowę</w:t>
      </w:r>
      <w:r>
        <w:rPr>
          <w:rFonts w:ascii="Arial" w:hAnsi="Arial" w:cs="Arial"/>
          <w:b/>
          <w:szCs w:val="20"/>
        </w:rPr>
        <w:t xml:space="preserve"> zabytkowego </w:t>
      </w:r>
      <w:r w:rsidR="004D4A76">
        <w:rPr>
          <w:rFonts w:ascii="Arial" w:hAnsi="Arial" w:cs="Arial"/>
          <w:b/>
          <w:szCs w:val="20"/>
        </w:rPr>
        <w:t>obiektu</w:t>
      </w:r>
      <w:r w:rsidR="00D40656">
        <w:rPr>
          <w:rFonts w:ascii="Arial" w:hAnsi="Arial" w:cs="Arial"/>
          <w:b/>
          <w:szCs w:val="20"/>
        </w:rPr>
        <w:t xml:space="preserve"> </w:t>
      </w:r>
      <w:r w:rsidR="00AC5C8B">
        <w:rPr>
          <w:rFonts w:ascii="Arial" w:hAnsi="Arial" w:cs="Arial"/>
          <w:b/>
          <w:szCs w:val="20"/>
        </w:rPr>
        <w:t xml:space="preserve">samorząd </w:t>
      </w:r>
      <w:r>
        <w:rPr>
          <w:rFonts w:ascii="Arial" w:hAnsi="Arial" w:cs="Arial"/>
          <w:b/>
          <w:szCs w:val="20"/>
        </w:rPr>
        <w:t xml:space="preserve">województwa mazowieckiego przeznaczył </w:t>
      </w:r>
      <w:r w:rsidR="004D4A76">
        <w:rPr>
          <w:rFonts w:ascii="Arial" w:hAnsi="Arial" w:cs="Arial"/>
          <w:b/>
          <w:szCs w:val="20"/>
        </w:rPr>
        <w:t xml:space="preserve">ponad 7 mln </w:t>
      </w:r>
      <w:r>
        <w:rPr>
          <w:rFonts w:ascii="Arial" w:hAnsi="Arial" w:cs="Arial"/>
          <w:b/>
          <w:szCs w:val="20"/>
        </w:rPr>
        <w:t xml:space="preserve">zł. </w:t>
      </w:r>
      <w:r w:rsidR="00AC5C8B">
        <w:rPr>
          <w:rFonts w:ascii="Arial" w:hAnsi="Arial" w:cs="Arial"/>
          <w:b/>
          <w:szCs w:val="20"/>
        </w:rPr>
        <w:t xml:space="preserve">W efekcie będzie jeszcze więcej miejsca na działalność kulturalną. </w:t>
      </w:r>
    </w:p>
    <w:p w:rsidR="00675B88" w:rsidRDefault="00675B88" w:rsidP="00A22980">
      <w:pPr>
        <w:spacing w:line="276" w:lineRule="auto"/>
        <w:rPr>
          <w:rFonts w:ascii="Arial" w:hAnsi="Arial" w:cs="Arial"/>
          <w:szCs w:val="20"/>
        </w:rPr>
      </w:pPr>
      <w:r w:rsidRPr="00675B88">
        <w:rPr>
          <w:rFonts w:ascii="Arial" w:hAnsi="Arial" w:cs="Arial"/>
          <w:szCs w:val="20"/>
        </w:rPr>
        <w:t xml:space="preserve">Zakończyły się </w:t>
      </w:r>
      <w:r w:rsidR="004D4A76">
        <w:rPr>
          <w:rFonts w:ascii="Arial" w:hAnsi="Arial" w:cs="Arial"/>
          <w:szCs w:val="20"/>
        </w:rPr>
        <w:t xml:space="preserve">prace </w:t>
      </w:r>
      <w:r w:rsidRPr="00675B88">
        <w:rPr>
          <w:rFonts w:ascii="Arial" w:hAnsi="Arial" w:cs="Arial"/>
          <w:szCs w:val="20"/>
        </w:rPr>
        <w:t>związane z modernizacją i rozbudową siedziby Mazowieck</w:t>
      </w:r>
      <w:r w:rsidR="00A15330">
        <w:rPr>
          <w:rFonts w:ascii="Arial" w:hAnsi="Arial" w:cs="Arial"/>
          <w:szCs w:val="20"/>
        </w:rPr>
        <w:t>iego Instytutu Kultury przy ul. </w:t>
      </w:r>
      <w:r w:rsidR="00AC5C8B">
        <w:rPr>
          <w:rFonts w:ascii="Arial" w:hAnsi="Arial" w:cs="Arial"/>
          <w:szCs w:val="20"/>
        </w:rPr>
        <w:t>Elektoralnej 12</w:t>
      </w:r>
      <w:r w:rsidRPr="00675B88">
        <w:rPr>
          <w:rFonts w:ascii="Arial" w:hAnsi="Arial" w:cs="Arial"/>
          <w:szCs w:val="20"/>
        </w:rPr>
        <w:t>. Na otwarcie MIK przygotował cykl wyjątkowych wydarz</w:t>
      </w:r>
      <w:r w:rsidR="00DB7064">
        <w:rPr>
          <w:rFonts w:ascii="Arial" w:hAnsi="Arial" w:cs="Arial"/>
          <w:szCs w:val="20"/>
        </w:rPr>
        <w:t>eń – koncerty Leszka Możdżera i </w:t>
      </w:r>
      <w:r w:rsidRPr="00675B88">
        <w:rPr>
          <w:rFonts w:ascii="Arial" w:hAnsi="Arial" w:cs="Arial"/>
          <w:szCs w:val="20"/>
        </w:rPr>
        <w:t xml:space="preserve">Motion </w:t>
      </w:r>
      <w:r w:rsidR="004D4A76">
        <w:rPr>
          <w:rFonts w:ascii="Arial" w:hAnsi="Arial" w:cs="Arial"/>
          <w:szCs w:val="20"/>
        </w:rPr>
        <w:t>Trio, Marcina Wyrostka, premierę w Teatrze Mazowieckim oraz</w:t>
      </w:r>
      <w:r w:rsidRPr="00675B88">
        <w:rPr>
          <w:rFonts w:ascii="Arial" w:hAnsi="Arial" w:cs="Arial"/>
          <w:szCs w:val="20"/>
        </w:rPr>
        <w:t xml:space="preserve"> wernisaż najnowszych prac Alfonsa Kułakowskiego w Galerii Elektor.</w:t>
      </w:r>
    </w:p>
    <w:p w:rsidR="008324D5" w:rsidRDefault="008324D5" w:rsidP="00A22980">
      <w:pPr>
        <w:spacing w:line="276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– </w:t>
      </w:r>
      <w:r w:rsidRPr="00D40656">
        <w:rPr>
          <w:rFonts w:ascii="Arial" w:hAnsi="Arial" w:cs="Arial"/>
          <w:i/>
          <w:szCs w:val="20"/>
        </w:rPr>
        <w:t>J</w:t>
      </w:r>
      <w:r w:rsidR="004D4A76" w:rsidRPr="00D40656">
        <w:rPr>
          <w:rFonts w:ascii="Arial" w:hAnsi="Arial" w:cs="Arial"/>
          <w:i/>
          <w:szCs w:val="20"/>
        </w:rPr>
        <w:t xml:space="preserve">estem przekonany, że wyremontowana przestrzeń będzie </w:t>
      </w:r>
      <w:r w:rsidRPr="00D40656">
        <w:rPr>
          <w:rFonts w:ascii="Arial" w:hAnsi="Arial" w:cs="Arial"/>
          <w:i/>
          <w:szCs w:val="20"/>
        </w:rPr>
        <w:t>służyć rozwojowi</w:t>
      </w:r>
      <w:r w:rsidR="004D4A76" w:rsidRPr="00D40656">
        <w:rPr>
          <w:rFonts w:ascii="Arial" w:hAnsi="Arial" w:cs="Arial"/>
          <w:i/>
          <w:szCs w:val="20"/>
        </w:rPr>
        <w:t xml:space="preserve"> bogatej i zróżnicowanej </w:t>
      </w:r>
      <w:r w:rsidRPr="00D40656">
        <w:rPr>
          <w:rFonts w:ascii="Arial" w:hAnsi="Arial" w:cs="Arial"/>
          <w:i/>
          <w:szCs w:val="20"/>
        </w:rPr>
        <w:t xml:space="preserve">oferty </w:t>
      </w:r>
      <w:r w:rsidR="00A15330">
        <w:rPr>
          <w:rFonts w:ascii="Arial" w:hAnsi="Arial" w:cs="Arial"/>
          <w:i/>
          <w:szCs w:val="20"/>
        </w:rPr>
        <w:t xml:space="preserve">kulturalnej, z której korzystać będą mieszkańcy Mazowsza. W tym </w:t>
      </w:r>
      <w:r w:rsidR="00D40656" w:rsidRPr="00D40656">
        <w:rPr>
          <w:rFonts w:ascii="Arial" w:hAnsi="Arial" w:cs="Arial"/>
          <w:i/>
          <w:szCs w:val="20"/>
        </w:rPr>
        <w:t>zabytkowy</w:t>
      </w:r>
      <w:r w:rsidR="00A15330">
        <w:rPr>
          <w:rFonts w:ascii="Arial" w:hAnsi="Arial" w:cs="Arial"/>
          <w:i/>
          <w:szCs w:val="20"/>
        </w:rPr>
        <w:t>m budynku mamy</w:t>
      </w:r>
      <w:r w:rsidR="00D40656" w:rsidRPr="00D40656">
        <w:rPr>
          <w:rFonts w:ascii="Arial" w:hAnsi="Arial" w:cs="Arial"/>
          <w:i/>
          <w:szCs w:val="20"/>
        </w:rPr>
        <w:t xml:space="preserve"> nowoczesną placówkę z </w:t>
      </w:r>
      <w:r w:rsidR="00A15330">
        <w:rPr>
          <w:rFonts w:ascii="Arial" w:hAnsi="Arial" w:cs="Arial"/>
          <w:i/>
          <w:szCs w:val="20"/>
        </w:rPr>
        <w:t xml:space="preserve">ogromnym </w:t>
      </w:r>
      <w:r w:rsidR="00D40656" w:rsidRPr="00D40656">
        <w:rPr>
          <w:rFonts w:ascii="Arial" w:hAnsi="Arial" w:cs="Arial"/>
          <w:i/>
          <w:szCs w:val="20"/>
        </w:rPr>
        <w:t>artystycznym i edukacyjnym potencjałem</w:t>
      </w:r>
      <w:r w:rsidR="00D40656">
        <w:rPr>
          <w:rFonts w:ascii="Arial" w:hAnsi="Arial" w:cs="Arial"/>
          <w:szCs w:val="20"/>
        </w:rPr>
        <w:t xml:space="preserve"> </w:t>
      </w:r>
      <w:r w:rsidR="00A15330">
        <w:rPr>
          <w:rFonts w:ascii="Arial" w:hAnsi="Arial" w:cs="Arial"/>
          <w:szCs w:val="20"/>
        </w:rPr>
        <w:t>na miarę XXI w.</w:t>
      </w:r>
      <w:r w:rsidR="00DB7064">
        <w:rPr>
          <w:rFonts w:ascii="Arial" w:hAnsi="Arial" w:cs="Arial"/>
          <w:szCs w:val="20"/>
        </w:rPr>
        <w:t xml:space="preserve"> </w:t>
      </w:r>
      <w:r w:rsidR="00D40656">
        <w:rPr>
          <w:rFonts w:ascii="Arial" w:hAnsi="Arial" w:cs="Arial"/>
          <w:szCs w:val="20"/>
        </w:rPr>
        <w:t xml:space="preserve">– mówi </w:t>
      </w:r>
      <w:r w:rsidR="00D40656" w:rsidRPr="00D40656">
        <w:rPr>
          <w:rFonts w:ascii="Arial" w:hAnsi="Arial" w:cs="Arial"/>
          <w:b/>
          <w:szCs w:val="20"/>
        </w:rPr>
        <w:t>Adam Struzik</w:t>
      </w:r>
      <w:r w:rsidR="00D40656">
        <w:rPr>
          <w:rFonts w:ascii="Arial" w:hAnsi="Arial" w:cs="Arial"/>
          <w:szCs w:val="20"/>
        </w:rPr>
        <w:t xml:space="preserve"> marszałek województwa mazowieckiego.</w:t>
      </w:r>
    </w:p>
    <w:p w:rsidR="00675B88" w:rsidRPr="00675B88" w:rsidRDefault="00675B88" w:rsidP="00A22980">
      <w:pPr>
        <w:spacing w:line="276" w:lineRule="auto"/>
        <w:rPr>
          <w:rFonts w:ascii="Arial" w:hAnsi="Arial" w:cs="Arial"/>
          <w:szCs w:val="20"/>
        </w:rPr>
      </w:pPr>
      <w:r w:rsidRPr="00675B88">
        <w:rPr>
          <w:rFonts w:ascii="Arial" w:hAnsi="Arial" w:cs="Arial"/>
          <w:szCs w:val="20"/>
        </w:rPr>
        <w:t xml:space="preserve">Razem z instytutem na Elektoralną wróciły cykliczne wydarzenia realizowane wcześniej przez MIK, takie jak comiesięczne koncerty w ramach </w:t>
      </w:r>
      <w:r w:rsidRPr="00675B88">
        <w:rPr>
          <w:rFonts w:ascii="Arial" w:hAnsi="Arial" w:cs="Arial"/>
          <w:i/>
          <w:szCs w:val="20"/>
        </w:rPr>
        <w:t>Swing Clubu</w:t>
      </w:r>
      <w:r w:rsidRPr="00675B88">
        <w:rPr>
          <w:rFonts w:ascii="Arial" w:hAnsi="Arial" w:cs="Arial"/>
          <w:szCs w:val="20"/>
        </w:rPr>
        <w:t xml:space="preserve">, koncerty muzyki kameralnej, wieczory teatru tańca, repertuarowe spektakle Teatru Mazowieckiego, wydarzenia literackie i wiele innych. </w:t>
      </w:r>
      <w:r w:rsidR="00A15330">
        <w:rPr>
          <w:rFonts w:ascii="Arial" w:hAnsi="Arial" w:cs="Arial"/>
          <w:szCs w:val="20"/>
        </w:rPr>
        <w:t>Trwają przygotowania do </w:t>
      </w:r>
      <w:r w:rsidRPr="00675B88">
        <w:rPr>
          <w:rFonts w:ascii="Arial" w:hAnsi="Arial" w:cs="Arial"/>
          <w:szCs w:val="20"/>
        </w:rPr>
        <w:t xml:space="preserve">kolejnej odsłony projektu literackiego </w:t>
      </w:r>
      <w:r w:rsidRPr="00675B88">
        <w:rPr>
          <w:rFonts w:ascii="Arial" w:hAnsi="Arial" w:cs="Arial"/>
          <w:i/>
          <w:szCs w:val="20"/>
        </w:rPr>
        <w:t>Polsko-czeska wiosna literatury</w:t>
      </w:r>
      <w:r w:rsidRPr="00675B88">
        <w:rPr>
          <w:rFonts w:ascii="Arial" w:hAnsi="Arial" w:cs="Arial"/>
          <w:szCs w:val="20"/>
        </w:rPr>
        <w:t xml:space="preserve">, który dzięki udziałowi znanych polskich i czeskich pisarzy cieszył się w zeszłym roku dużym zainteresowaniem publiczności. Na Elektoralnej 12 działa znów Centrum Sztuki Tańca, które w czasie modernizacji budynku instytutu funkcjonowało w Domu Kultury Kadr. MIK realizuje także kolejną edycję Mazowieckiego Funduszu Teatralnego, </w:t>
      </w:r>
      <w:r w:rsidR="004D4A76">
        <w:rPr>
          <w:rFonts w:ascii="Arial" w:hAnsi="Arial" w:cs="Arial"/>
          <w:szCs w:val="20"/>
        </w:rPr>
        <w:t xml:space="preserve">wspierającego </w:t>
      </w:r>
      <w:r w:rsidRPr="00675B88">
        <w:rPr>
          <w:rFonts w:ascii="Arial" w:hAnsi="Arial" w:cs="Arial"/>
          <w:szCs w:val="20"/>
        </w:rPr>
        <w:t>amatorskie grupy teatralne działające na Mazowszu, szkoli instruktorów i pomaga w realizacji przedsięwzięć teatralnych.</w:t>
      </w:r>
    </w:p>
    <w:p w:rsidR="00675B88" w:rsidRPr="00A22980" w:rsidRDefault="00675B88" w:rsidP="00A22980">
      <w:pPr>
        <w:spacing w:line="276" w:lineRule="auto"/>
        <w:rPr>
          <w:rFonts w:ascii="Arial" w:hAnsi="Arial" w:cs="Arial"/>
          <w:szCs w:val="20"/>
        </w:rPr>
      </w:pPr>
      <w:r w:rsidRPr="00A22980">
        <w:rPr>
          <w:rFonts w:ascii="Arial" w:hAnsi="Arial" w:cs="Arial"/>
          <w:szCs w:val="20"/>
        </w:rPr>
        <w:t xml:space="preserve">Inwestycja w siedzibie MIK </w:t>
      </w:r>
      <w:r w:rsidR="00A22980" w:rsidRPr="00A22980">
        <w:rPr>
          <w:rFonts w:ascii="Arial" w:hAnsi="Arial" w:cs="Arial"/>
          <w:szCs w:val="20"/>
        </w:rPr>
        <w:t>została zrealizowana ze wsparciem z funduszy u</w:t>
      </w:r>
      <w:r w:rsidRPr="00A22980">
        <w:rPr>
          <w:rFonts w:ascii="Arial" w:hAnsi="Arial" w:cs="Arial"/>
          <w:szCs w:val="20"/>
        </w:rPr>
        <w:t xml:space="preserve">nijnych w ramach </w:t>
      </w:r>
      <w:r w:rsidR="00A15330">
        <w:rPr>
          <w:rFonts w:ascii="Arial" w:hAnsi="Arial" w:cs="Arial"/>
          <w:szCs w:val="20"/>
        </w:rPr>
        <w:t xml:space="preserve">RPO WM </w:t>
      </w:r>
      <w:r w:rsidRPr="00A22980">
        <w:rPr>
          <w:rFonts w:ascii="Arial" w:hAnsi="Arial" w:cs="Arial"/>
          <w:szCs w:val="20"/>
        </w:rPr>
        <w:t xml:space="preserve">2014-2020. Pełna nazwa projektu – </w:t>
      </w:r>
      <w:r w:rsidRPr="00A22980">
        <w:rPr>
          <w:rFonts w:ascii="Arial" w:hAnsi="Arial" w:cs="Arial"/>
          <w:i/>
          <w:szCs w:val="20"/>
        </w:rPr>
        <w:t>Rozwój oferty i poprawa dostępu do zasobów kultury poprzez rozbudowę, renowację i modernizację zabytkowego budynku Mazowieckiego Instytutu Kultury</w:t>
      </w:r>
      <w:r w:rsidRPr="00A22980">
        <w:rPr>
          <w:rFonts w:ascii="Arial" w:hAnsi="Arial" w:cs="Arial"/>
          <w:szCs w:val="20"/>
        </w:rPr>
        <w:t xml:space="preserve"> – oddaje kierunek myślenia o charakterze rozbudowanej i zmodernizowanej siedziby – placówce nowocz</w:t>
      </w:r>
      <w:r w:rsidR="003316C6">
        <w:rPr>
          <w:rFonts w:ascii="Arial" w:hAnsi="Arial" w:cs="Arial"/>
          <w:szCs w:val="20"/>
        </w:rPr>
        <w:t>esnej, otwartej na współpracę z </w:t>
      </w:r>
      <w:r w:rsidRPr="00A22980">
        <w:rPr>
          <w:rFonts w:ascii="Arial" w:hAnsi="Arial" w:cs="Arial"/>
          <w:szCs w:val="20"/>
        </w:rPr>
        <w:t xml:space="preserve">regionem, </w:t>
      </w:r>
      <w:r w:rsidR="00A15330">
        <w:rPr>
          <w:rFonts w:ascii="Arial" w:hAnsi="Arial" w:cs="Arial"/>
          <w:szCs w:val="20"/>
        </w:rPr>
        <w:t xml:space="preserve">dysponującej </w:t>
      </w:r>
      <w:r w:rsidRPr="00A22980">
        <w:rPr>
          <w:rFonts w:ascii="Arial" w:hAnsi="Arial" w:cs="Arial"/>
          <w:szCs w:val="20"/>
        </w:rPr>
        <w:t>merytorycznym, artystycznym i edukacyjnym potencjałem.</w:t>
      </w:r>
    </w:p>
    <w:p w:rsidR="00675B88" w:rsidRPr="00A22980" w:rsidRDefault="00675B88" w:rsidP="00A22980">
      <w:pPr>
        <w:spacing w:line="276" w:lineRule="auto"/>
        <w:rPr>
          <w:rFonts w:ascii="Arial" w:hAnsi="Arial" w:cs="Arial"/>
          <w:szCs w:val="20"/>
        </w:rPr>
      </w:pPr>
      <w:r w:rsidRPr="00A22980">
        <w:rPr>
          <w:rFonts w:ascii="Arial" w:hAnsi="Arial" w:cs="Arial"/>
          <w:szCs w:val="20"/>
        </w:rPr>
        <w:t xml:space="preserve">Całkowita wartość projektu to </w:t>
      </w:r>
      <w:r w:rsidR="00A15330">
        <w:rPr>
          <w:rFonts w:ascii="Arial" w:hAnsi="Arial" w:cs="Arial"/>
          <w:szCs w:val="20"/>
        </w:rPr>
        <w:t xml:space="preserve">7,2 mln </w:t>
      </w:r>
      <w:r w:rsidRPr="00A22980">
        <w:rPr>
          <w:rFonts w:ascii="Arial" w:hAnsi="Arial" w:cs="Arial"/>
          <w:szCs w:val="20"/>
        </w:rPr>
        <w:t xml:space="preserve">zł przy dofinansowaniu unijnym </w:t>
      </w:r>
      <w:r w:rsidR="00AC5C8B">
        <w:rPr>
          <w:rFonts w:ascii="Arial" w:hAnsi="Arial" w:cs="Arial"/>
          <w:szCs w:val="20"/>
        </w:rPr>
        <w:t>w wysokości 3,</w:t>
      </w:r>
      <w:r w:rsidR="00A15330">
        <w:rPr>
          <w:rFonts w:ascii="Arial" w:hAnsi="Arial" w:cs="Arial"/>
          <w:szCs w:val="20"/>
        </w:rPr>
        <w:t>1 mln</w:t>
      </w:r>
      <w:r w:rsidRPr="00A22980">
        <w:rPr>
          <w:rFonts w:ascii="Arial" w:hAnsi="Arial" w:cs="Arial"/>
          <w:szCs w:val="20"/>
        </w:rPr>
        <w:t xml:space="preserve"> zł. Inwestycja nie byłaby możliwa bez dotacji </w:t>
      </w:r>
      <w:r w:rsidR="00AC5C8B">
        <w:rPr>
          <w:rFonts w:ascii="Arial" w:hAnsi="Arial" w:cs="Arial"/>
          <w:szCs w:val="20"/>
        </w:rPr>
        <w:t xml:space="preserve">4 mln zł </w:t>
      </w:r>
      <w:r w:rsidRPr="00A22980">
        <w:rPr>
          <w:rFonts w:ascii="Arial" w:hAnsi="Arial" w:cs="Arial"/>
          <w:szCs w:val="20"/>
        </w:rPr>
        <w:t>udzielonej przez Samorząd Województwa Mazowieckiego</w:t>
      </w:r>
      <w:r w:rsidR="00AC5C8B">
        <w:rPr>
          <w:rFonts w:ascii="Arial" w:hAnsi="Arial" w:cs="Arial"/>
          <w:szCs w:val="20"/>
        </w:rPr>
        <w:t xml:space="preserve">. </w:t>
      </w:r>
      <w:r w:rsidRPr="00A22980">
        <w:rPr>
          <w:rFonts w:ascii="Arial" w:hAnsi="Arial" w:cs="Arial"/>
          <w:szCs w:val="20"/>
        </w:rPr>
        <w:t>Środki własne MIK to 29 640,51 zł.</w:t>
      </w:r>
    </w:p>
    <w:p w:rsidR="00675B88" w:rsidRPr="00A22980" w:rsidRDefault="00675B88" w:rsidP="00A22980">
      <w:pPr>
        <w:spacing w:line="276" w:lineRule="auto"/>
        <w:rPr>
          <w:rFonts w:ascii="Arial" w:hAnsi="Arial" w:cs="Arial"/>
          <w:b/>
          <w:szCs w:val="20"/>
        </w:rPr>
      </w:pPr>
      <w:r w:rsidRPr="00A22980">
        <w:rPr>
          <w:rFonts w:ascii="Arial" w:hAnsi="Arial" w:cs="Arial"/>
          <w:b/>
          <w:szCs w:val="20"/>
        </w:rPr>
        <w:t>Co się zmieniło?</w:t>
      </w:r>
    </w:p>
    <w:p w:rsidR="00675B88" w:rsidRPr="00A22980" w:rsidRDefault="003C11A6" w:rsidP="003C11A6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C11A6">
        <w:rPr>
          <w:rFonts w:ascii="Arial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14605</wp:posOffset>
            </wp:positionV>
            <wp:extent cx="2404110" cy="1331595"/>
            <wp:effectExtent l="0" t="0" r="0" b="1905"/>
            <wp:wrapSquare wrapText="bothSides"/>
            <wp:docPr id="1" name="Obraz 1" descr="C:\Users\karolina.oldakowska\Desktop\Mik\Jedna-z-nowych-sal-warsztatowych2-fot.-Rafal-Latos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ina.oldakowska\Desktop\Mik\Jedna-z-nowych-sal-warsztatowych2-fot.-Rafal-Latosz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B88" w:rsidRPr="00A22980">
        <w:rPr>
          <w:rFonts w:ascii="Arial" w:hAnsi="Arial" w:cs="Arial"/>
          <w:sz w:val="20"/>
          <w:szCs w:val="20"/>
        </w:rPr>
        <w:t>Na pierwszym piętrze, w miejscu biur pracowników MIK, pojawiły się dwie duże sale warsztatowe (każda z nich może zostać podzielona na dwie mniejsze) z zapleczem technicznym i szatniami dla uczestników zajęć ruchowych. Powiększona została także sala baletowa.</w:t>
      </w:r>
    </w:p>
    <w:p w:rsidR="00675B88" w:rsidRPr="00A22980" w:rsidRDefault="004D4A76" w:rsidP="00F46A46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parterze (również w miejscu</w:t>
      </w:r>
      <w:r w:rsidR="00675B88" w:rsidRPr="00A22980">
        <w:rPr>
          <w:rFonts w:ascii="Arial" w:hAnsi="Arial" w:cs="Arial"/>
          <w:sz w:val="20"/>
          <w:szCs w:val="20"/>
        </w:rPr>
        <w:t xml:space="preserve"> biur pracowników MIK) powstała przestronna, wysoka na dwa piętra sala prób muzycznych i teatralnych, zapewniająca przestrzeń dla większych zespołów muzycznych, odpowiednią akustykę i warunki pracy.</w:t>
      </w:r>
    </w:p>
    <w:p w:rsidR="00675B88" w:rsidRPr="00A22980" w:rsidRDefault="003C11A6" w:rsidP="003C11A6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C11A6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2513330" cy="1460500"/>
            <wp:effectExtent l="0" t="0" r="1270" b="6350"/>
            <wp:wrapSquare wrapText="bothSides"/>
            <wp:docPr id="3" name="Obraz 3" descr="C:\Users\karolina.oldakowska\Desktop\Mik\Powiększona-sala-baletowa-fot.-rafal-Latos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olina.oldakowska\Desktop\Mik\Powiększona-sala-baletowa-fot.-rafal-Latosz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B88" w:rsidRPr="00A22980">
        <w:rPr>
          <w:rFonts w:ascii="Arial" w:hAnsi="Arial" w:cs="Arial"/>
          <w:sz w:val="20"/>
          <w:szCs w:val="20"/>
        </w:rPr>
        <w:t>MIK zyskał tym samym ponad 193 m</w:t>
      </w:r>
      <w:r w:rsidR="00675B88" w:rsidRPr="00A22980">
        <w:rPr>
          <w:rFonts w:ascii="Arial" w:hAnsi="Arial" w:cs="Arial"/>
          <w:sz w:val="20"/>
          <w:szCs w:val="20"/>
          <w:vertAlign w:val="superscript"/>
        </w:rPr>
        <w:t>2</w:t>
      </w:r>
      <w:r w:rsidR="00675B88" w:rsidRPr="00A22980">
        <w:rPr>
          <w:rFonts w:ascii="Arial" w:hAnsi="Arial" w:cs="Arial"/>
          <w:sz w:val="20"/>
          <w:szCs w:val="20"/>
        </w:rPr>
        <w:t xml:space="preserve"> powierzchni, przeznaczonej na dzi</w:t>
      </w:r>
      <w:r w:rsidR="003316C6">
        <w:rPr>
          <w:rFonts w:ascii="Arial" w:hAnsi="Arial" w:cs="Arial"/>
          <w:sz w:val="20"/>
          <w:szCs w:val="20"/>
        </w:rPr>
        <w:t>ałania kulturalne, edukacyjne i </w:t>
      </w:r>
      <w:r w:rsidR="00675B88" w:rsidRPr="00A22980">
        <w:rPr>
          <w:rFonts w:ascii="Arial" w:hAnsi="Arial" w:cs="Arial"/>
          <w:sz w:val="20"/>
          <w:szCs w:val="20"/>
        </w:rPr>
        <w:t>animacyjne.</w:t>
      </w:r>
    </w:p>
    <w:p w:rsidR="00675B88" w:rsidRPr="00A22980" w:rsidRDefault="00675B88" w:rsidP="00F46A46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22980">
        <w:rPr>
          <w:rFonts w:ascii="Arial" w:hAnsi="Arial" w:cs="Arial"/>
          <w:sz w:val="20"/>
          <w:szCs w:val="20"/>
        </w:rPr>
        <w:t>Odnowiono bibliotekę, gdzie już trwają prace nad uruchomieniem czytelni</w:t>
      </w:r>
      <w:r w:rsidR="003316C6">
        <w:rPr>
          <w:rFonts w:ascii="Arial" w:hAnsi="Arial" w:cs="Arial"/>
          <w:sz w:val="20"/>
          <w:szCs w:val="20"/>
        </w:rPr>
        <w:t>. Dzięki temu będzie można na </w:t>
      </w:r>
      <w:r w:rsidRPr="00A22980">
        <w:rPr>
          <w:rFonts w:ascii="Arial" w:hAnsi="Arial" w:cs="Arial"/>
          <w:sz w:val="20"/>
          <w:szCs w:val="20"/>
        </w:rPr>
        <w:t>miejscu skorzystać z bogatego księgozbioru MIK-u, który do tej pory nie był udostępniany. Czytelnia będzie również miejscem realizacji rozmaitych projektów literackich i interdyscyplinarnych.</w:t>
      </w:r>
    </w:p>
    <w:p w:rsidR="00675B88" w:rsidRPr="00A22980" w:rsidRDefault="00675B88" w:rsidP="00F46A46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22980">
        <w:rPr>
          <w:rFonts w:ascii="Arial" w:hAnsi="Arial" w:cs="Arial"/>
          <w:sz w:val="20"/>
          <w:szCs w:val="20"/>
        </w:rPr>
        <w:t>Powstał nowy, bardziej funkcjonalny barek kawowy, który będzie dostępny dla gości MIK w Sali Elektorskiej przed wydarzeniami.</w:t>
      </w:r>
    </w:p>
    <w:p w:rsidR="00675B88" w:rsidRPr="00A22980" w:rsidRDefault="00675B88" w:rsidP="00F46A46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22980">
        <w:rPr>
          <w:rFonts w:ascii="Arial" w:hAnsi="Arial" w:cs="Arial"/>
          <w:sz w:val="20"/>
          <w:szCs w:val="20"/>
        </w:rPr>
        <w:t>Niska kamienna balustrada tarasu MIK-u, który znajduje się nad p</w:t>
      </w:r>
      <w:r w:rsidR="003316C6">
        <w:rPr>
          <w:rFonts w:ascii="Arial" w:hAnsi="Arial" w:cs="Arial"/>
          <w:sz w:val="20"/>
          <w:szCs w:val="20"/>
        </w:rPr>
        <w:t>ortykiem kolumnowym, została za </w:t>
      </w:r>
      <w:r w:rsidRPr="00A22980">
        <w:rPr>
          <w:rFonts w:ascii="Arial" w:hAnsi="Arial" w:cs="Arial"/>
          <w:sz w:val="20"/>
          <w:szCs w:val="20"/>
        </w:rPr>
        <w:t>zgodą konserwatora zabytków otoczona dodatkowo szklaną barierką. Taras będzie teraz bezpieczniejszy w użytkowaniu.</w:t>
      </w:r>
    </w:p>
    <w:p w:rsidR="00675B88" w:rsidRPr="00A22980" w:rsidRDefault="003C11A6" w:rsidP="00F46A46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C11A6">
        <w:rPr>
          <w:rFonts w:ascii="Arial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90170</wp:posOffset>
            </wp:positionV>
            <wp:extent cx="2593975" cy="1410970"/>
            <wp:effectExtent l="0" t="0" r="0" b="0"/>
            <wp:wrapSquare wrapText="bothSides"/>
            <wp:docPr id="2" name="Obraz 2" descr="C:\Users\karolina.oldakowska\Desktop\Mik\Dobudowana-kondygnacja-klatki-schodowej-fot.-Rafal-Latos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ina.oldakowska\Desktop\Mik\Dobudowana-kondygnacja-klatki-schodowej-fot.-Rafal-Latosze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B88" w:rsidRPr="00A22980">
        <w:rPr>
          <w:rFonts w:ascii="Arial" w:hAnsi="Arial" w:cs="Arial"/>
          <w:sz w:val="20"/>
          <w:szCs w:val="20"/>
        </w:rPr>
        <w:t>Biura pracowników, zos</w:t>
      </w:r>
      <w:r>
        <w:rPr>
          <w:rFonts w:ascii="Arial" w:hAnsi="Arial" w:cs="Arial"/>
          <w:sz w:val="20"/>
          <w:szCs w:val="20"/>
        </w:rPr>
        <w:t>tały przeniesione na </w:t>
      </w:r>
      <w:r w:rsidR="004D4A76">
        <w:rPr>
          <w:rFonts w:ascii="Arial" w:hAnsi="Arial" w:cs="Arial"/>
          <w:sz w:val="20"/>
          <w:szCs w:val="20"/>
        </w:rPr>
        <w:t>nieużytkowane</w:t>
      </w:r>
      <w:r w:rsidR="00675B88" w:rsidRPr="00A22980">
        <w:rPr>
          <w:rFonts w:ascii="Arial" w:hAnsi="Arial" w:cs="Arial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otąd poddasze. Wiązało się to z </w:t>
      </w:r>
      <w:r w:rsidR="00675B88" w:rsidRPr="00A22980">
        <w:rPr>
          <w:rFonts w:ascii="Arial" w:hAnsi="Arial" w:cs="Arial"/>
          <w:sz w:val="20"/>
          <w:szCs w:val="20"/>
        </w:rPr>
        <w:t>dużym wyzwaniem – podniesieniem k</w:t>
      </w:r>
      <w:r>
        <w:rPr>
          <w:rFonts w:ascii="Arial" w:hAnsi="Arial" w:cs="Arial"/>
          <w:sz w:val="20"/>
          <w:szCs w:val="20"/>
        </w:rPr>
        <w:t>alenicy i </w:t>
      </w:r>
      <w:r w:rsidR="00675B88" w:rsidRPr="00A22980">
        <w:rPr>
          <w:rFonts w:ascii="Arial" w:hAnsi="Arial" w:cs="Arial"/>
          <w:sz w:val="20"/>
          <w:szCs w:val="20"/>
        </w:rPr>
        <w:t>budową nowego poszycia dachowego z oknami połaciowymi, wzmocnieniem stropu, wyprowadzeniem na strych wszystkich instalacji, dobudowaniem kondygnacji klatki schodowej, przedłużeniem szybu windy, zaprojektowaniem przestrzeni biurowych. MIK zyskał dzięki temu ponad 466 m</w:t>
      </w:r>
      <w:r w:rsidR="00675B88" w:rsidRPr="00A22980">
        <w:rPr>
          <w:rFonts w:ascii="Arial" w:hAnsi="Arial" w:cs="Arial"/>
          <w:sz w:val="20"/>
          <w:szCs w:val="20"/>
          <w:vertAlign w:val="superscript"/>
        </w:rPr>
        <w:t>2</w:t>
      </w:r>
      <w:r w:rsidR="00675B88" w:rsidRPr="00A22980">
        <w:rPr>
          <w:rFonts w:ascii="Arial" w:hAnsi="Arial" w:cs="Arial"/>
          <w:sz w:val="20"/>
          <w:szCs w:val="20"/>
        </w:rPr>
        <w:t xml:space="preserve"> powierzchni, w której znalazły się biura, sala konferencyjna na potrzeby pracowników, pokój socjalny.</w:t>
      </w:r>
    </w:p>
    <w:p w:rsidR="00675B88" w:rsidRPr="00A22980" w:rsidRDefault="00675B88" w:rsidP="00F46A46">
      <w:pPr>
        <w:spacing w:line="276" w:lineRule="auto"/>
        <w:rPr>
          <w:rFonts w:ascii="Arial" w:hAnsi="Arial" w:cs="Arial"/>
          <w:szCs w:val="20"/>
        </w:rPr>
      </w:pPr>
      <w:r w:rsidRPr="00A22980">
        <w:rPr>
          <w:rFonts w:ascii="Arial" w:hAnsi="Arial" w:cs="Arial"/>
          <w:szCs w:val="20"/>
        </w:rPr>
        <w:t>Nowa przestrzeń MIK-u to nowe możliwości i jeszcze więcej pozytywnych artystycznych emocji. Nie zabraknie kolejnych inspirujących projektów edukacyjnych, premier teatralnych, wyjątkowych kameralnych koncertów różnych gatunków muzycznych, wystaw, projektów filmowych, literackich i</w:t>
      </w:r>
      <w:r w:rsidR="003316C6">
        <w:rPr>
          <w:rFonts w:ascii="Arial" w:hAnsi="Arial" w:cs="Arial"/>
          <w:szCs w:val="20"/>
        </w:rPr>
        <w:t xml:space="preserve"> tanecznych, przeznaczonych dla </w:t>
      </w:r>
      <w:r w:rsidRPr="00A22980">
        <w:rPr>
          <w:rFonts w:ascii="Arial" w:hAnsi="Arial" w:cs="Arial"/>
          <w:szCs w:val="20"/>
        </w:rPr>
        <w:t>wszystkich grup wiekowych.</w:t>
      </w:r>
    </w:p>
    <w:p w:rsidR="00675B88" w:rsidRPr="00467BF2" w:rsidRDefault="00675B88" w:rsidP="00675B88">
      <w:pPr>
        <w:rPr>
          <w:sz w:val="24"/>
          <w:szCs w:val="24"/>
        </w:rPr>
      </w:pPr>
    </w:p>
    <w:p w:rsidR="00675B88" w:rsidRDefault="00675B88" w:rsidP="00252E0B">
      <w:pPr>
        <w:spacing w:line="240" w:lineRule="auto"/>
        <w:rPr>
          <w:rFonts w:ascii="Arial" w:hAnsi="Arial" w:cs="Arial"/>
          <w:szCs w:val="20"/>
        </w:rPr>
      </w:pPr>
    </w:p>
    <w:p w:rsidR="00252E0B" w:rsidRDefault="00252E0B" w:rsidP="00252E0B">
      <w:pPr>
        <w:spacing w:line="240" w:lineRule="auto"/>
        <w:rPr>
          <w:rFonts w:ascii="Arial" w:hAnsi="Arial" w:cs="Arial"/>
          <w:szCs w:val="20"/>
        </w:rPr>
      </w:pPr>
    </w:p>
    <w:p w:rsidR="00252E0B" w:rsidRDefault="00252E0B" w:rsidP="00252E0B">
      <w:pPr>
        <w:spacing w:line="240" w:lineRule="auto"/>
        <w:rPr>
          <w:rFonts w:ascii="Arial" w:hAnsi="Arial" w:cs="Arial"/>
          <w:szCs w:val="20"/>
        </w:rPr>
      </w:pPr>
    </w:p>
    <w:p w:rsidR="00675B88" w:rsidRDefault="00675B88" w:rsidP="00675B88">
      <w:pPr>
        <w:spacing w:line="240" w:lineRule="auto"/>
        <w:jc w:val="center"/>
        <w:rPr>
          <w:rFonts w:ascii="Arial" w:hAnsi="Arial" w:cs="Arial"/>
          <w:szCs w:val="20"/>
        </w:rPr>
      </w:pPr>
    </w:p>
    <w:p w:rsidR="00675B88" w:rsidRDefault="00675B88" w:rsidP="00675B88">
      <w:pPr>
        <w:spacing w:after="0" w:line="240" w:lineRule="auto"/>
        <w:rPr>
          <w:rFonts w:ascii="Arial" w:hAnsi="Arial" w:cs="Arial"/>
          <w:szCs w:val="20"/>
        </w:rPr>
      </w:pPr>
      <w:r w:rsidRPr="002D562D">
        <w:rPr>
          <w:rFonts w:ascii="Arial" w:hAnsi="Arial" w:cs="Arial"/>
          <w:szCs w:val="20"/>
        </w:rPr>
        <w:t xml:space="preserve">Serdecznie zapraszamy, </w:t>
      </w:r>
    </w:p>
    <w:p w:rsidR="00DF0682" w:rsidRDefault="00DF0682" w:rsidP="00675B88">
      <w:pPr>
        <w:spacing w:after="0" w:line="240" w:lineRule="auto"/>
        <w:rPr>
          <w:rFonts w:ascii="Arial" w:hAnsi="Arial" w:cs="Arial"/>
          <w:szCs w:val="20"/>
        </w:rPr>
      </w:pPr>
    </w:p>
    <w:p w:rsidR="00DF0682" w:rsidRPr="00DF0682" w:rsidRDefault="00DF0682" w:rsidP="00675B88">
      <w:pPr>
        <w:spacing w:after="0" w:line="240" w:lineRule="auto"/>
        <w:rPr>
          <w:rFonts w:ascii="Arial" w:hAnsi="Arial" w:cs="Arial"/>
          <w:szCs w:val="20"/>
        </w:rPr>
      </w:pPr>
      <w:bookmarkStart w:id="0" w:name="_GoBack"/>
      <w:bookmarkEnd w:id="0"/>
    </w:p>
    <w:p w:rsidR="00675B88" w:rsidRPr="002D562D" w:rsidRDefault="00675B88" w:rsidP="00675B88">
      <w:pPr>
        <w:spacing w:after="0" w:line="240" w:lineRule="auto"/>
        <w:rPr>
          <w:rFonts w:ascii="Arial" w:hAnsi="Arial" w:cs="Arial"/>
          <w:i/>
          <w:color w:val="7F7F7F"/>
          <w:szCs w:val="20"/>
        </w:rPr>
      </w:pPr>
    </w:p>
    <w:p w:rsidR="00675B88" w:rsidRPr="00A17F22" w:rsidRDefault="00675B88" w:rsidP="00675B88">
      <w:pPr>
        <w:spacing w:after="0" w:line="240" w:lineRule="auto"/>
        <w:rPr>
          <w:rFonts w:ascii="Arial" w:hAnsi="Arial" w:cs="Arial"/>
          <w:i/>
          <w:color w:val="7F7F7F"/>
          <w:sz w:val="16"/>
          <w:szCs w:val="16"/>
        </w:rPr>
        <w:sectPr w:rsidR="00675B88" w:rsidRPr="00A17F22" w:rsidSect="00C630C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673" w:right="851" w:bottom="284" w:left="1276" w:header="0" w:footer="397" w:gutter="0"/>
          <w:cols w:space="708"/>
          <w:titlePg/>
          <w:docGrid w:linePitch="360"/>
        </w:sectPr>
      </w:pPr>
    </w:p>
    <w:p w:rsidR="00675B88" w:rsidRPr="00A17F22" w:rsidRDefault="00675B88" w:rsidP="00675B88">
      <w:pPr>
        <w:spacing w:after="0" w:line="240" w:lineRule="auto"/>
        <w:rPr>
          <w:rFonts w:ascii="Arial" w:hAnsi="Arial" w:cs="Arial"/>
          <w:i/>
          <w:color w:val="7F7F7F"/>
          <w:sz w:val="16"/>
          <w:szCs w:val="16"/>
        </w:rPr>
      </w:pPr>
      <w:r>
        <w:rPr>
          <w:rFonts w:ascii="Arial" w:hAnsi="Arial" w:cs="Arial"/>
          <w:i/>
          <w:color w:val="7F7F7F"/>
          <w:sz w:val="16"/>
          <w:szCs w:val="16"/>
        </w:rPr>
        <w:t>Radosław Lubiak</w:t>
      </w:r>
    </w:p>
    <w:p w:rsidR="00675B88" w:rsidRPr="00A17F22" w:rsidRDefault="00675B88" w:rsidP="00675B88">
      <w:pPr>
        <w:spacing w:after="0" w:line="240" w:lineRule="auto"/>
        <w:rPr>
          <w:rFonts w:ascii="Arial" w:hAnsi="Arial" w:cs="Arial"/>
          <w:i/>
          <w:color w:val="7F7F7F"/>
          <w:sz w:val="16"/>
          <w:szCs w:val="16"/>
        </w:rPr>
      </w:pPr>
      <w:r>
        <w:rPr>
          <w:rFonts w:ascii="Arial" w:hAnsi="Arial" w:cs="Arial"/>
          <w:i/>
          <w:color w:val="7F7F7F"/>
          <w:sz w:val="16"/>
          <w:szCs w:val="16"/>
        </w:rPr>
        <w:t>Dział Marketingu i Promocji</w:t>
      </w:r>
    </w:p>
    <w:p w:rsidR="00675B88" w:rsidRPr="00A17F22" w:rsidRDefault="00675B88" w:rsidP="00675B88">
      <w:pPr>
        <w:spacing w:after="0" w:line="240" w:lineRule="auto"/>
        <w:rPr>
          <w:rFonts w:ascii="Arial" w:hAnsi="Arial" w:cs="Arial"/>
          <w:i/>
          <w:color w:val="7F7F7F"/>
          <w:sz w:val="16"/>
          <w:szCs w:val="16"/>
        </w:rPr>
      </w:pPr>
      <w:r>
        <w:rPr>
          <w:rFonts w:ascii="Arial" w:hAnsi="Arial" w:cs="Arial"/>
          <w:i/>
          <w:color w:val="7F7F7F"/>
          <w:sz w:val="16"/>
          <w:szCs w:val="16"/>
        </w:rPr>
        <w:t>Mazowiecki Instytut Kultury</w:t>
      </w:r>
    </w:p>
    <w:p w:rsidR="00675B88" w:rsidRPr="00A17F22" w:rsidRDefault="00675B88" w:rsidP="00675B88">
      <w:pPr>
        <w:spacing w:after="0" w:line="240" w:lineRule="auto"/>
        <w:rPr>
          <w:rFonts w:ascii="Arial" w:hAnsi="Arial" w:cs="Arial"/>
          <w:i/>
          <w:color w:val="7F7F7F"/>
          <w:sz w:val="16"/>
          <w:szCs w:val="16"/>
        </w:rPr>
      </w:pPr>
      <w:r w:rsidRPr="00A17F22">
        <w:rPr>
          <w:rFonts w:ascii="Arial" w:hAnsi="Arial" w:cs="Arial"/>
          <w:i/>
          <w:color w:val="7F7F7F"/>
          <w:sz w:val="16"/>
          <w:szCs w:val="16"/>
        </w:rPr>
        <w:t>tel.</w:t>
      </w:r>
      <w:r>
        <w:rPr>
          <w:rFonts w:ascii="Arial" w:hAnsi="Arial" w:cs="Arial"/>
          <w:i/>
          <w:color w:val="7F7F7F"/>
          <w:sz w:val="16"/>
          <w:szCs w:val="16"/>
        </w:rPr>
        <w:t xml:space="preserve"> 22 58 64 224, kom. 601 668 875</w:t>
      </w:r>
    </w:p>
    <w:p w:rsidR="00675B88" w:rsidRDefault="00675B88" w:rsidP="00675B88">
      <w:pPr>
        <w:spacing w:after="0" w:line="240" w:lineRule="auto"/>
        <w:rPr>
          <w:rFonts w:ascii="Arial" w:hAnsi="Arial" w:cs="Arial"/>
          <w:i/>
          <w:color w:val="808080"/>
          <w:sz w:val="16"/>
          <w:szCs w:val="16"/>
          <w:lang w:val="en-US"/>
        </w:rPr>
      </w:pPr>
      <w:r w:rsidRPr="00A17F22">
        <w:rPr>
          <w:rFonts w:ascii="Arial" w:hAnsi="Arial" w:cs="Arial"/>
          <w:i/>
          <w:color w:val="7F7F7F"/>
          <w:sz w:val="16"/>
          <w:szCs w:val="16"/>
          <w:lang w:val="de-DE"/>
        </w:rPr>
        <w:t>e-mail:</w:t>
      </w:r>
      <w:r w:rsidRPr="009E5E5B">
        <w:rPr>
          <w:rFonts w:ascii="Arial" w:hAnsi="Arial" w:cs="Arial"/>
          <w:i/>
          <w:color w:val="808080"/>
          <w:sz w:val="16"/>
          <w:szCs w:val="16"/>
          <w:lang w:val="en-US"/>
        </w:rPr>
        <w:t xml:space="preserve"> </w:t>
      </w:r>
      <w:hyperlink r:id="rId15" w:history="1">
        <w:r w:rsidR="004D4A76" w:rsidRPr="00592D2A">
          <w:rPr>
            <w:rStyle w:val="Hipercze"/>
            <w:rFonts w:ascii="Arial" w:hAnsi="Arial" w:cs="Arial"/>
            <w:i/>
            <w:sz w:val="16"/>
            <w:szCs w:val="16"/>
            <w:lang w:val="en-US"/>
          </w:rPr>
          <w:t>r.lubiak@mik.waw.pl</w:t>
        </w:r>
      </w:hyperlink>
    </w:p>
    <w:p w:rsidR="004D4A76" w:rsidRPr="009E5E5B" w:rsidRDefault="004D4A76" w:rsidP="00675B88">
      <w:pPr>
        <w:spacing w:after="0" w:line="240" w:lineRule="auto"/>
        <w:rPr>
          <w:rFonts w:ascii="Arial" w:hAnsi="Arial" w:cs="Arial"/>
          <w:i/>
          <w:color w:val="7F7F7F"/>
          <w:sz w:val="16"/>
          <w:szCs w:val="16"/>
          <w:lang w:val="en-US"/>
        </w:rPr>
      </w:pPr>
    </w:p>
    <w:p w:rsidR="00675B88" w:rsidRPr="009E5E5B" w:rsidRDefault="00675B88" w:rsidP="00675B88">
      <w:pPr>
        <w:spacing w:after="0" w:line="240" w:lineRule="auto"/>
        <w:rPr>
          <w:rFonts w:ascii="Arial" w:hAnsi="Arial" w:cs="Arial"/>
          <w:i/>
          <w:color w:val="7F7F7F"/>
          <w:sz w:val="16"/>
          <w:szCs w:val="16"/>
        </w:rPr>
      </w:pPr>
      <w:r w:rsidRPr="009E5E5B">
        <w:rPr>
          <w:rFonts w:ascii="Arial" w:hAnsi="Arial" w:cs="Arial"/>
          <w:i/>
          <w:color w:val="7F7F7F"/>
          <w:sz w:val="16"/>
          <w:szCs w:val="16"/>
        </w:rPr>
        <w:t>Marta Milewska</w:t>
      </w:r>
    </w:p>
    <w:p w:rsidR="00675B88" w:rsidRPr="00233B63" w:rsidRDefault="00675B88" w:rsidP="00675B88">
      <w:pPr>
        <w:spacing w:after="0" w:line="240" w:lineRule="auto"/>
        <w:rPr>
          <w:rFonts w:ascii="Arial" w:hAnsi="Arial" w:cs="Arial"/>
          <w:i/>
          <w:color w:val="7F7F7F"/>
          <w:sz w:val="16"/>
          <w:szCs w:val="16"/>
        </w:rPr>
      </w:pPr>
      <w:r w:rsidRPr="0060142B">
        <w:rPr>
          <w:rFonts w:ascii="Arial" w:hAnsi="Arial" w:cs="Arial"/>
          <w:i/>
          <w:color w:val="7F7F7F"/>
          <w:sz w:val="16"/>
          <w:szCs w:val="16"/>
        </w:rPr>
        <w:t>Rzeczniczka Prasowa</w:t>
      </w:r>
    </w:p>
    <w:p w:rsidR="00675B88" w:rsidRPr="00A17F22" w:rsidRDefault="00675B88" w:rsidP="00675B88">
      <w:pPr>
        <w:spacing w:after="0" w:line="240" w:lineRule="auto"/>
        <w:rPr>
          <w:rFonts w:ascii="Arial" w:hAnsi="Arial" w:cs="Arial"/>
          <w:i/>
          <w:color w:val="808080"/>
          <w:sz w:val="16"/>
          <w:szCs w:val="16"/>
        </w:rPr>
      </w:pPr>
      <w:r w:rsidRPr="00A17F22">
        <w:rPr>
          <w:rFonts w:ascii="Arial" w:hAnsi="Arial" w:cs="Arial"/>
          <w:i/>
          <w:color w:val="808080"/>
          <w:sz w:val="16"/>
          <w:szCs w:val="16"/>
        </w:rPr>
        <w:t xml:space="preserve">Urząd Marszałkowski Województwa Mazowieckiego </w:t>
      </w:r>
    </w:p>
    <w:p w:rsidR="00675B88" w:rsidRPr="00A17F22" w:rsidRDefault="00675B88" w:rsidP="00675B88">
      <w:pPr>
        <w:spacing w:after="0" w:line="240" w:lineRule="auto"/>
        <w:rPr>
          <w:rFonts w:ascii="Arial" w:hAnsi="Arial" w:cs="Arial"/>
          <w:i/>
          <w:color w:val="808080"/>
          <w:sz w:val="16"/>
          <w:szCs w:val="16"/>
          <w:lang w:val="en-US"/>
        </w:rPr>
      </w:pPr>
      <w:r w:rsidRPr="00A17F22">
        <w:rPr>
          <w:rFonts w:ascii="Arial" w:hAnsi="Arial" w:cs="Arial"/>
          <w:i/>
          <w:color w:val="808080"/>
          <w:sz w:val="16"/>
          <w:szCs w:val="16"/>
          <w:lang w:val="en-US"/>
        </w:rPr>
        <w:t xml:space="preserve">tel. 22 59 07 602, </w:t>
      </w:r>
      <w:proofErr w:type="spellStart"/>
      <w:r w:rsidRPr="00A17F22">
        <w:rPr>
          <w:rFonts w:ascii="Arial" w:hAnsi="Arial" w:cs="Arial"/>
          <w:i/>
          <w:color w:val="808080"/>
          <w:sz w:val="16"/>
          <w:szCs w:val="16"/>
          <w:lang w:val="en-US"/>
        </w:rPr>
        <w:t>kom</w:t>
      </w:r>
      <w:proofErr w:type="spellEnd"/>
      <w:r w:rsidRPr="00A17F22">
        <w:rPr>
          <w:rFonts w:ascii="Arial" w:hAnsi="Arial" w:cs="Arial"/>
          <w:i/>
          <w:color w:val="808080"/>
          <w:sz w:val="16"/>
          <w:szCs w:val="16"/>
          <w:lang w:val="en-US"/>
        </w:rPr>
        <w:t>. 510 591 974</w:t>
      </w:r>
    </w:p>
    <w:p w:rsidR="00675B88" w:rsidRPr="00675B88" w:rsidRDefault="00252E0B" w:rsidP="00675B88">
      <w:pPr>
        <w:spacing w:after="0" w:line="240" w:lineRule="auto"/>
        <w:rPr>
          <w:rFonts w:ascii="Arial" w:hAnsi="Arial" w:cs="Arial"/>
          <w:i/>
          <w:color w:val="7F7F7F"/>
          <w:sz w:val="16"/>
          <w:szCs w:val="16"/>
          <w:lang w:val="en-US"/>
        </w:rPr>
        <w:sectPr w:rsidR="00675B88" w:rsidRPr="00675B88" w:rsidSect="004827AB">
          <w:type w:val="continuous"/>
          <w:pgSz w:w="11906" w:h="16838"/>
          <w:pgMar w:top="1673" w:right="851" w:bottom="284" w:left="1276" w:header="0" w:footer="397" w:gutter="0"/>
          <w:cols w:num="2" w:space="708"/>
          <w:titlePg/>
          <w:docGrid w:linePitch="360"/>
        </w:sectPr>
      </w:pPr>
      <w:r>
        <w:rPr>
          <w:rFonts w:ascii="Arial" w:hAnsi="Arial" w:cs="Arial"/>
          <w:i/>
          <w:color w:val="808080"/>
          <w:sz w:val="16"/>
          <w:szCs w:val="16"/>
          <w:lang w:val="en-US"/>
        </w:rPr>
        <w:t xml:space="preserve">e-mail: </w:t>
      </w:r>
      <w:hyperlink r:id="rId16" w:history="1">
        <w:r w:rsidRPr="00AE2E19">
          <w:rPr>
            <w:rStyle w:val="Hipercze"/>
            <w:rFonts w:ascii="Arial" w:hAnsi="Arial" w:cs="Arial"/>
            <w:i/>
            <w:sz w:val="16"/>
            <w:szCs w:val="16"/>
            <w:lang w:val="en-US"/>
          </w:rPr>
          <w:t>rzecznik@mazovia.pl</w:t>
        </w:r>
      </w:hyperlink>
      <w:r>
        <w:rPr>
          <w:rFonts w:ascii="Arial" w:hAnsi="Arial" w:cs="Arial"/>
          <w:i/>
          <w:color w:val="808080"/>
          <w:sz w:val="16"/>
          <w:szCs w:val="16"/>
          <w:lang w:val="en-US"/>
        </w:rPr>
        <w:t xml:space="preserve"> </w:t>
      </w:r>
    </w:p>
    <w:p w:rsidR="00610F77" w:rsidRDefault="00610F77" w:rsidP="00252E0B"/>
    <w:sectPr w:rsidR="00610F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682" w:rsidRDefault="00DF0682" w:rsidP="00DF0682">
      <w:pPr>
        <w:spacing w:after="0" w:line="240" w:lineRule="auto"/>
      </w:pPr>
      <w:r>
        <w:separator/>
      </w:r>
    </w:p>
  </w:endnote>
  <w:endnote w:type="continuationSeparator" w:id="0">
    <w:p w:rsidR="00DF0682" w:rsidRDefault="00DF0682" w:rsidP="00DF0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54A" w:rsidRDefault="00252E0B" w:rsidP="001F4054">
    <w:pPr>
      <w:pStyle w:val="Stopka"/>
    </w:pPr>
  </w:p>
  <w:p w:rsidR="00D1454A" w:rsidRDefault="00AC5C8B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5224E0E7" wp14:editId="6BD4CD44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5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5DD39141" wp14:editId="187845A7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6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5914E5BE" wp14:editId="11BE8E35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7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5662351C" wp14:editId="109C534F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834B2E6" wp14:editId="78BFFA0B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7E865B0" wp14:editId="29920E25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33568FF" wp14:editId="1309EA63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1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E719314" wp14:editId="66247288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2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9F8" w:rsidRDefault="00AC5C8B">
    <w:pPr>
      <w:pStyle w:val="Stopka"/>
    </w:pPr>
    <w:r>
      <w:rPr>
        <w:noProof/>
        <w:lang w:eastAsia="pl-PL"/>
      </w:rPr>
      <w:drawing>
        <wp:inline distT="0" distB="0" distL="0" distR="0" wp14:anchorId="4E2F0609" wp14:editId="7D0762D4">
          <wp:extent cx="6209665" cy="588727"/>
          <wp:effectExtent l="19050" t="0" r="635" b="0"/>
          <wp:docPr id="25" name="Obraz 25" descr="C:\Users\a.jakoniuk\AppData\Local\Microsoft\Windows\INetCache\Content.Word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jakoniuk\AppData\Local\Microsoft\Windows\INetCache\Content.Word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665" cy="5887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682" w:rsidRDefault="00DF0682" w:rsidP="00DF0682">
      <w:pPr>
        <w:spacing w:after="0" w:line="240" w:lineRule="auto"/>
      </w:pPr>
      <w:r>
        <w:separator/>
      </w:r>
    </w:p>
  </w:footnote>
  <w:footnote w:type="continuationSeparator" w:id="0">
    <w:p w:rsidR="00DF0682" w:rsidRDefault="00DF0682" w:rsidP="00DF0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544" w:rsidRDefault="00AC5C8B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:rsidR="00D1454A" w:rsidRPr="001961E3" w:rsidRDefault="00AC5C8B" w:rsidP="009539F8">
    <w:pPr>
      <w:pStyle w:val="Nagwek"/>
      <w:spacing w:before="240"/>
      <w:ind w:left="1418" w:hanging="141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2E0B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9F8" w:rsidRDefault="00AC5C8B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1F4AA672" wp14:editId="0DE0317E">
          <wp:simplePos x="0" y="0"/>
          <wp:positionH relativeFrom="column">
            <wp:posOffset>3080385</wp:posOffset>
          </wp:positionH>
          <wp:positionV relativeFrom="paragraph">
            <wp:posOffset>504190</wp:posOffset>
          </wp:positionV>
          <wp:extent cx="3026410" cy="372110"/>
          <wp:effectExtent l="0" t="0" r="2540" b="8890"/>
          <wp:wrapTight wrapText="bothSides">
            <wp:wrapPolygon edited="0">
              <wp:start x="0" y="0"/>
              <wp:lineTo x="0" y="19904"/>
              <wp:lineTo x="5439" y="21010"/>
              <wp:lineTo x="6390" y="21010"/>
              <wp:lineTo x="21074" y="18799"/>
              <wp:lineTo x="21482" y="14375"/>
              <wp:lineTo x="21482" y="0"/>
              <wp:lineTo x="7478" y="0"/>
              <wp:lineTo x="0" y="0"/>
            </wp:wrapPolygon>
          </wp:wrapTight>
          <wp:docPr id="23" name="Obraz 23" descr="20_logo_cobranding_cmyk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_logo_cobranding_cmyk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641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6CD76C96" wp14:editId="1F6DB114">
          <wp:simplePos x="0" y="0"/>
          <wp:positionH relativeFrom="column">
            <wp:posOffset>388445</wp:posOffset>
          </wp:positionH>
          <wp:positionV relativeFrom="paragraph">
            <wp:posOffset>0</wp:posOffset>
          </wp:positionV>
          <wp:extent cx="1481959" cy="1481959"/>
          <wp:effectExtent l="0" t="0" r="4445" b="4445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MI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959" cy="14819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A0769"/>
    <w:multiLevelType w:val="hybridMultilevel"/>
    <w:tmpl w:val="FB4AF1C8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B88"/>
    <w:rsid w:val="00252E0B"/>
    <w:rsid w:val="003316C6"/>
    <w:rsid w:val="003C11A6"/>
    <w:rsid w:val="004D4A76"/>
    <w:rsid w:val="00610F77"/>
    <w:rsid w:val="00675B88"/>
    <w:rsid w:val="008324D5"/>
    <w:rsid w:val="009E0ADD"/>
    <w:rsid w:val="00A15330"/>
    <w:rsid w:val="00A22980"/>
    <w:rsid w:val="00AC5C8B"/>
    <w:rsid w:val="00D40656"/>
    <w:rsid w:val="00DB7064"/>
    <w:rsid w:val="00DF0682"/>
    <w:rsid w:val="00F4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23336BA7-A38C-4DE9-B55F-2144BBD60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5B88"/>
    <w:pPr>
      <w:spacing w:after="200" w:line="312" w:lineRule="auto"/>
      <w:jc w:val="both"/>
    </w:pPr>
    <w:rPr>
      <w:rFonts w:ascii="Calibri" w:eastAsia="Calibri" w:hAnsi="Calibri" w:cs="Times New Roman"/>
      <w:color w:val="000000" w:themeColor="text1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75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5B88"/>
    <w:rPr>
      <w:rFonts w:ascii="Calibri" w:eastAsia="Calibri" w:hAnsi="Calibri" w:cs="Times New Roman"/>
      <w:color w:val="000000" w:themeColor="text1"/>
      <w:sz w:val="20"/>
    </w:rPr>
  </w:style>
  <w:style w:type="paragraph" w:styleId="Stopka">
    <w:name w:val="footer"/>
    <w:basedOn w:val="Normalny"/>
    <w:link w:val="StopkaZnak"/>
    <w:unhideWhenUsed/>
    <w:rsid w:val="00675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75B88"/>
    <w:rPr>
      <w:rFonts w:ascii="Calibri" w:eastAsia="Calibri" w:hAnsi="Calibri" w:cs="Times New Roman"/>
      <w:color w:val="000000" w:themeColor="text1"/>
      <w:sz w:val="20"/>
    </w:rPr>
  </w:style>
  <w:style w:type="paragraph" w:customStyle="1" w:styleId="Adresat">
    <w:name w:val="Adresat"/>
    <w:basedOn w:val="Normalny"/>
    <w:qFormat/>
    <w:rsid w:val="00675B88"/>
    <w:pPr>
      <w:spacing w:after="0" w:line="240" w:lineRule="auto"/>
      <w:ind w:left="5500"/>
    </w:pPr>
    <w:rPr>
      <w:rFonts w:cs="Arial"/>
      <w:b/>
      <w:sz w:val="24"/>
      <w:szCs w:val="20"/>
    </w:rPr>
  </w:style>
  <w:style w:type="character" w:styleId="Pogrubienie">
    <w:name w:val="Strong"/>
    <w:basedOn w:val="Domylnaczcionkaakapitu"/>
    <w:uiPriority w:val="22"/>
    <w:qFormat/>
    <w:rsid w:val="00675B88"/>
    <w:rPr>
      <w:b/>
      <w:bCs/>
    </w:rPr>
  </w:style>
  <w:style w:type="character" w:customStyle="1" w:styleId="tit1">
    <w:name w:val="tit1"/>
    <w:rsid w:val="00675B88"/>
    <w:rPr>
      <w:rFonts w:ascii="Verdana" w:hAnsi="Verdana" w:hint="default"/>
      <w:b/>
      <w:bCs/>
      <w:i w:val="0"/>
      <w:iCs w:val="0"/>
      <w:strike w:val="0"/>
      <w:dstrike w:val="0"/>
      <w:color w:val="51A258"/>
      <w:sz w:val="20"/>
      <w:szCs w:val="20"/>
      <w:u w:val="none"/>
      <w:effect w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675B88"/>
    <w:pPr>
      <w:spacing w:before="240" w:after="60" w:line="240" w:lineRule="auto"/>
      <w:jc w:val="center"/>
      <w:outlineLvl w:val="0"/>
    </w:pPr>
    <w:rPr>
      <w:rFonts w:ascii="Arial" w:eastAsia="Times New Roman" w:hAnsi="Arial"/>
      <w:b/>
      <w:bCs/>
      <w:color w:val="auto"/>
      <w:kern w:val="28"/>
      <w:szCs w:val="3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675B88"/>
    <w:rPr>
      <w:rFonts w:ascii="Arial" w:eastAsia="Times New Roman" w:hAnsi="Arial" w:cs="Times New Roman"/>
      <w:b/>
      <w:bCs/>
      <w:kern w:val="28"/>
      <w:sz w:val="20"/>
      <w:szCs w:val="32"/>
      <w:lang w:eastAsia="pl-PL"/>
    </w:rPr>
  </w:style>
  <w:style w:type="paragraph" w:styleId="Akapitzlist">
    <w:name w:val="List Paragraph"/>
    <w:basedOn w:val="Normalny"/>
    <w:uiPriority w:val="34"/>
    <w:qFormat/>
    <w:rsid w:val="00675B8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6A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6A46"/>
    <w:rPr>
      <w:rFonts w:ascii="Segoe UI" w:eastAsia="Calibri" w:hAnsi="Segoe UI" w:cs="Segoe UI"/>
      <w:color w:val="000000" w:themeColor="text1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D4A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rzecznik@mazovia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r.lubiak@mik.waw.pl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C073F-8ABD-4E16-BB63-DF01C07AA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729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Mazowieckiego</Company>
  <LinksUpToDate>false</LinksUpToDate>
  <CharactersWithSpaces>5097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Ołdakowska Karolina</dc:creator>
  <cp:keywords/>
  <dc:description/>
  <cp:lastModifiedBy>Radosław Lubiak</cp:lastModifiedBy>
  <cp:revision>6</cp:revision>
  <cp:lastPrinted>2019-02-27T13:45:00Z</cp:lastPrinted>
  <dcterms:created xsi:type="dcterms:W3CDTF">2019-02-27T10:36:00Z</dcterms:created>
  <dcterms:modified xsi:type="dcterms:W3CDTF">2019-02-28T10:53:00Z</dcterms:modified>
</cp:coreProperties>
</file>